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ADA" w:rsidRPr="00770620" w:rsidRDefault="00826ADA" w:rsidP="00EA34AE">
      <w:pPr>
        <w:spacing w:after="0"/>
        <w:jc w:val="center"/>
        <w:rPr>
          <w:rFonts w:asciiTheme="majorHAnsi" w:hAnsiTheme="majorHAnsi"/>
          <w:b/>
          <w:sz w:val="28"/>
          <w:szCs w:val="28"/>
        </w:rPr>
      </w:pPr>
      <w:r w:rsidRPr="00770620">
        <w:rPr>
          <w:rFonts w:asciiTheme="majorHAnsi" w:hAnsiTheme="majorHAnsi"/>
          <w:b/>
          <w:sz w:val="28"/>
          <w:szCs w:val="28"/>
        </w:rPr>
        <w:t>BAB  II</w:t>
      </w:r>
    </w:p>
    <w:p w:rsidR="00826ADA" w:rsidRPr="00770620" w:rsidRDefault="00826ADA" w:rsidP="00EA34AE">
      <w:pPr>
        <w:spacing w:after="0"/>
        <w:jc w:val="center"/>
        <w:rPr>
          <w:rFonts w:asciiTheme="majorHAnsi" w:hAnsiTheme="majorHAnsi"/>
          <w:b/>
          <w:sz w:val="28"/>
          <w:szCs w:val="28"/>
        </w:rPr>
      </w:pPr>
      <w:r w:rsidRPr="00770620">
        <w:rPr>
          <w:rFonts w:asciiTheme="majorHAnsi" w:hAnsiTheme="majorHAnsi"/>
          <w:b/>
          <w:sz w:val="28"/>
          <w:szCs w:val="28"/>
        </w:rPr>
        <w:t>KERANGKA EKONOMI MAKRO DERAH</w:t>
      </w:r>
    </w:p>
    <w:p w:rsidR="00EA34AE" w:rsidRPr="00770620" w:rsidRDefault="00EA34AE" w:rsidP="00EA34AE">
      <w:pPr>
        <w:spacing w:after="0"/>
        <w:jc w:val="center"/>
        <w:rPr>
          <w:rFonts w:asciiTheme="majorHAnsi" w:hAnsiTheme="majorHAnsi"/>
          <w:sz w:val="28"/>
          <w:szCs w:val="28"/>
        </w:rPr>
      </w:pPr>
    </w:p>
    <w:p w:rsidR="00EA34AE" w:rsidRPr="00770620" w:rsidRDefault="00EA34AE" w:rsidP="00821F9F">
      <w:pPr>
        <w:spacing w:before="120" w:after="120" w:line="480" w:lineRule="auto"/>
        <w:jc w:val="center"/>
        <w:rPr>
          <w:rFonts w:asciiTheme="majorHAnsi" w:hAnsiTheme="majorHAnsi"/>
        </w:rPr>
      </w:pPr>
    </w:p>
    <w:p w:rsidR="00F66895" w:rsidRPr="00770620" w:rsidRDefault="00E03347" w:rsidP="00821F9F">
      <w:pPr>
        <w:pStyle w:val="ListParagraph"/>
        <w:numPr>
          <w:ilvl w:val="1"/>
          <w:numId w:val="2"/>
        </w:numPr>
        <w:spacing w:before="120" w:after="120" w:line="480" w:lineRule="auto"/>
        <w:ind w:left="709" w:hanging="709"/>
        <w:contextualSpacing w:val="0"/>
        <w:rPr>
          <w:rFonts w:asciiTheme="majorHAnsi" w:hAnsiTheme="majorHAnsi"/>
          <w:b/>
          <w:sz w:val="24"/>
          <w:szCs w:val="24"/>
        </w:rPr>
      </w:pPr>
      <w:r w:rsidRPr="00770620">
        <w:rPr>
          <w:rFonts w:asciiTheme="majorHAnsi" w:hAnsiTheme="majorHAnsi"/>
          <w:b/>
          <w:sz w:val="24"/>
          <w:szCs w:val="24"/>
        </w:rPr>
        <w:t>Tinjauan</w:t>
      </w:r>
      <w:r w:rsidR="00826ADA" w:rsidRPr="00770620">
        <w:rPr>
          <w:rFonts w:asciiTheme="majorHAnsi" w:hAnsiTheme="majorHAnsi"/>
          <w:b/>
          <w:sz w:val="24"/>
          <w:szCs w:val="24"/>
        </w:rPr>
        <w:t xml:space="preserve"> Indikator Ekonomi Makro Daerah Tahun Sebelumnya</w:t>
      </w: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 xml:space="preserve">Pendapatan Domestik Regional Bruto (PDRB) </w:t>
      </w:r>
      <w:bookmarkStart w:id="0" w:name="_GoBack"/>
      <w:bookmarkEnd w:id="0"/>
    </w:p>
    <w:p w:rsidR="00A6404C" w:rsidRPr="00770620" w:rsidRDefault="00A6404C"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Perekonomian Provinsi Lampung pada tahun 2014 yang diukur berdasarkan PDRB Harga Berlaku mencapai Rp. </w:t>
      </w:r>
      <w:r w:rsidR="00C56D23" w:rsidRPr="00770620">
        <w:rPr>
          <w:rFonts w:asciiTheme="majorHAnsi" w:hAnsiTheme="majorHAnsi"/>
          <w:bCs/>
          <w:sz w:val="24"/>
          <w:szCs w:val="24"/>
        </w:rPr>
        <w:t>231</w:t>
      </w:r>
      <w:r w:rsidRPr="00770620">
        <w:rPr>
          <w:rFonts w:asciiTheme="majorHAnsi" w:hAnsiTheme="majorHAnsi"/>
          <w:bCs/>
          <w:sz w:val="24"/>
          <w:szCs w:val="24"/>
        </w:rPr>
        <w:t>,</w:t>
      </w:r>
      <w:r w:rsidR="00C56D23" w:rsidRPr="00770620">
        <w:rPr>
          <w:rFonts w:asciiTheme="majorHAnsi" w:hAnsiTheme="majorHAnsi"/>
          <w:bCs/>
          <w:sz w:val="24"/>
          <w:szCs w:val="24"/>
        </w:rPr>
        <w:t>008</w:t>
      </w:r>
      <w:r w:rsidRPr="00770620">
        <w:rPr>
          <w:rFonts w:asciiTheme="majorHAnsi" w:hAnsiTheme="majorHAnsi"/>
          <w:bCs/>
          <w:sz w:val="24"/>
          <w:szCs w:val="24"/>
        </w:rPr>
        <w:t xml:space="preserve"> triliun, meningkat dari tahun sebelumnya yang tercatat Rp. </w:t>
      </w:r>
      <w:r w:rsidR="00C56D23" w:rsidRPr="00770620">
        <w:rPr>
          <w:rFonts w:asciiTheme="majorHAnsi" w:hAnsiTheme="majorHAnsi"/>
          <w:bCs/>
          <w:sz w:val="24"/>
          <w:szCs w:val="24"/>
        </w:rPr>
        <w:t>204</w:t>
      </w:r>
      <w:r w:rsidRPr="00770620">
        <w:rPr>
          <w:rFonts w:asciiTheme="majorHAnsi" w:hAnsiTheme="majorHAnsi"/>
          <w:bCs/>
          <w:sz w:val="24"/>
          <w:szCs w:val="24"/>
        </w:rPr>
        <w:t>,</w:t>
      </w:r>
      <w:r w:rsidR="00C56D23" w:rsidRPr="00770620">
        <w:rPr>
          <w:rFonts w:asciiTheme="majorHAnsi" w:hAnsiTheme="majorHAnsi"/>
          <w:bCs/>
          <w:sz w:val="24"/>
          <w:szCs w:val="24"/>
        </w:rPr>
        <w:t>402</w:t>
      </w:r>
      <w:r w:rsidRPr="00770620">
        <w:rPr>
          <w:rFonts w:asciiTheme="majorHAnsi" w:hAnsiTheme="majorHAnsi"/>
          <w:bCs/>
          <w:sz w:val="24"/>
          <w:szCs w:val="24"/>
        </w:rPr>
        <w:t xml:space="preserve"> triliun. Menurut Harga Konstan, maka PDRB Provinsi Lampung pada tahun 2014 mencapai Rp. </w:t>
      </w:r>
      <w:r w:rsidR="00C56D23" w:rsidRPr="00770620">
        <w:rPr>
          <w:rFonts w:asciiTheme="majorHAnsi" w:hAnsiTheme="majorHAnsi"/>
          <w:bCs/>
          <w:sz w:val="24"/>
          <w:szCs w:val="24"/>
        </w:rPr>
        <w:t>189</w:t>
      </w:r>
      <w:r w:rsidRPr="00770620">
        <w:rPr>
          <w:rFonts w:asciiTheme="majorHAnsi" w:hAnsiTheme="majorHAnsi"/>
          <w:bCs/>
          <w:sz w:val="24"/>
          <w:szCs w:val="24"/>
        </w:rPr>
        <w:t>,</w:t>
      </w:r>
      <w:r w:rsidR="00C56D23" w:rsidRPr="00770620">
        <w:rPr>
          <w:rFonts w:asciiTheme="majorHAnsi" w:hAnsiTheme="majorHAnsi"/>
          <w:bCs/>
          <w:sz w:val="24"/>
          <w:szCs w:val="24"/>
        </w:rPr>
        <w:t>809</w:t>
      </w:r>
      <w:r w:rsidRPr="00770620">
        <w:rPr>
          <w:rFonts w:asciiTheme="majorHAnsi" w:hAnsiTheme="majorHAnsi"/>
          <w:bCs/>
          <w:sz w:val="24"/>
          <w:szCs w:val="24"/>
        </w:rPr>
        <w:t xml:space="preserve"> triliun (ADHK 20</w:t>
      </w:r>
      <w:r w:rsidR="00F97146" w:rsidRPr="00770620">
        <w:rPr>
          <w:rFonts w:asciiTheme="majorHAnsi" w:hAnsiTheme="majorHAnsi"/>
          <w:bCs/>
          <w:sz w:val="24"/>
          <w:szCs w:val="24"/>
        </w:rPr>
        <w:t>1</w:t>
      </w:r>
      <w:r w:rsidRPr="00770620">
        <w:rPr>
          <w:rFonts w:asciiTheme="majorHAnsi" w:hAnsiTheme="majorHAnsi"/>
          <w:bCs/>
          <w:sz w:val="24"/>
          <w:szCs w:val="24"/>
        </w:rPr>
        <w:t xml:space="preserve">0) meningkat dari tahun 2013 yang sebesar Rp. </w:t>
      </w:r>
      <w:r w:rsidR="00C56D23" w:rsidRPr="00770620">
        <w:rPr>
          <w:rFonts w:asciiTheme="majorHAnsi" w:hAnsiTheme="majorHAnsi"/>
          <w:bCs/>
          <w:sz w:val="24"/>
          <w:szCs w:val="24"/>
        </w:rPr>
        <w:t>180</w:t>
      </w:r>
      <w:r w:rsidRPr="00770620">
        <w:rPr>
          <w:rFonts w:asciiTheme="majorHAnsi" w:hAnsiTheme="majorHAnsi"/>
          <w:bCs/>
          <w:sz w:val="24"/>
          <w:szCs w:val="24"/>
        </w:rPr>
        <w:t>,</w:t>
      </w:r>
      <w:r w:rsidR="00C56D23" w:rsidRPr="00770620">
        <w:rPr>
          <w:rFonts w:asciiTheme="majorHAnsi" w:hAnsiTheme="majorHAnsi"/>
          <w:bCs/>
          <w:sz w:val="24"/>
          <w:szCs w:val="24"/>
        </w:rPr>
        <w:t>636</w:t>
      </w:r>
      <w:r w:rsidRPr="00770620">
        <w:rPr>
          <w:rFonts w:asciiTheme="majorHAnsi" w:hAnsiTheme="majorHAnsi"/>
          <w:bCs/>
          <w:sz w:val="24"/>
          <w:szCs w:val="24"/>
        </w:rPr>
        <w:t xml:space="preserve"> triliun.</w:t>
      </w:r>
    </w:p>
    <w:p w:rsidR="00F97146" w:rsidRPr="00770620" w:rsidRDefault="00C56D23" w:rsidP="00EA34AE">
      <w:pPr>
        <w:pStyle w:val="Caption"/>
        <w:jc w:val="center"/>
        <w:rPr>
          <w:rFonts w:asciiTheme="majorHAnsi" w:hAnsiTheme="majorHAnsi"/>
          <w:b w:val="0"/>
          <w:bCs w:val="0"/>
        </w:rPr>
      </w:pPr>
      <w:bookmarkStart w:id="1" w:name="_Toc422219564"/>
      <w:r w:rsidRPr="00770620">
        <w:rPr>
          <w:rFonts w:asciiTheme="majorHAnsi" w:hAnsiTheme="majorHAnsi"/>
          <w:b w:val="0"/>
          <w:color w:val="auto"/>
          <w:sz w:val="24"/>
          <w:szCs w:val="24"/>
        </w:rPr>
        <w:t xml:space="preserve">Tabel </w:t>
      </w:r>
      <w:r w:rsidR="00B504EC" w:rsidRPr="00770620">
        <w:rPr>
          <w:rFonts w:asciiTheme="majorHAnsi" w:hAnsiTheme="majorHAnsi"/>
          <w:b w:val="0"/>
          <w:color w:val="auto"/>
          <w:sz w:val="24"/>
          <w:szCs w:val="24"/>
          <w:lang w:val="id-ID"/>
        </w:rPr>
        <w:t>2.1</w:t>
      </w:r>
      <w:r w:rsidRPr="00770620">
        <w:rPr>
          <w:rFonts w:asciiTheme="majorHAnsi" w:hAnsiTheme="majorHAnsi"/>
          <w:b w:val="0"/>
          <w:color w:val="auto"/>
          <w:sz w:val="24"/>
          <w:szCs w:val="24"/>
        </w:rPr>
        <w:t xml:space="preserve"> </w:t>
      </w:r>
      <w:r w:rsidR="00F97146" w:rsidRPr="00770620">
        <w:rPr>
          <w:rFonts w:asciiTheme="majorHAnsi" w:hAnsiTheme="majorHAnsi"/>
          <w:b w:val="0"/>
          <w:color w:val="auto"/>
          <w:sz w:val="24"/>
          <w:szCs w:val="24"/>
        </w:rPr>
        <w:br/>
      </w:r>
      <w:r w:rsidR="00F97146" w:rsidRPr="00770620">
        <w:rPr>
          <w:rFonts w:asciiTheme="majorHAnsi" w:hAnsiTheme="majorHAnsi"/>
          <w:b w:val="0"/>
          <w:color w:val="auto"/>
          <w:sz w:val="24"/>
          <w:szCs w:val="24"/>
          <w:lang w:val="id-ID"/>
        </w:rPr>
        <w:t>PDRB Provinsi Lampung Tahun 2010-2014</w:t>
      </w:r>
      <w:bookmarkEnd w:id="1"/>
    </w:p>
    <w:tbl>
      <w:tblPr>
        <w:tblW w:w="8818" w:type="dxa"/>
        <w:jc w:val="center"/>
        <w:tblLook w:val="04A0" w:firstRow="1" w:lastRow="0" w:firstColumn="1" w:lastColumn="0" w:noHBand="0" w:noVBand="1"/>
      </w:tblPr>
      <w:tblGrid>
        <w:gridCol w:w="1351"/>
        <w:gridCol w:w="1445"/>
        <w:gridCol w:w="1556"/>
        <w:gridCol w:w="1499"/>
        <w:gridCol w:w="1484"/>
        <w:gridCol w:w="1483"/>
      </w:tblGrid>
      <w:tr w:rsidR="00B44C28" w:rsidRPr="00770620" w:rsidTr="00B44C28">
        <w:trPr>
          <w:trHeight w:val="300"/>
          <w:jc w:val="center"/>
        </w:trPr>
        <w:tc>
          <w:tcPr>
            <w:tcW w:w="1351" w:type="dxa"/>
            <w:tcBorders>
              <w:top w:val="single" w:sz="4" w:space="0" w:color="auto"/>
              <w:left w:val="single" w:sz="4" w:space="0" w:color="auto"/>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PDRB</w:t>
            </w:r>
          </w:p>
        </w:tc>
        <w:tc>
          <w:tcPr>
            <w:tcW w:w="1445" w:type="dxa"/>
            <w:tcBorders>
              <w:top w:val="single" w:sz="4" w:space="0" w:color="auto"/>
              <w:left w:val="single" w:sz="4" w:space="0" w:color="auto"/>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2010</w:t>
            </w:r>
          </w:p>
        </w:tc>
        <w:tc>
          <w:tcPr>
            <w:tcW w:w="1556" w:type="dxa"/>
            <w:tcBorders>
              <w:top w:val="single" w:sz="4" w:space="0" w:color="auto"/>
              <w:left w:val="nil"/>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2011</w:t>
            </w:r>
          </w:p>
        </w:tc>
        <w:tc>
          <w:tcPr>
            <w:tcW w:w="1499" w:type="dxa"/>
            <w:tcBorders>
              <w:top w:val="single" w:sz="4" w:space="0" w:color="auto"/>
              <w:left w:val="nil"/>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2012</w:t>
            </w:r>
          </w:p>
        </w:tc>
        <w:tc>
          <w:tcPr>
            <w:tcW w:w="1484" w:type="dxa"/>
            <w:tcBorders>
              <w:top w:val="single" w:sz="4" w:space="0" w:color="auto"/>
              <w:left w:val="nil"/>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2013 *)</w:t>
            </w:r>
          </w:p>
        </w:tc>
        <w:tc>
          <w:tcPr>
            <w:tcW w:w="1483" w:type="dxa"/>
            <w:tcBorders>
              <w:top w:val="single" w:sz="4" w:space="0" w:color="auto"/>
              <w:left w:val="nil"/>
              <w:bottom w:val="single" w:sz="4" w:space="0" w:color="auto"/>
              <w:right w:val="single" w:sz="4" w:space="0" w:color="auto"/>
            </w:tcBorders>
            <w:shd w:val="pct15" w:color="auto" w:fill="auto"/>
            <w:noWrap/>
            <w:vAlign w:val="center"/>
            <w:hideMark/>
          </w:tcPr>
          <w:p w:rsidR="00B44C28" w:rsidRPr="00770620" w:rsidRDefault="00B44C28" w:rsidP="00B44C28">
            <w:pPr>
              <w:pStyle w:val="ListParagraph"/>
              <w:spacing w:after="0" w:line="240" w:lineRule="auto"/>
              <w:ind w:left="0"/>
              <w:jc w:val="center"/>
              <w:rPr>
                <w:rFonts w:asciiTheme="majorHAnsi" w:hAnsiTheme="majorHAnsi"/>
                <w:b/>
              </w:rPr>
            </w:pPr>
            <w:r w:rsidRPr="00770620">
              <w:rPr>
                <w:rFonts w:asciiTheme="majorHAnsi" w:hAnsiTheme="majorHAnsi"/>
                <w:b/>
              </w:rPr>
              <w:t>2014 **)</w:t>
            </w:r>
          </w:p>
        </w:tc>
      </w:tr>
      <w:tr w:rsidR="0004356A" w:rsidRPr="00770620" w:rsidTr="00B44C28">
        <w:trPr>
          <w:trHeight w:val="300"/>
          <w:jc w:val="center"/>
        </w:trPr>
        <w:tc>
          <w:tcPr>
            <w:tcW w:w="1351" w:type="dxa"/>
            <w:tcBorders>
              <w:top w:val="nil"/>
              <w:left w:val="single" w:sz="4" w:space="0" w:color="auto"/>
              <w:bottom w:val="single" w:sz="4" w:space="0" w:color="auto"/>
              <w:right w:val="single" w:sz="4" w:space="0" w:color="auto"/>
            </w:tcBorders>
            <w:shd w:val="clear" w:color="auto" w:fill="auto"/>
            <w:noWrap/>
            <w:vAlign w:val="center"/>
            <w:hideMark/>
          </w:tcPr>
          <w:p w:rsidR="0004356A" w:rsidRPr="00770620" w:rsidRDefault="0004356A" w:rsidP="00B504EC">
            <w:pPr>
              <w:spacing w:after="0" w:line="240" w:lineRule="auto"/>
              <w:rPr>
                <w:rFonts w:asciiTheme="majorHAnsi" w:hAnsiTheme="majorHAnsi"/>
                <w:color w:val="000000"/>
                <w:sz w:val="16"/>
                <w:szCs w:val="16"/>
              </w:rPr>
            </w:pPr>
            <w:r w:rsidRPr="00770620">
              <w:rPr>
                <w:rFonts w:asciiTheme="majorHAnsi" w:hAnsiTheme="majorHAnsi"/>
                <w:color w:val="000000"/>
                <w:sz w:val="16"/>
                <w:szCs w:val="16"/>
              </w:rPr>
              <w:t>ADH BERLAKU</w:t>
            </w:r>
          </w:p>
          <w:p w:rsidR="0004356A" w:rsidRPr="00770620" w:rsidRDefault="0004356A" w:rsidP="00B504EC">
            <w:pPr>
              <w:spacing w:after="0" w:line="240" w:lineRule="auto"/>
              <w:rPr>
                <w:rFonts w:asciiTheme="majorHAnsi" w:hAnsiTheme="majorHAnsi"/>
                <w:color w:val="000000"/>
                <w:sz w:val="16"/>
                <w:szCs w:val="16"/>
              </w:rPr>
            </w:pPr>
            <w:r w:rsidRPr="00770620">
              <w:rPr>
                <w:rFonts w:asciiTheme="majorHAnsi" w:hAnsiTheme="majorHAnsi"/>
                <w:color w:val="000000"/>
                <w:sz w:val="16"/>
                <w:szCs w:val="16"/>
              </w:rPr>
              <w:t>(Juta rupiah)</w:t>
            </w:r>
          </w:p>
        </w:tc>
        <w:tc>
          <w:tcPr>
            <w:tcW w:w="1445" w:type="dxa"/>
            <w:tcBorders>
              <w:top w:val="nil"/>
              <w:left w:val="single" w:sz="4" w:space="0" w:color="auto"/>
              <w:bottom w:val="single" w:sz="4" w:space="0" w:color="auto"/>
              <w:right w:val="single" w:sz="4" w:space="0" w:color="auto"/>
            </w:tcBorders>
            <w:shd w:val="clear" w:color="auto" w:fill="auto"/>
            <w:noWrap/>
            <w:vAlign w:val="center"/>
            <w:hideMark/>
          </w:tcPr>
          <w:p w:rsidR="0004356A" w:rsidRPr="00770620" w:rsidRDefault="0004356A" w:rsidP="00B44C28">
            <w:pPr>
              <w:jc w:val="center"/>
              <w:rPr>
                <w:rFonts w:asciiTheme="majorHAnsi" w:hAnsiTheme="majorHAnsi"/>
                <w:b/>
                <w:bCs/>
                <w:sz w:val="16"/>
                <w:szCs w:val="16"/>
              </w:rPr>
            </w:pPr>
            <w:r w:rsidRPr="00770620">
              <w:rPr>
                <w:rFonts w:asciiTheme="majorHAnsi" w:hAnsiTheme="majorHAnsi"/>
                <w:b/>
                <w:bCs/>
                <w:sz w:val="16"/>
                <w:szCs w:val="16"/>
              </w:rPr>
              <w:t>150. 560. 841,71</w:t>
            </w:r>
          </w:p>
        </w:tc>
        <w:tc>
          <w:tcPr>
            <w:tcW w:w="1556" w:type="dxa"/>
            <w:tcBorders>
              <w:top w:val="nil"/>
              <w:left w:val="nil"/>
              <w:bottom w:val="single" w:sz="4" w:space="0" w:color="auto"/>
              <w:right w:val="single" w:sz="4" w:space="0" w:color="auto"/>
            </w:tcBorders>
            <w:shd w:val="clear" w:color="auto" w:fill="auto"/>
            <w:noWrap/>
            <w:vAlign w:val="center"/>
            <w:hideMark/>
          </w:tcPr>
          <w:p w:rsidR="0004356A" w:rsidRPr="00770620" w:rsidRDefault="0004356A" w:rsidP="00B44C28">
            <w:pPr>
              <w:jc w:val="center"/>
              <w:rPr>
                <w:rFonts w:asciiTheme="majorHAnsi" w:hAnsiTheme="majorHAnsi"/>
                <w:b/>
                <w:bCs/>
                <w:sz w:val="16"/>
                <w:szCs w:val="16"/>
              </w:rPr>
            </w:pPr>
            <w:r w:rsidRPr="00770620">
              <w:rPr>
                <w:rFonts w:asciiTheme="majorHAnsi" w:hAnsiTheme="majorHAnsi"/>
                <w:b/>
                <w:bCs/>
                <w:sz w:val="16"/>
                <w:szCs w:val="16"/>
              </w:rPr>
              <w:t>170. 046. 794,30</w:t>
            </w:r>
          </w:p>
        </w:tc>
        <w:tc>
          <w:tcPr>
            <w:tcW w:w="1499" w:type="dxa"/>
            <w:tcBorders>
              <w:top w:val="nil"/>
              <w:left w:val="nil"/>
              <w:bottom w:val="single" w:sz="4" w:space="0" w:color="auto"/>
              <w:right w:val="single" w:sz="4" w:space="0" w:color="auto"/>
            </w:tcBorders>
            <w:shd w:val="clear" w:color="auto" w:fill="auto"/>
            <w:noWrap/>
            <w:vAlign w:val="center"/>
            <w:hideMark/>
          </w:tcPr>
          <w:p w:rsidR="0004356A" w:rsidRPr="00770620" w:rsidRDefault="0004356A" w:rsidP="00B44C28">
            <w:pPr>
              <w:jc w:val="center"/>
              <w:rPr>
                <w:rFonts w:asciiTheme="majorHAnsi" w:hAnsiTheme="majorHAnsi"/>
                <w:b/>
                <w:bCs/>
                <w:sz w:val="16"/>
                <w:szCs w:val="16"/>
              </w:rPr>
            </w:pPr>
            <w:r w:rsidRPr="00770620">
              <w:rPr>
                <w:rFonts w:asciiTheme="majorHAnsi" w:hAnsiTheme="majorHAnsi"/>
                <w:b/>
                <w:bCs/>
                <w:sz w:val="16"/>
                <w:szCs w:val="16"/>
              </w:rPr>
              <w:t>187. 348. 817,12</w:t>
            </w:r>
          </w:p>
        </w:tc>
        <w:tc>
          <w:tcPr>
            <w:tcW w:w="1484" w:type="dxa"/>
            <w:tcBorders>
              <w:top w:val="nil"/>
              <w:left w:val="nil"/>
              <w:bottom w:val="single" w:sz="4" w:space="0" w:color="auto"/>
              <w:right w:val="single" w:sz="4" w:space="0" w:color="auto"/>
            </w:tcBorders>
            <w:shd w:val="clear" w:color="auto" w:fill="auto"/>
            <w:noWrap/>
            <w:vAlign w:val="center"/>
            <w:hideMark/>
          </w:tcPr>
          <w:p w:rsidR="0004356A" w:rsidRPr="00770620" w:rsidRDefault="0004356A" w:rsidP="00B44C28">
            <w:pPr>
              <w:jc w:val="center"/>
              <w:rPr>
                <w:rFonts w:asciiTheme="majorHAnsi" w:hAnsiTheme="majorHAnsi"/>
                <w:b/>
                <w:bCs/>
                <w:sz w:val="16"/>
                <w:szCs w:val="16"/>
              </w:rPr>
            </w:pPr>
            <w:r w:rsidRPr="00770620">
              <w:rPr>
                <w:rFonts w:asciiTheme="majorHAnsi" w:hAnsiTheme="majorHAnsi"/>
                <w:b/>
                <w:bCs/>
                <w:sz w:val="16"/>
                <w:szCs w:val="16"/>
              </w:rPr>
              <w:t>204. 402. 787,43</w:t>
            </w:r>
          </w:p>
        </w:tc>
        <w:tc>
          <w:tcPr>
            <w:tcW w:w="1483" w:type="dxa"/>
            <w:tcBorders>
              <w:top w:val="nil"/>
              <w:left w:val="nil"/>
              <w:bottom w:val="single" w:sz="4" w:space="0" w:color="auto"/>
              <w:right w:val="single" w:sz="4" w:space="0" w:color="auto"/>
            </w:tcBorders>
            <w:shd w:val="clear" w:color="auto" w:fill="auto"/>
            <w:noWrap/>
            <w:vAlign w:val="center"/>
            <w:hideMark/>
          </w:tcPr>
          <w:p w:rsidR="0004356A" w:rsidRPr="00770620" w:rsidRDefault="0004356A" w:rsidP="00B44C28">
            <w:pPr>
              <w:jc w:val="center"/>
              <w:rPr>
                <w:rFonts w:asciiTheme="majorHAnsi" w:hAnsiTheme="majorHAnsi"/>
                <w:b/>
                <w:bCs/>
                <w:sz w:val="16"/>
                <w:szCs w:val="16"/>
              </w:rPr>
            </w:pPr>
            <w:r w:rsidRPr="00770620">
              <w:rPr>
                <w:rFonts w:asciiTheme="majorHAnsi" w:hAnsiTheme="majorHAnsi"/>
                <w:b/>
                <w:bCs/>
                <w:sz w:val="16"/>
                <w:szCs w:val="16"/>
              </w:rPr>
              <w:t>231. 008. 426,05</w:t>
            </w:r>
          </w:p>
        </w:tc>
      </w:tr>
      <w:tr w:rsidR="00C56D23" w:rsidRPr="00770620" w:rsidTr="00B44C28">
        <w:trPr>
          <w:trHeight w:val="300"/>
          <w:jc w:val="center"/>
        </w:trPr>
        <w:tc>
          <w:tcPr>
            <w:tcW w:w="1351" w:type="dxa"/>
            <w:tcBorders>
              <w:top w:val="nil"/>
              <w:left w:val="single" w:sz="4" w:space="0" w:color="auto"/>
              <w:bottom w:val="single" w:sz="4" w:space="0" w:color="auto"/>
              <w:right w:val="single" w:sz="4" w:space="0" w:color="auto"/>
            </w:tcBorders>
            <w:shd w:val="clear" w:color="auto" w:fill="auto"/>
            <w:noWrap/>
            <w:vAlign w:val="center"/>
          </w:tcPr>
          <w:p w:rsidR="00C56D23" w:rsidRPr="00770620" w:rsidRDefault="00C56D23" w:rsidP="00B504EC">
            <w:pPr>
              <w:spacing w:after="0" w:line="240" w:lineRule="auto"/>
              <w:rPr>
                <w:rFonts w:asciiTheme="majorHAnsi" w:hAnsiTheme="majorHAnsi"/>
                <w:color w:val="000000"/>
                <w:sz w:val="16"/>
                <w:szCs w:val="16"/>
              </w:rPr>
            </w:pPr>
            <w:r w:rsidRPr="00770620">
              <w:rPr>
                <w:rFonts w:asciiTheme="majorHAnsi" w:hAnsiTheme="majorHAnsi"/>
                <w:color w:val="000000"/>
                <w:sz w:val="16"/>
                <w:szCs w:val="16"/>
              </w:rPr>
              <w:t>ADHK TH 2010</w:t>
            </w:r>
          </w:p>
          <w:p w:rsidR="00C56D23" w:rsidRPr="00770620" w:rsidRDefault="00C56D23" w:rsidP="00B504EC">
            <w:pPr>
              <w:spacing w:after="0" w:line="240" w:lineRule="auto"/>
              <w:rPr>
                <w:rFonts w:asciiTheme="majorHAnsi" w:hAnsiTheme="majorHAnsi"/>
                <w:color w:val="000000"/>
                <w:sz w:val="16"/>
                <w:szCs w:val="16"/>
              </w:rPr>
            </w:pPr>
            <w:r w:rsidRPr="00770620">
              <w:rPr>
                <w:rFonts w:asciiTheme="majorHAnsi" w:hAnsiTheme="majorHAnsi"/>
                <w:color w:val="000000"/>
                <w:sz w:val="16"/>
                <w:szCs w:val="16"/>
              </w:rPr>
              <w:t>(Juta rupiah)</w:t>
            </w:r>
          </w:p>
        </w:tc>
        <w:tc>
          <w:tcPr>
            <w:tcW w:w="1445" w:type="dxa"/>
            <w:tcBorders>
              <w:top w:val="nil"/>
              <w:left w:val="single" w:sz="4" w:space="0" w:color="auto"/>
              <w:bottom w:val="single" w:sz="4" w:space="0" w:color="auto"/>
              <w:right w:val="single" w:sz="4" w:space="0" w:color="auto"/>
            </w:tcBorders>
            <w:shd w:val="clear" w:color="auto" w:fill="auto"/>
            <w:noWrap/>
            <w:vAlign w:val="center"/>
          </w:tcPr>
          <w:p w:rsidR="00C56D23" w:rsidRPr="00770620" w:rsidRDefault="00C56D23" w:rsidP="00B44C28">
            <w:pPr>
              <w:jc w:val="center"/>
              <w:rPr>
                <w:rFonts w:asciiTheme="majorHAnsi" w:hAnsiTheme="majorHAnsi"/>
                <w:b/>
                <w:bCs/>
                <w:sz w:val="16"/>
                <w:szCs w:val="16"/>
              </w:rPr>
            </w:pPr>
            <w:r w:rsidRPr="00770620">
              <w:rPr>
                <w:rFonts w:asciiTheme="majorHAnsi" w:hAnsiTheme="majorHAnsi"/>
                <w:b/>
                <w:bCs/>
                <w:sz w:val="16"/>
                <w:szCs w:val="16"/>
              </w:rPr>
              <w:t>150. 560. 841,71</w:t>
            </w:r>
          </w:p>
        </w:tc>
        <w:tc>
          <w:tcPr>
            <w:tcW w:w="1556" w:type="dxa"/>
            <w:tcBorders>
              <w:top w:val="nil"/>
              <w:left w:val="nil"/>
              <w:bottom w:val="single" w:sz="4" w:space="0" w:color="auto"/>
              <w:right w:val="single" w:sz="4" w:space="0" w:color="auto"/>
            </w:tcBorders>
            <w:shd w:val="clear" w:color="auto" w:fill="auto"/>
            <w:noWrap/>
            <w:vAlign w:val="center"/>
          </w:tcPr>
          <w:p w:rsidR="00C56D23" w:rsidRPr="00770620" w:rsidRDefault="00C56D23" w:rsidP="00B44C28">
            <w:pPr>
              <w:jc w:val="center"/>
              <w:rPr>
                <w:rFonts w:asciiTheme="majorHAnsi" w:hAnsiTheme="majorHAnsi"/>
                <w:b/>
                <w:bCs/>
                <w:sz w:val="16"/>
                <w:szCs w:val="16"/>
              </w:rPr>
            </w:pPr>
            <w:r w:rsidRPr="00770620">
              <w:rPr>
                <w:rFonts w:asciiTheme="majorHAnsi" w:hAnsiTheme="majorHAnsi"/>
                <w:b/>
                <w:bCs/>
                <w:sz w:val="16"/>
                <w:szCs w:val="16"/>
              </w:rPr>
              <w:t>160. 437. 501,38</w:t>
            </w:r>
          </w:p>
        </w:tc>
        <w:tc>
          <w:tcPr>
            <w:tcW w:w="1499" w:type="dxa"/>
            <w:tcBorders>
              <w:top w:val="nil"/>
              <w:left w:val="nil"/>
              <w:bottom w:val="single" w:sz="4" w:space="0" w:color="auto"/>
              <w:right w:val="single" w:sz="4" w:space="0" w:color="auto"/>
            </w:tcBorders>
            <w:shd w:val="clear" w:color="auto" w:fill="auto"/>
            <w:noWrap/>
            <w:vAlign w:val="center"/>
          </w:tcPr>
          <w:p w:rsidR="00C56D23" w:rsidRPr="00770620" w:rsidRDefault="00C56D23" w:rsidP="00B44C28">
            <w:pPr>
              <w:jc w:val="center"/>
              <w:rPr>
                <w:rFonts w:asciiTheme="majorHAnsi" w:hAnsiTheme="majorHAnsi"/>
                <w:b/>
                <w:bCs/>
                <w:sz w:val="16"/>
                <w:szCs w:val="16"/>
              </w:rPr>
            </w:pPr>
            <w:r w:rsidRPr="00770620">
              <w:rPr>
                <w:rFonts w:asciiTheme="majorHAnsi" w:hAnsiTheme="majorHAnsi"/>
                <w:b/>
                <w:bCs/>
                <w:sz w:val="16"/>
                <w:szCs w:val="16"/>
              </w:rPr>
              <w:t>170. 769. 206,61</w:t>
            </w:r>
          </w:p>
        </w:tc>
        <w:tc>
          <w:tcPr>
            <w:tcW w:w="1484" w:type="dxa"/>
            <w:tcBorders>
              <w:top w:val="nil"/>
              <w:left w:val="nil"/>
              <w:bottom w:val="single" w:sz="4" w:space="0" w:color="auto"/>
              <w:right w:val="single" w:sz="4" w:space="0" w:color="auto"/>
            </w:tcBorders>
            <w:shd w:val="clear" w:color="auto" w:fill="auto"/>
            <w:noWrap/>
            <w:vAlign w:val="center"/>
          </w:tcPr>
          <w:p w:rsidR="00C56D23" w:rsidRPr="00770620" w:rsidRDefault="00C56D23" w:rsidP="00B44C28">
            <w:pPr>
              <w:jc w:val="center"/>
              <w:rPr>
                <w:rFonts w:asciiTheme="majorHAnsi" w:hAnsiTheme="majorHAnsi"/>
                <w:b/>
                <w:bCs/>
                <w:sz w:val="16"/>
                <w:szCs w:val="16"/>
              </w:rPr>
            </w:pPr>
            <w:r w:rsidRPr="00770620">
              <w:rPr>
                <w:rFonts w:asciiTheme="majorHAnsi" w:hAnsiTheme="majorHAnsi"/>
                <w:b/>
                <w:bCs/>
                <w:sz w:val="16"/>
                <w:szCs w:val="16"/>
              </w:rPr>
              <w:t>180. 636. 657,69</w:t>
            </w:r>
          </w:p>
        </w:tc>
        <w:tc>
          <w:tcPr>
            <w:tcW w:w="1483" w:type="dxa"/>
            <w:tcBorders>
              <w:top w:val="nil"/>
              <w:left w:val="nil"/>
              <w:bottom w:val="single" w:sz="4" w:space="0" w:color="auto"/>
              <w:right w:val="single" w:sz="4" w:space="0" w:color="auto"/>
            </w:tcBorders>
            <w:shd w:val="clear" w:color="auto" w:fill="auto"/>
            <w:noWrap/>
            <w:vAlign w:val="center"/>
          </w:tcPr>
          <w:p w:rsidR="00C56D23" w:rsidRPr="00770620" w:rsidRDefault="00C56D23" w:rsidP="00B44C28">
            <w:pPr>
              <w:jc w:val="center"/>
              <w:rPr>
                <w:rFonts w:asciiTheme="majorHAnsi" w:hAnsiTheme="majorHAnsi"/>
                <w:b/>
                <w:bCs/>
                <w:sz w:val="16"/>
                <w:szCs w:val="16"/>
              </w:rPr>
            </w:pPr>
            <w:r w:rsidRPr="00770620">
              <w:rPr>
                <w:rFonts w:asciiTheme="majorHAnsi" w:hAnsiTheme="majorHAnsi"/>
                <w:b/>
                <w:bCs/>
                <w:sz w:val="16"/>
                <w:szCs w:val="16"/>
              </w:rPr>
              <w:t>189. 809. 458,54</w:t>
            </w:r>
          </w:p>
        </w:tc>
      </w:tr>
    </w:tbl>
    <w:p w:rsidR="00C56D23" w:rsidRPr="00770620" w:rsidRDefault="00C56D23" w:rsidP="00F97146">
      <w:pPr>
        <w:spacing w:after="0" w:line="240" w:lineRule="auto"/>
        <w:jc w:val="both"/>
        <w:rPr>
          <w:rFonts w:asciiTheme="majorHAnsi" w:hAnsiTheme="majorHAnsi"/>
          <w:bCs/>
          <w:sz w:val="16"/>
          <w:szCs w:val="16"/>
        </w:rPr>
      </w:pPr>
    </w:p>
    <w:p w:rsidR="00F97146" w:rsidRPr="00770620" w:rsidRDefault="00F97146" w:rsidP="00F97146">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F97146" w:rsidRPr="00770620" w:rsidRDefault="00F97146" w:rsidP="00F97146">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C56D23" w:rsidRPr="00770620" w:rsidRDefault="00C56D23" w:rsidP="00C56D23">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C56D23" w:rsidRPr="00770620" w:rsidRDefault="00C56D23" w:rsidP="00F97146">
      <w:pPr>
        <w:spacing w:after="0" w:line="240" w:lineRule="auto"/>
        <w:jc w:val="both"/>
        <w:rPr>
          <w:rFonts w:asciiTheme="majorHAnsi" w:hAnsiTheme="majorHAnsi"/>
          <w:bCs/>
          <w:sz w:val="16"/>
          <w:szCs w:val="16"/>
        </w:rPr>
      </w:pP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Distribusi PDRB Menurut Lapangan Usaha</w:t>
      </w:r>
    </w:p>
    <w:p w:rsidR="00F97146" w:rsidRPr="00770620" w:rsidRDefault="00F97146" w:rsidP="00974D45">
      <w:pPr>
        <w:spacing w:before="120" w:after="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Meninjau PDRB </w:t>
      </w:r>
      <w:r w:rsidR="00BA2F1D" w:rsidRPr="00770620">
        <w:rPr>
          <w:rFonts w:asciiTheme="majorHAnsi" w:hAnsiTheme="majorHAnsi"/>
          <w:bCs/>
          <w:sz w:val="24"/>
          <w:szCs w:val="24"/>
        </w:rPr>
        <w:t xml:space="preserve">sisi penawaran, data </w:t>
      </w:r>
      <w:r w:rsidRPr="00770620">
        <w:rPr>
          <w:rFonts w:asciiTheme="majorHAnsi" w:hAnsiTheme="majorHAnsi"/>
          <w:bCs/>
          <w:sz w:val="24"/>
          <w:szCs w:val="24"/>
        </w:rPr>
        <w:t xml:space="preserve">tahun 2014 </w:t>
      </w:r>
      <w:r w:rsidR="00BA2F1D" w:rsidRPr="00770620">
        <w:rPr>
          <w:rFonts w:asciiTheme="majorHAnsi" w:hAnsiTheme="majorHAnsi"/>
          <w:bCs/>
          <w:sz w:val="24"/>
          <w:szCs w:val="24"/>
        </w:rPr>
        <w:t xml:space="preserve">menunjukkan bahwa </w:t>
      </w:r>
      <w:r w:rsidRPr="00770620">
        <w:rPr>
          <w:rFonts w:asciiTheme="majorHAnsi" w:hAnsiTheme="majorHAnsi"/>
          <w:sz w:val="24"/>
          <w:szCs w:val="24"/>
        </w:rPr>
        <w:t>perekonomian Lampung masih</w:t>
      </w:r>
      <w:r w:rsidRPr="00770620">
        <w:rPr>
          <w:rFonts w:asciiTheme="majorHAnsi" w:hAnsiTheme="majorHAnsi"/>
          <w:spacing w:val="1"/>
          <w:sz w:val="24"/>
          <w:szCs w:val="24"/>
        </w:rPr>
        <w:t xml:space="preserve"> </w:t>
      </w:r>
      <w:r w:rsidRPr="00770620">
        <w:rPr>
          <w:rFonts w:asciiTheme="majorHAnsi" w:hAnsiTheme="majorHAnsi"/>
          <w:sz w:val="24"/>
          <w:szCs w:val="24"/>
        </w:rPr>
        <w:t>didominasi oleh 3 (tiga) sektor ekonomi yang utama, ya</w:t>
      </w:r>
      <w:r w:rsidR="00EA34AE" w:rsidRPr="00770620">
        <w:rPr>
          <w:rFonts w:asciiTheme="majorHAnsi" w:hAnsiTheme="majorHAnsi"/>
          <w:sz w:val="24"/>
          <w:szCs w:val="24"/>
        </w:rPr>
        <w:t xml:space="preserve">itu </w:t>
      </w:r>
      <w:r w:rsidRPr="00770620">
        <w:rPr>
          <w:rFonts w:asciiTheme="majorHAnsi" w:hAnsiTheme="majorHAnsi"/>
          <w:sz w:val="24"/>
          <w:szCs w:val="24"/>
        </w:rPr>
        <w:t>sektor Pertanian, Kehutanan dan</w:t>
      </w:r>
      <w:r w:rsidRPr="00770620">
        <w:rPr>
          <w:rFonts w:asciiTheme="majorHAnsi" w:hAnsiTheme="majorHAnsi"/>
          <w:spacing w:val="32"/>
          <w:sz w:val="24"/>
          <w:szCs w:val="24"/>
        </w:rPr>
        <w:t xml:space="preserve"> </w:t>
      </w:r>
      <w:r w:rsidRPr="00770620">
        <w:rPr>
          <w:rFonts w:asciiTheme="majorHAnsi" w:hAnsiTheme="majorHAnsi"/>
          <w:sz w:val="24"/>
          <w:szCs w:val="24"/>
        </w:rPr>
        <w:t xml:space="preserve">Perikanan </w:t>
      </w:r>
      <w:r w:rsidR="00E62BA0" w:rsidRPr="00770620">
        <w:rPr>
          <w:rFonts w:asciiTheme="majorHAnsi" w:hAnsiTheme="majorHAnsi"/>
          <w:sz w:val="24"/>
          <w:szCs w:val="24"/>
        </w:rPr>
        <w:t xml:space="preserve">dengan </w:t>
      </w:r>
      <w:r w:rsidRPr="00770620">
        <w:rPr>
          <w:rFonts w:asciiTheme="majorHAnsi" w:hAnsiTheme="majorHAnsi"/>
          <w:sz w:val="24"/>
          <w:szCs w:val="24"/>
        </w:rPr>
        <w:t xml:space="preserve">kontribusi </w:t>
      </w:r>
      <w:r w:rsidR="00E62BA0" w:rsidRPr="00770620">
        <w:rPr>
          <w:rFonts w:asciiTheme="majorHAnsi" w:hAnsiTheme="majorHAnsi"/>
          <w:sz w:val="24"/>
          <w:szCs w:val="24"/>
        </w:rPr>
        <w:t xml:space="preserve">sebesar </w:t>
      </w:r>
      <w:r w:rsidRPr="00770620">
        <w:rPr>
          <w:rFonts w:asciiTheme="majorHAnsi" w:hAnsiTheme="majorHAnsi"/>
          <w:sz w:val="24"/>
          <w:szCs w:val="24"/>
        </w:rPr>
        <w:t>32,69 persen; Industri Pengolahan me</w:t>
      </w:r>
      <w:r w:rsidR="00E62BA0" w:rsidRPr="00770620">
        <w:rPr>
          <w:rFonts w:asciiTheme="majorHAnsi" w:hAnsiTheme="majorHAnsi"/>
          <w:sz w:val="24"/>
          <w:szCs w:val="24"/>
        </w:rPr>
        <w:t>m</w:t>
      </w:r>
      <w:r w:rsidRPr="00770620">
        <w:rPr>
          <w:rFonts w:asciiTheme="majorHAnsi" w:hAnsiTheme="majorHAnsi"/>
          <w:sz w:val="24"/>
          <w:szCs w:val="24"/>
        </w:rPr>
        <w:t xml:space="preserve">berikan </w:t>
      </w:r>
      <w:r w:rsidRPr="00770620">
        <w:rPr>
          <w:rFonts w:asciiTheme="majorHAnsi" w:hAnsiTheme="majorHAnsi"/>
          <w:i/>
          <w:sz w:val="24"/>
          <w:szCs w:val="24"/>
        </w:rPr>
        <w:t xml:space="preserve">share </w:t>
      </w:r>
      <w:r w:rsidRPr="00770620">
        <w:rPr>
          <w:rFonts w:asciiTheme="majorHAnsi" w:hAnsiTheme="majorHAnsi"/>
          <w:sz w:val="24"/>
          <w:szCs w:val="24"/>
        </w:rPr>
        <w:t>sebesar 18,03 persen;</w:t>
      </w:r>
      <w:r w:rsidRPr="00770620">
        <w:rPr>
          <w:rFonts w:asciiTheme="majorHAnsi" w:hAnsiTheme="majorHAnsi"/>
          <w:spacing w:val="24"/>
          <w:sz w:val="24"/>
          <w:szCs w:val="24"/>
        </w:rPr>
        <w:t xml:space="preserve"> </w:t>
      </w:r>
      <w:r w:rsidRPr="00770620">
        <w:rPr>
          <w:rFonts w:asciiTheme="majorHAnsi" w:hAnsiTheme="majorHAnsi"/>
          <w:sz w:val="24"/>
          <w:szCs w:val="24"/>
        </w:rPr>
        <w:t>dan Perdagangan Besar dan Eceran, Reparasi Mobil dan Sepeda Motor memberikan peranan</w:t>
      </w:r>
      <w:r w:rsidRPr="00770620">
        <w:rPr>
          <w:rFonts w:asciiTheme="majorHAnsi" w:hAnsiTheme="majorHAnsi"/>
          <w:spacing w:val="13"/>
          <w:sz w:val="24"/>
          <w:szCs w:val="24"/>
        </w:rPr>
        <w:t xml:space="preserve"> </w:t>
      </w:r>
      <w:r w:rsidRPr="00770620">
        <w:rPr>
          <w:rFonts w:asciiTheme="majorHAnsi" w:hAnsiTheme="majorHAnsi"/>
          <w:sz w:val="24"/>
          <w:szCs w:val="24"/>
        </w:rPr>
        <w:t xml:space="preserve">sebesar 11,01 persen </w:t>
      </w:r>
      <w:r w:rsidRPr="00770620">
        <w:rPr>
          <w:rFonts w:asciiTheme="majorHAnsi" w:hAnsiTheme="majorHAnsi"/>
          <w:sz w:val="24"/>
          <w:szCs w:val="24"/>
        </w:rPr>
        <w:lastRenderedPageBreak/>
        <w:t xml:space="preserve">terhadap PDRB </w:t>
      </w:r>
      <w:r w:rsidR="00EA34AE" w:rsidRPr="00770620">
        <w:rPr>
          <w:rFonts w:asciiTheme="majorHAnsi" w:hAnsiTheme="majorHAnsi"/>
          <w:sz w:val="24"/>
          <w:szCs w:val="24"/>
        </w:rPr>
        <w:t>L</w:t>
      </w:r>
      <w:r w:rsidRPr="00770620">
        <w:rPr>
          <w:rFonts w:asciiTheme="majorHAnsi" w:hAnsiTheme="majorHAnsi"/>
          <w:sz w:val="24"/>
          <w:szCs w:val="24"/>
        </w:rPr>
        <w:t>ampung. Sementara peranan lapangan usaha lainnya</w:t>
      </w:r>
      <w:r w:rsidRPr="00770620">
        <w:rPr>
          <w:rFonts w:asciiTheme="majorHAnsi" w:hAnsiTheme="majorHAnsi"/>
          <w:spacing w:val="49"/>
          <w:sz w:val="24"/>
          <w:szCs w:val="24"/>
        </w:rPr>
        <w:t xml:space="preserve"> </w:t>
      </w:r>
      <w:r w:rsidRPr="00770620">
        <w:rPr>
          <w:rFonts w:asciiTheme="majorHAnsi" w:hAnsiTheme="majorHAnsi"/>
          <w:sz w:val="24"/>
          <w:szCs w:val="24"/>
        </w:rPr>
        <w:t>hanya memberikan kontribusi yang di bawah 5 persen, kecuali untuk</w:t>
      </w:r>
      <w:r w:rsidRPr="00770620">
        <w:rPr>
          <w:rFonts w:asciiTheme="majorHAnsi" w:hAnsiTheme="majorHAnsi"/>
          <w:spacing w:val="30"/>
          <w:sz w:val="24"/>
          <w:szCs w:val="24"/>
        </w:rPr>
        <w:t xml:space="preserve"> </w:t>
      </w:r>
      <w:r w:rsidRPr="00770620">
        <w:rPr>
          <w:rFonts w:asciiTheme="majorHAnsi" w:hAnsiTheme="majorHAnsi"/>
          <w:sz w:val="24"/>
          <w:szCs w:val="24"/>
        </w:rPr>
        <w:t xml:space="preserve">kategori Konstruksi dan kategori Pertambangan dan Penggalian yang memberikan </w:t>
      </w:r>
      <w:r w:rsidRPr="00770620">
        <w:rPr>
          <w:rFonts w:asciiTheme="majorHAnsi" w:hAnsiTheme="majorHAnsi"/>
          <w:i/>
          <w:sz w:val="24"/>
          <w:szCs w:val="24"/>
        </w:rPr>
        <w:t>share</w:t>
      </w:r>
      <w:r w:rsidRPr="00770620">
        <w:rPr>
          <w:rFonts w:asciiTheme="majorHAnsi" w:hAnsiTheme="majorHAnsi"/>
          <w:i/>
          <w:spacing w:val="32"/>
          <w:sz w:val="24"/>
          <w:szCs w:val="24"/>
        </w:rPr>
        <w:t xml:space="preserve"> </w:t>
      </w:r>
      <w:r w:rsidRPr="00770620">
        <w:rPr>
          <w:rFonts w:asciiTheme="majorHAnsi" w:hAnsiTheme="majorHAnsi"/>
          <w:sz w:val="24"/>
          <w:szCs w:val="24"/>
        </w:rPr>
        <w:t>masing-masing 8,90 persen dan 6,30</w:t>
      </w:r>
      <w:r w:rsidRPr="00770620">
        <w:rPr>
          <w:rFonts w:asciiTheme="majorHAnsi" w:hAnsiTheme="majorHAnsi"/>
          <w:spacing w:val="-3"/>
          <w:sz w:val="24"/>
          <w:szCs w:val="24"/>
        </w:rPr>
        <w:t xml:space="preserve"> </w:t>
      </w:r>
      <w:r w:rsidR="00EA34AE" w:rsidRPr="00770620">
        <w:rPr>
          <w:rFonts w:asciiTheme="majorHAnsi" w:hAnsiTheme="majorHAnsi"/>
          <w:sz w:val="24"/>
          <w:szCs w:val="24"/>
        </w:rPr>
        <w:t>persen ; seb</w:t>
      </w:r>
      <w:r w:rsidR="004435A4" w:rsidRPr="00770620">
        <w:rPr>
          <w:rFonts w:asciiTheme="majorHAnsi" w:hAnsiTheme="majorHAnsi"/>
          <w:sz w:val="24"/>
          <w:szCs w:val="24"/>
        </w:rPr>
        <w:t>agaimana merujuk pada tabel berikut :</w:t>
      </w:r>
    </w:p>
    <w:p w:rsidR="0042029E" w:rsidRPr="00770620" w:rsidRDefault="0042029E" w:rsidP="0042029E">
      <w:pPr>
        <w:pStyle w:val="Caption"/>
        <w:spacing w:after="0"/>
        <w:jc w:val="center"/>
        <w:rPr>
          <w:rFonts w:asciiTheme="majorHAnsi" w:hAnsiTheme="majorHAnsi"/>
          <w:b w:val="0"/>
          <w:color w:val="auto"/>
          <w:sz w:val="24"/>
          <w:szCs w:val="24"/>
          <w:lang w:val="id-ID"/>
        </w:rPr>
      </w:pPr>
      <w:bookmarkStart w:id="2" w:name="_Toc422219565"/>
      <w:r w:rsidRPr="00770620">
        <w:rPr>
          <w:rFonts w:asciiTheme="majorHAnsi" w:hAnsiTheme="majorHAnsi"/>
          <w:b w:val="0"/>
          <w:color w:val="auto"/>
          <w:sz w:val="24"/>
          <w:szCs w:val="24"/>
        </w:rPr>
        <w:t xml:space="preserve">Tabel </w:t>
      </w:r>
      <w:r w:rsidR="00B504EC" w:rsidRPr="00770620">
        <w:rPr>
          <w:rFonts w:asciiTheme="majorHAnsi" w:hAnsiTheme="majorHAnsi"/>
          <w:b w:val="0"/>
          <w:color w:val="auto"/>
          <w:sz w:val="24"/>
          <w:szCs w:val="24"/>
          <w:lang w:val="id-ID"/>
        </w:rPr>
        <w:t>2.2</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Distribusi PDRB Provinsi Lampung Tahun 2010-2014</w:t>
      </w:r>
      <w:r w:rsidR="00121127" w:rsidRPr="00770620">
        <w:rPr>
          <w:rFonts w:asciiTheme="majorHAnsi" w:hAnsiTheme="majorHAnsi"/>
          <w:b w:val="0"/>
          <w:color w:val="auto"/>
          <w:sz w:val="24"/>
          <w:szCs w:val="24"/>
          <w:lang w:val="id-ID"/>
        </w:rPr>
        <w:t xml:space="preserve"> </w:t>
      </w:r>
    </w:p>
    <w:p w:rsidR="0042029E" w:rsidRPr="00770620" w:rsidRDefault="0042029E" w:rsidP="0042029E">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Menurut Lapangan Usaha</w:t>
      </w:r>
      <w:bookmarkEnd w:id="2"/>
      <w:r w:rsidR="00D12F0A" w:rsidRPr="00770620">
        <w:rPr>
          <w:rFonts w:asciiTheme="majorHAnsi" w:hAnsiTheme="majorHAnsi"/>
          <w:b w:val="0"/>
          <w:color w:val="auto"/>
          <w:sz w:val="24"/>
          <w:szCs w:val="24"/>
          <w:lang w:val="id-ID"/>
        </w:rPr>
        <w:t xml:space="preserve"> </w:t>
      </w:r>
      <w:r w:rsidR="00121127" w:rsidRPr="00770620">
        <w:rPr>
          <w:rFonts w:asciiTheme="majorHAnsi" w:hAnsiTheme="majorHAnsi"/>
          <w:b w:val="0"/>
          <w:color w:val="auto"/>
          <w:sz w:val="24"/>
          <w:szCs w:val="24"/>
          <w:lang w:val="id-ID"/>
        </w:rPr>
        <w:t xml:space="preserve">ADHB </w:t>
      </w:r>
      <w:r w:rsidR="00D12F0A" w:rsidRPr="00770620">
        <w:rPr>
          <w:rFonts w:asciiTheme="majorHAnsi" w:hAnsiTheme="majorHAnsi"/>
          <w:b w:val="0"/>
          <w:color w:val="auto"/>
          <w:sz w:val="24"/>
          <w:szCs w:val="24"/>
          <w:lang w:val="id-ID"/>
        </w:rPr>
        <w:t>(persen)</w:t>
      </w:r>
    </w:p>
    <w:tbl>
      <w:tblPr>
        <w:tblStyle w:val="TableGrid"/>
        <w:tblW w:w="0" w:type="auto"/>
        <w:jc w:val="center"/>
        <w:tblLook w:val="04A0" w:firstRow="1" w:lastRow="0" w:firstColumn="1" w:lastColumn="0" w:noHBand="0" w:noVBand="1"/>
      </w:tblPr>
      <w:tblGrid>
        <w:gridCol w:w="2310"/>
        <w:gridCol w:w="1102"/>
        <w:gridCol w:w="1102"/>
        <w:gridCol w:w="1102"/>
        <w:gridCol w:w="1102"/>
        <w:gridCol w:w="1268"/>
      </w:tblGrid>
      <w:tr w:rsidR="00B44C28" w:rsidRPr="00770620" w:rsidTr="00821F9F">
        <w:trPr>
          <w:tblHeader/>
          <w:jc w:val="center"/>
        </w:trPr>
        <w:tc>
          <w:tcPr>
            <w:tcW w:w="2310" w:type="dxa"/>
          </w:tcPr>
          <w:p w:rsidR="00B44C28" w:rsidRPr="00770620" w:rsidRDefault="00B44C28" w:rsidP="00B97697">
            <w:pPr>
              <w:pStyle w:val="ListParagraph"/>
              <w:ind w:left="0"/>
              <w:jc w:val="center"/>
              <w:rPr>
                <w:rFonts w:asciiTheme="majorHAnsi" w:hAnsiTheme="majorHAnsi"/>
                <w:b/>
              </w:rPr>
            </w:pPr>
            <w:r w:rsidRPr="00770620">
              <w:rPr>
                <w:rFonts w:asciiTheme="majorHAnsi" w:hAnsiTheme="majorHAnsi"/>
                <w:b/>
              </w:rPr>
              <w:t>LAPANGAN USAHA</w:t>
            </w:r>
          </w:p>
        </w:tc>
        <w:tc>
          <w:tcPr>
            <w:tcW w:w="1102" w:type="dxa"/>
          </w:tcPr>
          <w:p w:rsidR="00B44C28" w:rsidRPr="00770620" w:rsidRDefault="00B44C28" w:rsidP="00B97697">
            <w:pPr>
              <w:pStyle w:val="ListParagraph"/>
              <w:ind w:left="0"/>
              <w:jc w:val="center"/>
              <w:rPr>
                <w:rFonts w:asciiTheme="majorHAnsi" w:hAnsiTheme="majorHAnsi"/>
                <w:b/>
              </w:rPr>
            </w:pPr>
            <w:r w:rsidRPr="00770620">
              <w:rPr>
                <w:rFonts w:asciiTheme="majorHAnsi" w:hAnsiTheme="majorHAnsi"/>
                <w:b/>
              </w:rPr>
              <w:t>2010</w:t>
            </w:r>
          </w:p>
        </w:tc>
        <w:tc>
          <w:tcPr>
            <w:tcW w:w="1102" w:type="dxa"/>
          </w:tcPr>
          <w:p w:rsidR="00B44C28" w:rsidRPr="00770620" w:rsidRDefault="00B44C28" w:rsidP="00B97697">
            <w:pPr>
              <w:pStyle w:val="ListParagraph"/>
              <w:ind w:left="0"/>
              <w:jc w:val="center"/>
              <w:rPr>
                <w:rFonts w:asciiTheme="majorHAnsi" w:hAnsiTheme="majorHAnsi"/>
                <w:b/>
              </w:rPr>
            </w:pPr>
            <w:r w:rsidRPr="00770620">
              <w:rPr>
                <w:rFonts w:asciiTheme="majorHAnsi" w:hAnsiTheme="majorHAnsi"/>
                <w:b/>
              </w:rPr>
              <w:t>2011</w:t>
            </w:r>
          </w:p>
        </w:tc>
        <w:tc>
          <w:tcPr>
            <w:tcW w:w="1102" w:type="dxa"/>
          </w:tcPr>
          <w:p w:rsidR="00B44C28" w:rsidRPr="00770620" w:rsidRDefault="00B44C28" w:rsidP="00B97697">
            <w:pPr>
              <w:pStyle w:val="ListParagraph"/>
              <w:ind w:left="0"/>
              <w:jc w:val="center"/>
              <w:rPr>
                <w:rFonts w:asciiTheme="majorHAnsi" w:hAnsiTheme="majorHAnsi"/>
                <w:b/>
              </w:rPr>
            </w:pPr>
            <w:r w:rsidRPr="00770620">
              <w:rPr>
                <w:rFonts w:asciiTheme="majorHAnsi" w:hAnsiTheme="majorHAnsi"/>
                <w:b/>
              </w:rPr>
              <w:t>2012</w:t>
            </w:r>
          </w:p>
        </w:tc>
        <w:tc>
          <w:tcPr>
            <w:tcW w:w="1102" w:type="dxa"/>
            <w:vAlign w:val="center"/>
          </w:tcPr>
          <w:p w:rsidR="00B44C28" w:rsidRPr="00770620" w:rsidRDefault="00B44C28" w:rsidP="00417047">
            <w:pPr>
              <w:pStyle w:val="ListParagraph"/>
              <w:ind w:left="0"/>
              <w:jc w:val="center"/>
              <w:rPr>
                <w:rFonts w:asciiTheme="majorHAnsi" w:hAnsiTheme="majorHAnsi"/>
                <w:b/>
              </w:rPr>
            </w:pPr>
            <w:r w:rsidRPr="00770620">
              <w:rPr>
                <w:rFonts w:asciiTheme="majorHAnsi" w:hAnsiTheme="majorHAnsi"/>
                <w:b/>
              </w:rPr>
              <w:t>2013 *)</w:t>
            </w:r>
          </w:p>
        </w:tc>
        <w:tc>
          <w:tcPr>
            <w:tcW w:w="1268" w:type="dxa"/>
            <w:vAlign w:val="center"/>
          </w:tcPr>
          <w:p w:rsidR="00B44C28" w:rsidRPr="00770620" w:rsidRDefault="00B44C28" w:rsidP="00417047">
            <w:pPr>
              <w:pStyle w:val="ListParagraph"/>
              <w:ind w:left="0"/>
              <w:jc w:val="center"/>
              <w:rPr>
                <w:rFonts w:asciiTheme="majorHAnsi" w:hAnsiTheme="majorHAnsi"/>
                <w:b/>
              </w:rPr>
            </w:pPr>
            <w:r w:rsidRPr="00770620">
              <w:rPr>
                <w:rFonts w:asciiTheme="majorHAnsi" w:hAnsiTheme="majorHAnsi"/>
                <w:b/>
              </w:rPr>
              <w:t>2014 **)</w:t>
            </w:r>
          </w:p>
        </w:tc>
      </w:tr>
      <w:tr w:rsidR="002B75B9" w:rsidRPr="00770620" w:rsidTr="00821F9F">
        <w:trPr>
          <w:jc w:val="center"/>
        </w:trPr>
        <w:tc>
          <w:tcPr>
            <w:tcW w:w="2310" w:type="dxa"/>
            <w:vAlign w:val="center"/>
          </w:tcPr>
          <w:p w:rsidR="002B75B9" w:rsidRPr="00770620" w:rsidRDefault="002B75B9" w:rsidP="00B97697">
            <w:pPr>
              <w:pStyle w:val="ListParagraph"/>
              <w:ind w:left="0"/>
              <w:rPr>
                <w:rFonts w:asciiTheme="majorHAnsi" w:hAnsiTheme="majorHAnsi"/>
              </w:rPr>
            </w:pPr>
            <w:r w:rsidRPr="00770620">
              <w:rPr>
                <w:rFonts w:asciiTheme="majorHAnsi" w:hAnsiTheme="majorHAnsi"/>
                <w:spacing w:val="-1"/>
                <w:sz w:val="18"/>
              </w:rPr>
              <w:t>Pertanian,</w:t>
            </w:r>
            <w:r w:rsidRPr="00770620">
              <w:rPr>
                <w:rFonts w:asciiTheme="majorHAnsi" w:hAnsiTheme="majorHAnsi"/>
                <w:sz w:val="18"/>
              </w:rPr>
              <w:t xml:space="preserve"> </w:t>
            </w:r>
            <w:r w:rsidRPr="00770620">
              <w:rPr>
                <w:rFonts w:asciiTheme="majorHAnsi" w:hAnsiTheme="majorHAnsi"/>
                <w:spacing w:val="-1"/>
                <w:sz w:val="18"/>
              </w:rPr>
              <w:t>Kehutanan,</w:t>
            </w:r>
            <w:r w:rsidRPr="00770620">
              <w:rPr>
                <w:rFonts w:asciiTheme="majorHAnsi" w:hAnsiTheme="majorHAnsi"/>
                <w:sz w:val="18"/>
              </w:rPr>
              <w:t xml:space="preserve"> dan</w:t>
            </w:r>
            <w:r w:rsidRPr="00770620">
              <w:rPr>
                <w:rFonts w:asciiTheme="majorHAnsi" w:hAnsiTheme="majorHAnsi"/>
                <w:spacing w:val="40"/>
                <w:sz w:val="18"/>
              </w:rPr>
              <w:t xml:space="preserve"> </w:t>
            </w:r>
            <w:r w:rsidRPr="00770620">
              <w:rPr>
                <w:rFonts w:asciiTheme="majorHAnsi" w:hAnsiTheme="majorHAnsi"/>
                <w:spacing w:val="-1"/>
                <w:sz w:val="18"/>
              </w:rPr>
              <w:t>Perikanan</w:t>
            </w:r>
          </w:p>
        </w:tc>
        <w:tc>
          <w:tcPr>
            <w:tcW w:w="1102" w:type="dxa"/>
            <w:vAlign w:val="center"/>
          </w:tcPr>
          <w:p w:rsidR="002B75B9" w:rsidRPr="00770620" w:rsidRDefault="002B75B9" w:rsidP="0062401E">
            <w:pPr>
              <w:pStyle w:val="ListParagraph"/>
              <w:ind w:left="0"/>
              <w:jc w:val="center"/>
              <w:rPr>
                <w:rFonts w:asciiTheme="majorHAnsi" w:hAnsiTheme="majorHAnsi"/>
              </w:rPr>
            </w:pPr>
            <w:r w:rsidRPr="00770620">
              <w:rPr>
                <w:rFonts w:asciiTheme="majorHAnsi" w:hAnsiTheme="majorHAnsi"/>
                <w:spacing w:val="-2"/>
                <w:sz w:val="18"/>
              </w:rPr>
              <w:t>34,56</w:t>
            </w:r>
          </w:p>
        </w:tc>
        <w:tc>
          <w:tcPr>
            <w:tcW w:w="1102" w:type="dxa"/>
            <w:vAlign w:val="center"/>
          </w:tcPr>
          <w:p w:rsidR="002B75B9" w:rsidRPr="00770620" w:rsidRDefault="002B75B9" w:rsidP="0062401E">
            <w:pPr>
              <w:pStyle w:val="TableParagraph"/>
              <w:ind w:left="51"/>
              <w:jc w:val="center"/>
              <w:rPr>
                <w:rFonts w:asciiTheme="majorHAnsi" w:eastAsia="Calibri" w:hAnsiTheme="majorHAnsi" w:cs="Calibri"/>
                <w:sz w:val="18"/>
                <w:szCs w:val="18"/>
              </w:rPr>
            </w:pPr>
            <w:r w:rsidRPr="00770620">
              <w:rPr>
                <w:rFonts w:asciiTheme="majorHAnsi" w:hAnsiTheme="majorHAnsi"/>
                <w:sz w:val="18"/>
              </w:rPr>
              <w:t>34,67</w:t>
            </w:r>
          </w:p>
        </w:tc>
        <w:tc>
          <w:tcPr>
            <w:tcW w:w="1102"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z w:val="18"/>
              </w:rPr>
              <w:t>33,81</w:t>
            </w:r>
          </w:p>
        </w:tc>
        <w:tc>
          <w:tcPr>
            <w:tcW w:w="1102" w:type="dxa"/>
            <w:vAlign w:val="center"/>
          </w:tcPr>
          <w:p w:rsidR="002B75B9" w:rsidRPr="00770620" w:rsidRDefault="002B75B9" w:rsidP="0062401E">
            <w:pPr>
              <w:pStyle w:val="TableParagraph"/>
              <w:ind w:right="157"/>
              <w:jc w:val="center"/>
              <w:rPr>
                <w:rFonts w:asciiTheme="majorHAnsi" w:eastAsia="Calibri" w:hAnsiTheme="majorHAnsi" w:cs="Calibri"/>
                <w:sz w:val="18"/>
                <w:szCs w:val="18"/>
              </w:rPr>
            </w:pPr>
            <w:r w:rsidRPr="00770620">
              <w:rPr>
                <w:rFonts w:asciiTheme="majorHAnsi" w:hAnsiTheme="majorHAnsi"/>
                <w:spacing w:val="-2"/>
                <w:sz w:val="18"/>
              </w:rPr>
              <w:t>33,16</w:t>
            </w:r>
          </w:p>
        </w:tc>
        <w:tc>
          <w:tcPr>
            <w:tcW w:w="1268" w:type="dxa"/>
            <w:vAlign w:val="center"/>
          </w:tcPr>
          <w:p w:rsidR="002B75B9" w:rsidRPr="00770620" w:rsidRDefault="002B75B9" w:rsidP="0062401E">
            <w:pPr>
              <w:pStyle w:val="TableParagraph"/>
              <w:ind w:right="177"/>
              <w:jc w:val="center"/>
              <w:rPr>
                <w:rFonts w:asciiTheme="majorHAnsi" w:eastAsia="Calibri" w:hAnsiTheme="majorHAnsi" w:cs="Calibri"/>
                <w:sz w:val="18"/>
                <w:szCs w:val="18"/>
              </w:rPr>
            </w:pPr>
            <w:r w:rsidRPr="00770620">
              <w:rPr>
                <w:rFonts w:asciiTheme="majorHAnsi" w:hAnsiTheme="majorHAnsi"/>
                <w:spacing w:val="-2"/>
                <w:sz w:val="18"/>
              </w:rPr>
              <w:t>32,69</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52.033,88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58.954,95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63.343,04</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67.779,70</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75.516,84</w:t>
            </w:r>
          </w:p>
        </w:tc>
      </w:tr>
      <w:tr w:rsidR="002B75B9" w:rsidRPr="00770620" w:rsidTr="00821F9F">
        <w:trPr>
          <w:jc w:val="center"/>
        </w:trPr>
        <w:tc>
          <w:tcPr>
            <w:tcW w:w="2310" w:type="dxa"/>
            <w:vAlign w:val="center"/>
          </w:tcPr>
          <w:p w:rsidR="002B75B9" w:rsidRPr="00770620" w:rsidRDefault="002B75B9" w:rsidP="00B97697">
            <w:pPr>
              <w:pStyle w:val="ListParagraph"/>
              <w:ind w:left="0"/>
              <w:rPr>
                <w:rFonts w:asciiTheme="majorHAnsi" w:hAnsiTheme="majorHAnsi"/>
              </w:rPr>
            </w:pPr>
            <w:r w:rsidRPr="00770620">
              <w:rPr>
                <w:rFonts w:asciiTheme="majorHAnsi" w:hAnsiTheme="majorHAnsi"/>
                <w:spacing w:val="-1"/>
                <w:sz w:val="18"/>
              </w:rPr>
              <w:t>Pertambangan</w:t>
            </w:r>
            <w:r w:rsidRPr="00770620">
              <w:rPr>
                <w:rFonts w:asciiTheme="majorHAnsi" w:hAnsiTheme="majorHAnsi"/>
                <w:sz w:val="18"/>
              </w:rPr>
              <w:t xml:space="preserve"> dan </w:t>
            </w:r>
            <w:r w:rsidRPr="00770620">
              <w:rPr>
                <w:rFonts w:asciiTheme="majorHAnsi" w:hAnsiTheme="majorHAnsi"/>
                <w:spacing w:val="-2"/>
                <w:sz w:val="18"/>
              </w:rPr>
              <w:t>Penggalian</w:t>
            </w:r>
          </w:p>
        </w:tc>
        <w:tc>
          <w:tcPr>
            <w:tcW w:w="1102" w:type="dxa"/>
            <w:vAlign w:val="center"/>
          </w:tcPr>
          <w:p w:rsidR="002B75B9" w:rsidRPr="00770620" w:rsidRDefault="002B75B9" w:rsidP="0062401E">
            <w:pPr>
              <w:pStyle w:val="ListParagraph"/>
              <w:ind w:left="0"/>
              <w:jc w:val="center"/>
              <w:rPr>
                <w:rFonts w:asciiTheme="majorHAnsi" w:hAnsiTheme="majorHAnsi"/>
              </w:rPr>
            </w:pPr>
            <w:r w:rsidRPr="00770620">
              <w:rPr>
                <w:rFonts w:asciiTheme="majorHAnsi" w:hAnsiTheme="majorHAnsi"/>
                <w:spacing w:val="-1"/>
                <w:sz w:val="18"/>
              </w:rPr>
              <w:t>5,90</w:t>
            </w:r>
          </w:p>
        </w:tc>
        <w:tc>
          <w:tcPr>
            <w:tcW w:w="1102" w:type="dxa"/>
            <w:vAlign w:val="center"/>
          </w:tcPr>
          <w:p w:rsidR="002B75B9" w:rsidRPr="00770620" w:rsidRDefault="002B75B9"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6,03</w:t>
            </w:r>
          </w:p>
        </w:tc>
        <w:tc>
          <w:tcPr>
            <w:tcW w:w="1102"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z w:val="18"/>
              </w:rPr>
              <w:t>6,02</w:t>
            </w:r>
          </w:p>
        </w:tc>
        <w:tc>
          <w:tcPr>
            <w:tcW w:w="1102"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z w:val="18"/>
              </w:rPr>
              <w:t>6,39</w:t>
            </w:r>
          </w:p>
        </w:tc>
        <w:tc>
          <w:tcPr>
            <w:tcW w:w="1268"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z w:val="18"/>
              </w:rPr>
              <w:t>6,30</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8.883,10</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10.253,77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11.278,47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13.061,29</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14.553,57</w:t>
            </w:r>
          </w:p>
        </w:tc>
      </w:tr>
      <w:tr w:rsidR="002B75B9" w:rsidRPr="00770620" w:rsidTr="00821F9F">
        <w:trPr>
          <w:jc w:val="center"/>
        </w:trPr>
        <w:tc>
          <w:tcPr>
            <w:tcW w:w="2310" w:type="dxa"/>
            <w:vAlign w:val="center"/>
          </w:tcPr>
          <w:p w:rsidR="002B75B9" w:rsidRPr="00770620" w:rsidRDefault="002B75B9" w:rsidP="00B97697">
            <w:pPr>
              <w:pStyle w:val="ListParagraph"/>
              <w:ind w:left="0"/>
              <w:rPr>
                <w:rFonts w:asciiTheme="majorHAnsi" w:hAnsiTheme="majorHAnsi"/>
              </w:rPr>
            </w:pPr>
            <w:r w:rsidRPr="00770620">
              <w:rPr>
                <w:rFonts w:asciiTheme="majorHAnsi" w:hAnsiTheme="majorHAnsi"/>
                <w:spacing w:val="-1"/>
                <w:sz w:val="18"/>
              </w:rPr>
              <w:t>Industri</w:t>
            </w:r>
            <w:r w:rsidRPr="00770620">
              <w:rPr>
                <w:rFonts w:asciiTheme="majorHAnsi" w:hAnsiTheme="majorHAnsi"/>
                <w:sz w:val="18"/>
              </w:rPr>
              <w:t xml:space="preserve"> </w:t>
            </w:r>
            <w:r w:rsidRPr="00770620">
              <w:rPr>
                <w:rFonts w:asciiTheme="majorHAnsi" w:hAnsiTheme="majorHAnsi"/>
                <w:spacing w:val="13"/>
                <w:sz w:val="18"/>
              </w:rPr>
              <w:t xml:space="preserve"> </w:t>
            </w:r>
            <w:r w:rsidRPr="00770620">
              <w:rPr>
                <w:rFonts w:asciiTheme="majorHAnsi" w:hAnsiTheme="majorHAnsi"/>
                <w:spacing w:val="-2"/>
                <w:sz w:val="18"/>
              </w:rPr>
              <w:t>Pengolahan</w:t>
            </w:r>
          </w:p>
        </w:tc>
        <w:tc>
          <w:tcPr>
            <w:tcW w:w="1102" w:type="dxa"/>
            <w:vAlign w:val="center"/>
          </w:tcPr>
          <w:p w:rsidR="002B75B9" w:rsidRPr="00770620" w:rsidRDefault="002B75B9" w:rsidP="0062401E">
            <w:pPr>
              <w:pStyle w:val="ListParagraph"/>
              <w:ind w:left="0"/>
              <w:jc w:val="center"/>
              <w:rPr>
                <w:rFonts w:asciiTheme="majorHAnsi" w:hAnsiTheme="majorHAnsi"/>
              </w:rPr>
            </w:pPr>
            <w:r w:rsidRPr="00770620">
              <w:rPr>
                <w:rFonts w:asciiTheme="majorHAnsi" w:hAnsiTheme="majorHAnsi"/>
                <w:spacing w:val="-2"/>
                <w:sz w:val="18"/>
              </w:rPr>
              <w:t>17,18</w:t>
            </w:r>
          </w:p>
        </w:tc>
        <w:tc>
          <w:tcPr>
            <w:tcW w:w="1102" w:type="dxa"/>
            <w:vAlign w:val="center"/>
          </w:tcPr>
          <w:p w:rsidR="002B75B9" w:rsidRPr="00770620" w:rsidRDefault="002B75B9" w:rsidP="0062401E">
            <w:pPr>
              <w:pStyle w:val="TableParagraph"/>
              <w:ind w:left="51"/>
              <w:jc w:val="center"/>
              <w:rPr>
                <w:rFonts w:asciiTheme="majorHAnsi" w:eastAsia="Calibri" w:hAnsiTheme="majorHAnsi" w:cs="Calibri"/>
                <w:sz w:val="18"/>
                <w:szCs w:val="18"/>
              </w:rPr>
            </w:pPr>
            <w:r w:rsidRPr="00770620">
              <w:rPr>
                <w:rFonts w:asciiTheme="majorHAnsi" w:hAnsiTheme="majorHAnsi"/>
                <w:sz w:val="18"/>
              </w:rPr>
              <w:t>17,14</w:t>
            </w:r>
          </w:p>
        </w:tc>
        <w:tc>
          <w:tcPr>
            <w:tcW w:w="1102"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z w:val="18"/>
              </w:rPr>
              <w:t>17,51</w:t>
            </w:r>
          </w:p>
        </w:tc>
        <w:tc>
          <w:tcPr>
            <w:tcW w:w="1102" w:type="dxa"/>
            <w:vAlign w:val="center"/>
          </w:tcPr>
          <w:p w:rsidR="002B75B9" w:rsidRPr="00770620" w:rsidRDefault="002B75B9" w:rsidP="0062401E">
            <w:pPr>
              <w:pStyle w:val="TableParagraph"/>
              <w:jc w:val="center"/>
              <w:rPr>
                <w:rFonts w:asciiTheme="majorHAnsi" w:eastAsia="Calibri" w:hAnsiTheme="majorHAnsi" w:cs="Calibri"/>
                <w:sz w:val="18"/>
                <w:szCs w:val="18"/>
              </w:rPr>
            </w:pPr>
            <w:r w:rsidRPr="00770620">
              <w:rPr>
                <w:rFonts w:asciiTheme="majorHAnsi" w:hAnsiTheme="majorHAnsi"/>
                <w:spacing w:val="-2"/>
                <w:sz w:val="18"/>
              </w:rPr>
              <w:t>17,65</w:t>
            </w:r>
          </w:p>
        </w:tc>
        <w:tc>
          <w:tcPr>
            <w:tcW w:w="1268" w:type="dxa"/>
            <w:vAlign w:val="center"/>
          </w:tcPr>
          <w:p w:rsidR="002B75B9" w:rsidRPr="00770620" w:rsidRDefault="002B75B9" w:rsidP="0062401E">
            <w:pPr>
              <w:pStyle w:val="TableParagraph"/>
              <w:ind w:right="177"/>
              <w:jc w:val="center"/>
              <w:rPr>
                <w:rFonts w:asciiTheme="majorHAnsi" w:eastAsia="Calibri" w:hAnsiTheme="majorHAnsi" w:cs="Calibri"/>
                <w:sz w:val="18"/>
                <w:szCs w:val="18"/>
              </w:rPr>
            </w:pPr>
            <w:r w:rsidRPr="00770620">
              <w:rPr>
                <w:rFonts w:asciiTheme="majorHAnsi" w:hAnsiTheme="majorHAnsi"/>
                <w:spacing w:val="-2"/>
                <w:sz w:val="18"/>
              </w:rPr>
              <w:t>18,03</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25.866,38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29.145,88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32.804,99</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36.076,95</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41.650,92</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Pengadaan</w:t>
            </w:r>
            <w:r w:rsidRPr="00770620">
              <w:rPr>
                <w:rFonts w:asciiTheme="majorHAnsi" w:hAnsiTheme="majorHAnsi"/>
                <w:sz w:val="18"/>
              </w:rPr>
              <w:t xml:space="preserve"> </w:t>
            </w:r>
            <w:r w:rsidRPr="00770620">
              <w:rPr>
                <w:rFonts w:asciiTheme="majorHAnsi" w:hAnsiTheme="majorHAnsi"/>
                <w:spacing w:val="-1"/>
                <w:sz w:val="18"/>
              </w:rPr>
              <w:t>Listrik</w:t>
            </w:r>
            <w:r w:rsidRPr="00770620">
              <w:rPr>
                <w:rFonts w:asciiTheme="majorHAnsi" w:hAnsiTheme="majorHAnsi"/>
                <w:sz w:val="18"/>
              </w:rPr>
              <w:t xml:space="preserve">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Gas</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0,09</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0,08</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0,07</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0,06</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0,06</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135,50</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136,04</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131,15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122,64</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138,61</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Pengadaan</w:t>
            </w:r>
            <w:r w:rsidRPr="00770620">
              <w:rPr>
                <w:rFonts w:asciiTheme="majorHAnsi" w:hAnsiTheme="majorHAnsi"/>
                <w:sz w:val="18"/>
              </w:rPr>
              <w:t xml:space="preserve"> </w:t>
            </w:r>
            <w:r w:rsidRPr="00770620">
              <w:rPr>
                <w:rFonts w:asciiTheme="majorHAnsi" w:hAnsiTheme="majorHAnsi"/>
                <w:spacing w:val="-1"/>
                <w:sz w:val="18"/>
              </w:rPr>
              <w:t>Air,</w:t>
            </w:r>
            <w:r w:rsidRPr="00770620">
              <w:rPr>
                <w:rFonts w:asciiTheme="majorHAnsi" w:hAnsiTheme="majorHAnsi"/>
                <w:sz w:val="18"/>
              </w:rPr>
              <w:t xml:space="preserve"> </w:t>
            </w:r>
            <w:r w:rsidRPr="00770620">
              <w:rPr>
                <w:rFonts w:asciiTheme="majorHAnsi" w:hAnsiTheme="majorHAnsi"/>
                <w:spacing w:val="-2"/>
                <w:sz w:val="18"/>
              </w:rPr>
              <w:t>Pengelolaan</w:t>
            </w:r>
            <w:r w:rsidRPr="00770620">
              <w:rPr>
                <w:rFonts w:asciiTheme="majorHAnsi" w:hAnsiTheme="majorHAnsi"/>
                <w:sz w:val="18"/>
              </w:rPr>
              <w:t xml:space="preserve"> </w:t>
            </w:r>
            <w:r w:rsidRPr="00770620">
              <w:rPr>
                <w:rFonts w:asciiTheme="majorHAnsi" w:hAnsiTheme="majorHAnsi"/>
                <w:spacing w:val="-1"/>
                <w:sz w:val="18"/>
              </w:rPr>
              <w:t>Sampah,</w:t>
            </w:r>
            <w:r w:rsidRPr="00770620">
              <w:rPr>
                <w:rFonts w:asciiTheme="majorHAnsi" w:hAnsiTheme="majorHAnsi"/>
                <w:sz w:val="18"/>
              </w:rPr>
              <w:t xml:space="preserve"> </w:t>
            </w:r>
            <w:r w:rsidRPr="00770620">
              <w:rPr>
                <w:rFonts w:asciiTheme="majorHAnsi" w:hAnsiTheme="majorHAnsi"/>
                <w:spacing w:val="-2"/>
                <w:sz w:val="18"/>
              </w:rPr>
              <w:t>Limbah</w:t>
            </w:r>
            <w:r w:rsidRPr="00770620">
              <w:rPr>
                <w:rFonts w:asciiTheme="majorHAnsi" w:hAnsiTheme="majorHAnsi"/>
                <w:sz w:val="18"/>
              </w:rPr>
              <w:t xml:space="preserve"> </w:t>
            </w:r>
            <w:r w:rsidRPr="00770620">
              <w:rPr>
                <w:rFonts w:asciiTheme="majorHAnsi" w:hAnsiTheme="majorHAnsi"/>
                <w:spacing w:val="15"/>
                <w:sz w:val="18"/>
              </w:rPr>
              <w:t xml:space="preserve"> </w:t>
            </w:r>
            <w:r w:rsidRPr="00770620">
              <w:rPr>
                <w:rFonts w:asciiTheme="majorHAnsi" w:hAnsiTheme="majorHAnsi"/>
                <w:spacing w:val="-2"/>
                <w:sz w:val="18"/>
              </w:rPr>
              <w:t>dan Daur Ulang</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position w:val="-10"/>
                <w:sz w:val="18"/>
              </w:rPr>
              <w:t>0,11</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0,11</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0,10</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0,10</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0,10</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165,62</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187,05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187,35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204,40</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231,01</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Konstruksi</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9,01</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8,75</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8,82</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8,73</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8,90</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13.565,55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14.879,03</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16.524,27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17.844,29</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20.559,80</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Perdagangan</w:t>
            </w:r>
            <w:r w:rsidRPr="00770620">
              <w:rPr>
                <w:rFonts w:asciiTheme="majorHAnsi" w:hAnsiTheme="majorHAnsi"/>
                <w:sz w:val="18"/>
              </w:rPr>
              <w:t xml:space="preserve"> Besar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Eceran;</w:t>
            </w:r>
            <w:r w:rsidRPr="00770620">
              <w:rPr>
                <w:rFonts w:asciiTheme="majorHAnsi" w:hAnsiTheme="majorHAnsi"/>
                <w:sz w:val="18"/>
              </w:rPr>
              <w:t xml:space="preserve"> </w:t>
            </w:r>
            <w:r w:rsidRPr="00770620">
              <w:rPr>
                <w:rFonts w:asciiTheme="majorHAnsi" w:hAnsiTheme="majorHAnsi"/>
                <w:spacing w:val="-1"/>
                <w:sz w:val="18"/>
              </w:rPr>
              <w:t>Reparasi</w:t>
            </w:r>
            <w:r w:rsidRPr="00770620">
              <w:rPr>
                <w:rFonts w:asciiTheme="majorHAnsi" w:hAnsiTheme="majorHAnsi"/>
                <w:spacing w:val="35"/>
                <w:sz w:val="18"/>
              </w:rPr>
              <w:t xml:space="preserve"> </w:t>
            </w:r>
            <w:r w:rsidRPr="00770620">
              <w:rPr>
                <w:rFonts w:asciiTheme="majorHAnsi" w:hAnsiTheme="majorHAnsi"/>
                <w:spacing w:val="-1"/>
                <w:sz w:val="18"/>
              </w:rPr>
              <w:t>Mobil dan Sepeda Motor</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2"/>
                <w:position w:val="-10"/>
                <w:sz w:val="18"/>
              </w:rPr>
              <w:t>12,21</w:t>
            </w:r>
          </w:p>
        </w:tc>
        <w:tc>
          <w:tcPr>
            <w:tcW w:w="1102" w:type="dxa"/>
            <w:vAlign w:val="center"/>
          </w:tcPr>
          <w:p w:rsidR="00991285" w:rsidRPr="00770620" w:rsidRDefault="00991285" w:rsidP="0062401E">
            <w:pPr>
              <w:pStyle w:val="TableParagraph"/>
              <w:ind w:left="51"/>
              <w:jc w:val="center"/>
              <w:rPr>
                <w:rFonts w:asciiTheme="majorHAnsi" w:eastAsia="Calibri" w:hAnsiTheme="majorHAnsi" w:cs="Calibri"/>
                <w:sz w:val="18"/>
                <w:szCs w:val="18"/>
              </w:rPr>
            </w:pPr>
            <w:r w:rsidRPr="00770620">
              <w:rPr>
                <w:rFonts w:asciiTheme="majorHAnsi" w:hAnsiTheme="majorHAnsi"/>
                <w:sz w:val="18"/>
              </w:rPr>
              <w:t>12,11</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11,70</w:t>
            </w:r>
          </w:p>
        </w:tc>
        <w:tc>
          <w:tcPr>
            <w:tcW w:w="1102" w:type="dxa"/>
            <w:vAlign w:val="center"/>
          </w:tcPr>
          <w:p w:rsidR="00991285" w:rsidRPr="00770620" w:rsidRDefault="00991285" w:rsidP="0062401E">
            <w:pPr>
              <w:pStyle w:val="TableParagraph"/>
              <w:ind w:right="157"/>
              <w:jc w:val="center"/>
              <w:rPr>
                <w:rFonts w:asciiTheme="majorHAnsi" w:eastAsia="Calibri" w:hAnsiTheme="majorHAnsi" w:cs="Calibri"/>
                <w:sz w:val="18"/>
                <w:szCs w:val="18"/>
              </w:rPr>
            </w:pPr>
            <w:r w:rsidRPr="00770620">
              <w:rPr>
                <w:rFonts w:asciiTheme="majorHAnsi" w:hAnsiTheme="majorHAnsi"/>
                <w:spacing w:val="-2"/>
                <w:sz w:val="18"/>
              </w:rPr>
              <w:t>11,33</w:t>
            </w:r>
          </w:p>
        </w:tc>
        <w:tc>
          <w:tcPr>
            <w:tcW w:w="1268" w:type="dxa"/>
            <w:vAlign w:val="center"/>
          </w:tcPr>
          <w:p w:rsidR="00991285" w:rsidRPr="00770620" w:rsidRDefault="00991285" w:rsidP="0062401E">
            <w:pPr>
              <w:pStyle w:val="TableParagraph"/>
              <w:ind w:right="177"/>
              <w:jc w:val="center"/>
              <w:rPr>
                <w:rFonts w:asciiTheme="majorHAnsi" w:eastAsia="Calibri" w:hAnsiTheme="majorHAnsi" w:cs="Calibri"/>
                <w:sz w:val="18"/>
                <w:szCs w:val="18"/>
              </w:rPr>
            </w:pPr>
            <w:r w:rsidRPr="00770620">
              <w:rPr>
                <w:rFonts w:asciiTheme="majorHAnsi" w:hAnsiTheme="majorHAnsi"/>
                <w:spacing w:val="-2"/>
                <w:sz w:val="18"/>
              </w:rPr>
              <w:t>11,01</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18.383,50</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20.592,57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21.919,95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23.158,75</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25.434,09</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spacing w:val="-1"/>
                <w:sz w:val="18"/>
              </w:rPr>
            </w:pPr>
            <w:r w:rsidRPr="00770620">
              <w:rPr>
                <w:rFonts w:asciiTheme="majorHAnsi" w:hAnsiTheme="majorHAnsi"/>
                <w:spacing w:val="-1"/>
                <w:sz w:val="18"/>
              </w:rPr>
              <w:t>Transportasi dan Pergudangan</w:t>
            </w:r>
          </w:p>
        </w:tc>
        <w:tc>
          <w:tcPr>
            <w:tcW w:w="1102" w:type="dxa"/>
            <w:vAlign w:val="center"/>
          </w:tcPr>
          <w:p w:rsidR="00991285" w:rsidRPr="00770620" w:rsidRDefault="00991285" w:rsidP="0062401E">
            <w:pPr>
              <w:pStyle w:val="ListParagraph"/>
              <w:ind w:left="0"/>
              <w:jc w:val="center"/>
              <w:rPr>
                <w:rFonts w:asciiTheme="majorHAnsi" w:hAnsiTheme="majorHAnsi"/>
                <w:spacing w:val="-2"/>
                <w:position w:val="-10"/>
                <w:sz w:val="18"/>
              </w:rPr>
            </w:pPr>
            <w:r w:rsidRPr="00770620">
              <w:rPr>
                <w:rFonts w:asciiTheme="majorHAnsi" w:hAnsiTheme="majorHAnsi"/>
                <w:spacing w:val="-2"/>
                <w:position w:val="-10"/>
                <w:sz w:val="18"/>
              </w:rPr>
              <w:t>4,22</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4,06</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4,13</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4,49</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4,65</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6.353,67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6.903,87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7.737,56</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9.177,65</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10.741,92</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Penyediaan</w:t>
            </w:r>
            <w:r w:rsidRPr="00770620">
              <w:rPr>
                <w:rFonts w:asciiTheme="majorHAnsi" w:hAnsiTheme="majorHAnsi"/>
                <w:sz w:val="18"/>
              </w:rPr>
              <w:t xml:space="preserve"> </w:t>
            </w:r>
            <w:r w:rsidRPr="00770620">
              <w:rPr>
                <w:rFonts w:asciiTheme="majorHAnsi" w:hAnsiTheme="majorHAnsi"/>
                <w:spacing w:val="-2"/>
                <w:sz w:val="18"/>
              </w:rPr>
              <w:t>Akomodasi</w:t>
            </w:r>
            <w:r w:rsidRPr="00770620">
              <w:rPr>
                <w:rFonts w:asciiTheme="majorHAnsi" w:hAnsiTheme="majorHAnsi"/>
                <w:sz w:val="18"/>
              </w:rPr>
              <w:t xml:space="preserve"> dan</w:t>
            </w:r>
            <w:r w:rsidRPr="00770620">
              <w:rPr>
                <w:rFonts w:asciiTheme="majorHAnsi" w:hAnsiTheme="majorHAnsi"/>
                <w:spacing w:val="35"/>
                <w:sz w:val="18"/>
              </w:rPr>
              <w:t xml:space="preserve"> </w:t>
            </w:r>
            <w:r w:rsidRPr="00770620">
              <w:rPr>
                <w:rFonts w:asciiTheme="majorHAnsi" w:hAnsiTheme="majorHAnsi"/>
                <w:spacing w:val="-1"/>
                <w:sz w:val="18"/>
              </w:rPr>
              <w:t>Makan Minum</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position w:val="-10"/>
                <w:sz w:val="18"/>
              </w:rPr>
              <w:t>1,18</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1,28</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1,35</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1,40</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1,45</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1.776,62</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2.176,59</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2.529,23</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2.861,63</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3.349,63</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z w:val="18"/>
              </w:rPr>
              <w:t>Informasi dan Komunikasi</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z w:val="18"/>
              </w:rPr>
              <w:t>3,32</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3,35</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3,54</w:t>
            </w:r>
          </w:p>
        </w:tc>
        <w:tc>
          <w:tcPr>
            <w:tcW w:w="1102" w:type="dxa"/>
            <w:vAlign w:val="center"/>
          </w:tcPr>
          <w:p w:rsidR="00991285" w:rsidRPr="00770620" w:rsidRDefault="00991285" w:rsidP="0062401E">
            <w:pPr>
              <w:pStyle w:val="TableParagraph"/>
              <w:jc w:val="center"/>
              <w:rPr>
                <w:rFonts w:asciiTheme="majorHAnsi" w:hAnsiTheme="majorHAnsi"/>
                <w:sz w:val="18"/>
              </w:rPr>
            </w:pPr>
            <w:r w:rsidRPr="00770620">
              <w:rPr>
                <w:rFonts w:asciiTheme="majorHAnsi" w:hAnsiTheme="majorHAnsi"/>
                <w:sz w:val="18"/>
              </w:rPr>
              <w:t>3,54</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3,45</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4.998,63</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5.696,54</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6.632,19</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7.235,83</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7.969,81</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z w:val="18"/>
              </w:rPr>
              <w:t xml:space="preserve">Jasa </w:t>
            </w:r>
            <w:r w:rsidRPr="00770620">
              <w:rPr>
                <w:rFonts w:asciiTheme="majorHAnsi" w:hAnsiTheme="majorHAnsi"/>
                <w:spacing w:val="-1"/>
                <w:sz w:val="18"/>
              </w:rPr>
              <w:t>Keuangan</w:t>
            </w:r>
            <w:r w:rsidRPr="00770620">
              <w:rPr>
                <w:rFonts w:asciiTheme="majorHAnsi" w:hAnsiTheme="majorHAnsi"/>
                <w:sz w:val="18"/>
              </w:rPr>
              <w:t xml:space="preserve"> dan </w:t>
            </w:r>
            <w:r w:rsidRPr="00770620">
              <w:rPr>
                <w:rFonts w:asciiTheme="majorHAnsi" w:hAnsiTheme="majorHAnsi"/>
                <w:spacing w:val="-2"/>
                <w:sz w:val="18"/>
              </w:rPr>
              <w:t>Asuransi</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1,92</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2,06</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2,28</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2,36</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2,26</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2.890,77</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3.502,95</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4.271,58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4.823,89</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5.220,80</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z w:val="18"/>
              </w:rPr>
              <w:t xml:space="preserve">Real </w:t>
            </w:r>
            <w:r w:rsidRPr="00770620">
              <w:rPr>
                <w:rFonts w:asciiTheme="majorHAnsi" w:hAnsiTheme="majorHAnsi"/>
                <w:spacing w:val="-1"/>
                <w:sz w:val="18"/>
              </w:rPr>
              <w:t>Estat</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2,76</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2,79</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2,76</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2,73</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2,83</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4.155,48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4.744,28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5.170,86</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5.580,17</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6.537,55</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0,11</w:t>
            </w:r>
          </w:p>
        </w:tc>
        <w:tc>
          <w:tcPr>
            <w:tcW w:w="1102" w:type="dxa"/>
            <w:vAlign w:val="center"/>
          </w:tcPr>
          <w:p w:rsidR="00991285" w:rsidRPr="00770620" w:rsidRDefault="00991285" w:rsidP="0062401E">
            <w:pPr>
              <w:pStyle w:val="TableParagraph"/>
              <w:ind w:right="38"/>
              <w:jc w:val="center"/>
              <w:rPr>
                <w:rFonts w:asciiTheme="majorHAnsi" w:eastAsia="Calibri" w:hAnsiTheme="majorHAnsi" w:cs="Calibri"/>
                <w:sz w:val="18"/>
                <w:szCs w:val="18"/>
              </w:rPr>
            </w:pPr>
            <w:r w:rsidRPr="00770620">
              <w:rPr>
                <w:rFonts w:asciiTheme="majorHAnsi" w:hAnsiTheme="majorHAnsi"/>
                <w:sz w:val="18"/>
              </w:rPr>
              <w:t>0,12</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0,13</w:t>
            </w:r>
          </w:p>
        </w:tc>
        <w:tc>
          <w:tcPr>
            <w:tcW w:w="1102"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0,14</w:t>
            </w:r>
          </w:p>
        </w:tc>
        <w:tc>
          <w:tcPr>
            <w:tcW w:w="1268" w:type="dxa"/>
            <w:vAlign w:val="center"/>
          </w:tcPr>
          <w:p w:rsidR="00991285" w:rsidRPr="00770620" w:rsidRDefault="00991285" w:rsidP="0062401E">
            <w:pPr>
              <w:pStyle w:val="TableParagraph"/>
              <w:jc w:val="center"/>
              <w:rPr>
                <w:rFonts w:asciiTheme="majorHAnsi" w:eastAsia="Calibri" w:hAnsiTheme="majorHAnsi" w:cs="Calibri"/>
                <w:sz w:val="18"/>
                <w:szCs w:val="18"/>
              </w:rPr>
            </w:pPr>
            <w:r w:rsidRPr="00770620">
              <w:rPr>
                <w:rFonts w:asciiTheme="majorHAnsi" w:hAnsiTheme="majorHAnsi"/>
                <w:sz w:val="18"/>
              </w:rPr>
              <w:t>0,15</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165,62</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204,06</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243,56</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286,16</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346,51</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rPr>
            </w:pPr>
            <w:r w:rsidRPr="00770620">
              <w:rPr>
                <w:rFonts w:asciiTheme="majorHAnsi" w:hAnsiTheme="majorHAnsi"/>
                <w:spacing w:val="-1"/>
                <w:sz w:val="18"/>
              </w:rPr>
              <w:t>Administrasi</w:t>
            </w:r>
            <w:r w:rsidRPr="00770620">
              <w:rPr>
                <w:rFonts w:asciiTheme="majorHAnsi" w:hAnsiTheme="majorHAnsi"/>
                <w:sz w:val="18"/>
              </w:rPr>
              <w:t xml:space="preserve"> </w:t>
            </w:r>
            <w:r w:rsidRPr="00770620">
              <w:rPr>
                <w:rFonts w:asciiTheme="majorHAnsi" w:hAnsiTheme="majorHAnsi"/>
                <w:spacing w:val="-1"/>
                <w:sz w:val="18"/>
              </w:rPr>
              <w:t>Pemerintahan,</w:t>
            </w:r>
            <w:r w:rsidRPr="00770620">
              <w:rPr>
                <w:rFonts w:asciiTheme="majorHAnsi" w:hAnsiTheme="majorHAnsi"/>
                <w:sz w:val="18"/>
              </w:rPr>
              <w:t xml:space="preserve"> </w:t>
            </w:r>
            <w:r w:rsidRPr="00770620">
              <w:rPr>
                <w:rFonts w:asciiTheme="majorHAnsi" w:hAnsiTheme="majorHAnsi"/>
                <w:spacing w:val="-1"/>
                <w:sz w:val="18"/>
              </w:rPr>
              <w:t>Pertahanan</w:t>
            </w:r>
            <w:r w:rsidRPr="00770620">
              <w:rPr>
                <w:rFonts w:asciiTheme="majorHAnsi" w:hAnsiTheme="majorHAnsi"/>
                <w:spacing w:val="37"/>
                <w:sz w:val="18"/>
              </w:rPr>
              <w:t xml:space="preserve"> </w:t>
            </w:r>
            <w:r w:rsidRPr="00770620">
              <w:rPr>
                <w:rFonts w:asciiTheme="majorHAnsi" w:hAnsiTheme="majorHAnsi"/>
                <w:spacing w:val="-2"/>
                <w:sz w:val="18"/>
              </w:rPr>
              <w:t>dan Jaminan Sosial Wajib</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position w:val="-9"/>
                <w:sz w:val="18"/>
              </w:rPr>
              <w:t>3,26</w:t>
            </w:r>
          </w:p>
        </w:tc>
        <w:tc>
          <w:tcPr>
            <w:tcW w:w="1102" w:type="dxa"/>
            <w:vAlign w:val="center"/>
          </w:tcPr>
          <w:p w:rsidR="00991285" w:rsidRPr="00770620" w:rsidRDefault="00991285" w:rsidP="0062401E">
            <w:pPr>
              <w:pStyle w:val="TableParagraph"/>
              <w:ind w:left="13"/>
              <w:jc w:val="center"/>
              <w:rPr>
                <w:rFonts w:asciiTheme="majorHAnsi" w:eastAsia="Calibri" w:hAnsiTheme="majorHAnsi" w:cs="Calibri"/>
                <w:sz w:val="18"/>
                <w:szCs w:val="18"/>
              </w:rPr>
            </w:pPr>
            <w:r w:rsidRPr="00770620">
              <w:rPr>
                <w:rFonts w:asciiTheme="majorHAnsi" w:hAnsiTheme="majorHAnsi"/>
                <w:sz w:val="18"/>
              </w:rPr>
              <w:t>3,06</w:t>
            </w:r>
          </w:p>
        </w:tc>
        <w:tc>
          <w:tcPr>
            <w:tcW w:w="1102" w:type="dxa"/>
            <w:vAlign w:val="center"/>
          </w:tcPr>
          <w:p w:rsidR="00991285" w:rsidRPr="00770620" w:rsidRDefault="00991285" w:rsidP="0062401E">
            <w:pPr>
              <w:pStyle w:val="TableParagraph"/>
              <w:ind w:left="17"/>
              <w:jc w:val="center"/>
              <w:rPr>
                <w:rFonts w:asciiTheme="majorHAnsi" w:eastAsia="Calibri" w:hAnsiTheme="majorHAnsi" w:cs="Calibri"/>
                <w:sz w:val="18"/>
                <w:szCs w:val="18"/>
              </w:rPr>
            </w:pPr>
            <w:r w:rsidRPr="00770620">
              <w:rPr>
                <w:rFonts w:asciiTheme="majorHAnsi" w:hAnsiTheme="majorHAnsi"/>
                <w:sz w:val="18"/>
              </w:rPr>
              <w:t>3,26</w:t>
            </w:r>
          </w:p>
        </w:tc>
        <w:tc>
          <w:tcPr>
            <w:tcW w:w="1102" w:type="dxa"/>
            <w:vAlign w:val="center"/>
          </w:tcPr>
          <w:p w:rsidR="00991285" w:rsidRPr="00770620" w:rsidRDefault="00991285" w:rsidP="0062401E">
            <w:pPr>
              <w:pStyle w:val="TableParagraph"/>
              <w:ind w:left="41"/>
              <w:jc w:val="center"/>
              <w:rPr>
                <w:rFonts w:asciiTheme="majorHAnsi" w:eastAsia="Calibri" w:hAnsiTheme="majorHAnsi" w:cs="Calibri"/>
                <w:sz w:val="18"/>
                <w:szCs w:val="18"/>
              </w:rPr>
            </w:pPr>
            <w:r w:rsidRPr="00770620">
              <w:rPr>
                <w:rFonts w:asciiTheme="majorHAnsi" w:hAnsiTheme="majorHAnsi"/>
                <w:sz w:val="18"/>
              </w:rPr>
              <w:t>3,35</w:t>
            </w:r>
          </w:p>
        </w:tc>
        <w:tc>
          <w:tcPr>
            <w:tcW w:w="1268" w:type="dxa"/>
            <w:vAlign w:val="center"/>
          </w:tcPr>
          <w:p w:rsidR="00991285" w:rsidRPr="00770620" w:rsidRDefault="00991285" w:rsidP="0062401E">
            <w:pPr>
              <w:pStyle w:val="TableParagraph"/>
              <w:ind w:left="44"/>
              <w:jc w:val="center"/>
              <w:rPr>
                <w:rFonts w:asciiTheme="majorHAnsi" w:eastAsia="Calibri" w:hAnsiTheme="majorHAnsi" w:cs="Calibri"/>
                <w:sz w:val="18"/>
                <w:szCs w:val="18"/>
              </w:rPr>
            </w:pPr>
            <w:r w:rsidRPr="00770620">
              <w:rPr>
                <w:rFonts w:asciiTheme="majorHAnsi" w:hAnsiTheme="majorHAnsi"/>
                <w:sz w:val="18"/>
              </w:rPr>
              <w:t>3,54</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4.908,29</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5.203,41</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6.107,61</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6.847,47</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8.177,72</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spacing w:val="-1"/>
                <w:sz w:val="18"/>
              </w:rPr>
            </w:pPr>
            <w:r w:rsidRPr="00770620">
              <w:rPr>
                <w:rFonts w:asciiTheme="majorHAnsi" w:hAnsiTheme="majorHAnsi"/>
                <w:sz w:val="18"/>
              </w:rPr>
              <w:t>Jasa</w:t>
            </w:r>
            <w:r w:rsidRPr="00770620">
              <w:rPr>
                <w:rFonts w:asciiTheme="majorHAnsi" w:hAnsiTheme="majorHAnsi"/>
                <w:spacing w:val="1"/>
                <w:sz w:val="18"/>
              </w:rPr>
              <w:t xml:space="preserve"> </w:t>
            </w:r>
            <w:r w:rsidRPr="00770620">
              <w:rPr>
                <w:rFonts w:asciiTheme="majorHAnsi" w:hAnsiTheme="majorHAnsi"/>
                <w:sz w:val="18"/>
              </w:rPr>
              <w:t>Pendidikan</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z w:val="18"/>
              </w:rPr>
              <w:t>2,41</w:t>
            </w:r>
          </w:p>
        </w:tc>
        <w:tc>
          <w:tcPr>
            <w:tcW w:w="1102" w:type="dxa"/>
            <w:vAlign w:val="center"/>
          </w:tcPr>
          <w:p w:rsidR="00991285" w:rsidRPr="00770620" w:rsidRDefault="00991285" w:rsidP="0062401E">
            <w:pPr>
              <w:pStyle w:val="TableParagraph"/>
              <w:ind w:left="13"/>
              <w:jc w:val="center"/>
              <w:rPr>
                <w:rFonts w:asciiTheme="majorHAnsi" w:eastAsia="Calibri" w:hAnsiTheme="majorHAnsi" w:cs="Calibri"/>
                <w:sz w:val="18"/>
                <w:szCs w:val="18"/>
              </w:rPr>
            </w:pPr>
            <w:r w:rsidRPr="00770620">
              <w:rPr>
                <w:rFonts w:asciiTheme="majorHAnsi" w:hAnsiTheme="majorHAnsi"/>
                <w:sz w:val="18"/>
              </w:rPr>
              <w:t>2,62</w:t>
            </w:r>
          </w:p>
        </w:tc>
        <w:tc>
          <w:tcPr>
            <w:tcW w:w="1102" w:type="dxa"/>
            <w:vAlign w:val="center"/>
          </w:tcPr>
          <w:p w:rsidR="00991285" w:rsidRPr="00770620" w:rsidRDefault="00991285" w:rsidP="0062401E">
            <w:pPr>
              <w:pStyle w:val="TableParagraph"/>
              <w:ind w:left="18"/>
              <w:jc w:val="center"/>
              <w:rPr>
                <w:rFonts w:asciiTheme="majorHAnsi" w:eastAsia="Calibri" w:hAnsiTheme="majorHAnsi" w:cs="Calibri"/>
                <w:sz w:val="18"/>
                <w:szCs w:val="18"/>
              </w:rPr>
            </w:pPr>
            <w:r w:rsidRPr="00770620">
              <w:rPr>
                <w:rFonts w:asciiTheme="majorHAnsi" w:hAnsiTheme="majorHAnsi"/>
                <w:sz w:val="18"/>
              </w:rPr>
              <w:t>2,77</w:t>
            </w:r>
          </w:p>
        </w:tc>
        <w:tc>
          <w:tcPr>
            <w:tcW w:w="1102" w:type="dxa"/>
            <w:vAlign w:val="center"/>
          </w:tcPr>
          <w:p w:rsidR="00991285" w:rsidRPr="00770620" w:rsidRDefault="00991285" w:rsidP="0062401E">
            <w:pPr>
              <w:pStyle w:val="TableParagraph"/>
              <w:ind w:left="42"/>
              <w:jc w:val="center"/>
              <w:rPr>
                <w:rFonts w:asciiTheme="majorHAnsi" w:eastAsia="Calibri" w:hAnsiTheme="majorHAnsi" w:cs="Calibri"/>
                <w:sz w:val="18"/>
                <w:szCs w:val="18"/>
              </w:rPr>
            </w:pPr>
            <w:r w:rsidRPr="00770620">
              <w:rPr>
                <w:rFonts w:asciiTheme="majorHAnsi" w:hAnsiTheme="majorHAnsi"/>
                <w:sz w:val="18"/>
              </w:rPr>
              <w:t>2,84</w:t>
            </w:r>
          </w:p>
        </w:tc>
        <w:tc>
          <w:tcPr>
            <w:tcW w:w="1268" w:type="dxa"/>
            <w:vAlign w:val="center"/>
          </w:tcPr>
          <w:p w:rsidR="00991285" w:rsidRPr="00770620" w:rsidRDefault="00991285" w:rsidP="0062401E">
            <w:pPr>
              <w:pStyle w:val="TableParagraph"/>
              <w:ind w:left="45"/>
              <w:jc w:val="center"/>
              <w:rPr>
                <w:rFonts w:asciiTheme="majorHAnsi" w:eastAsia="Calibri" w:hAnsiTheme="majorHAnsi" w:cs="Calibri"/>
                <w:sz w:val="18"/>
                <w:szCs w:val="18"/>
              </w:rPr>
            </w:pPr>
            <w:r w:rsidRPr="00770620">
              <w:rPr>
                <w:rFonts w:asciiTheme="majorHAnsi" w:hAnsiTheme="majorHAnsi"/>
                <w:sz w:val="18"/>
              </w:rPr>
              <w:t>2,84</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3.628,52</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4.455,21</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5.189,60</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5.805,02</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6.560,66</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sz w:val="18"/>
              </w:rPr>
            </w:pPr>
            <w:r w:rsidRPr="00770620">
              <w:rPr>
                <w:rFonts w:asciiTheme="majorHAnsi" w:hAnsiTheme="majorHAnsi"/>
                <w:sz w:val="18"/>
              </w:rPr>
              <w:lastRenderedPageBreak/>
              <w:t xml:space="preserve">Jasa </w:t>
            </w:r>
            <w:r w:rsidRPr="00770620">
              <w:rPr>
                <w:rFonts w:asciiTheme="majorHAnsi" w:hAnsiTheme="majorHAnsi"/>
                <w:spacing w:val="-1"/>
                <w:sz w:val="18"/>
              </w:rPr>
              <w:t>Kesehatan</w:t>
            </w:r>
            <w:r w:rsidRPr="00770620">
              <w:rPr>
                <w:rFonts w:asciiTheme="majorHAnsi" w:hAnsiTheme="majorHAnsi"/>
                <w:sz w:val="18"/>
              </w:rPr>
              <w:t xml:space="preserve">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Kegiatan</w:t>
            </w:r>
            <w:r w:rsidRPr="00770620">
              <w:rPr>
                <w:rFonts w:asciiTheme="majorHAnsi" w:hAnsiTheme="majorHAnsi"/>
                <w:sz w:val="18"/>
              </w:rPr>
              <w:t xml:space="preserve"> </w:t>
            </w:r>
            <w:r w:rsidRPr="00770620">
              <w:rPr>
                <w:rFonts w:asciiTheme="majorHAnsi" w:hAnsiTheme="majorHAnsi"/>
                <w:spacing w:val="-2"/>
                <w:sz w:val="18"/>
              </w:rPr>
              <w:t>Sosial</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0,87</w:t>
            </w:r>
          </w:p>
        </w:tc>
        <w:tc>
          <w:tcPr>
            <w:tcW w:w="1102" w:type="dxa"/>
            <w:vAlign w:val="center"/>
          </w:tcPr>
          <w:p w:rsidR="00991285" w:rsidRPr="00770620" w:rsidRDefault="00991285" w:rsidP="0062401E">
            <w:pPr>
              <w:pStyle w:val="TableParagraph"/>
              <w:ind w:left="13"/>
              <w:jc w:val="center"/>
              <w:rPr>
                <w:rFonts w:asciiTheme="majorHAnsi" w:eastAsia="Calibri" w:hAnsiTheme="majorHAnsi" w:cs="Calibri"/>
                <w:sz w:val="18"/>
                <w:szCs w:val="18"/>
              </w:rPr>
            </w:pPr>
            <w:r w:rsidRPr="00770620">
              <w:rPr>
                <w:rFonts w:asciiTheme="majorHAnsi" w:hAnsiTheme="majorHAnsi"/>
                <w:sz w:val="18"/>
              </w:rPr>
              <w:t>0,91</w:t>
            </w:r>
          </w:p>
        </w:tc>
        <w:tc>
          <w:tcPr>
            <w:tcW w:w="1102" w:type="dxa"/>
            <w:vAlign w:val="center"/>
          </w:tcPr>
          <w:p w:rsidR="00991285" w:rsidRPr="00770620" w:rsidRDefault="00991285" w:rsidP="0062401E">
            <w:pPr>
              <w:pStyle w:val="TableParagraph"/>
              <w:ind w:left="18"/>
              <w:jc w:val="center"/>
              <w:rPr>
                <w:rFonts w:asciiTheme="majorHAnsi" w:eastAsia="Calibri" w:hAnsiTheme="majorHAnsi" w:cs="Calibri"/>
                <w:sz w:val="18"/>
                <w:szCs w:val="18"/>
              </w:rPr>
            </w:pPr>
            <w:r w:rsidRPr="00770620">
              <w:rPr>
                <w:rFonts w:asciiTheme="majorHAnsi" w:hAnsiTheme="majorHAnsi"/>
                <w:sz w:val="18"/>
              </w:rPr>
              <w:t>0,93</w:t>
            </w:r>
          </w:p>
        </w:tc>
        <w:tc>
          <w:tcPr>
            <w:tcW w:w="1102" w:type="dxa"/>
            <w:vAlign w:val="center"/>
          </w:tcPr>
          <w:p w:rsidR="00991285" w:rsidRPr="00770620" w:rsidRDefault="00991285" w:rsidP="0062401E">
            <w:pPr>
              <w:pStyle w:val="TableParagraph"/>
              <w:ind w:left="42"/>
              <w:jc w:val="center"/>
              <w:rPr>
                <w:rFonts w:asciiTheme="majorHAnsi" w:eastAsia="Calibri" w:hAnsiTheme="majorHAnsi" w:cs="Calibri"/>
                <w:sz w:val="18"/>
                <w:szCs w:val="18"/>
              </w:rPr>
            </w:pPr>
            <w:r w:rsidRPr="00770620">
              <w:rPr>
                <w:rFonts w:asciiTheme="majorHAnsi" w:hAnsiTheme="majorHAnsi"/>
                <w:sz w:val="18"/>
              </w:rPr>
              <w:t>0,93</w:t>
            </w:r>
          </w:p>
        </w:tc>
        <w:tc>
          <w:tcPr>
            <w:tcW w:w="1268" w:type="dxa"/>
            <w:vAlign w:val="center"/>
          </w:tcPr>
          <w:p w:rsidR="00991285" w:rsidRPr="00770620" w:rsidRDefault="00991285" w:rsidP="0062401E">
            <w:pPr>
              <w:pStyle w:val="TableParagraph"/>
              <w:ind w:left="45"/>
              <w:jc w:val="center"/>
              <w:rPr>
                <w:rFonts w:asciiTheme="majorHAnsi" w:eastAsia="Calibri" w:hAnsiTheme="majorHAnsi" w:cs="Calibri"/>
                <w:sz w:val="18"/>
                <w:szCs w:val="18"/>
              </w:rPr>
            </w:pPr>
            <w:r w:rsidRPr="00770620">
              <w:rPr>
                <w:rFonts w:asciiTheme="majorHAnsi" w:hAnsiTheme="majorHAnsi"/>
                <w:sz w:val="18"/>
              </w:rPr>
              <w:t>0,92</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1.309,88</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1.547,42</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1.742,36</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1.900,94</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2.125,28</w:t>
            </w:r>
          </w:p>
        </w:tc>
      </w:tr>
      <w:tr w:rsidR="00991285" w:rsidRPr="00770620" w:rsidTr="00821F9F">
        <w:trPr>
          <w:jc w:val="center"/>
        </w:trPr>
        <w:tc>
          <w:tcPr>
            <w:tcW w:w="2310" w:type="dxa"/>
            <w:vAlign w:val="center"/>
          </w:tcPr>
          <w:p w:rsidR="00991285" w:rsidRPr="00770620" w:rsidRDefault="00991285" w:rsidP="00B97697">
            <w:pPr>
              <w:pStyle w:val="ListParagraph"/>
              <w:ind w:left="0"/>
              <w:rPr>
                <w:rFonts w:asciiTheme="majorHAnsi" w:hAnsiTheme="majorHAnsi"/>
                <w:sz w:val="18"/>
              </w:rPr>
            </w:pPr>
            <w:r w:rsidRPr="00770620">
              <w:rPr>
                <w:rFonts w:asciiTheme="majorHAnsi" w:hAnsiTheme="majorHAnsi"/>
                <w:sz w:val="18"/>
              </w:rPr>
              <w:t>Jasa Lainnya</w:t>
            </w:r>
          </w:p>
        </w:tc>
        <w:tc>
          <w:tcPr>
            <w:tcW w:w="1102" w:type="dxa"/>
            <w:vAlign w:val="center"/>
          </w:tcPr>
          <w:p w:rsidR="00991285" w:rsidRPr="00770620" w:rsidRDefault="00991285" w:rsidP="0062401E">
            <w:pPr>
              <w:pStyle w:val="ListParagraph"/>
              <w:ind w:left="0"/>
              <w:jc w:val="center"/>
              <w:rPr>
                <w:rFonts w:asciiTheme="majorHAnsi" w:hAnsiTheme="majorHAnsi"/>
              </w:rPr>
            </w:pPr>
            <w:r w:rsidRPr="00770620">
              <w:rPr>
                <w:rFonts w:asciiTheme="majorHAnsi" w:hAnsiTheme="majorHAnsi"/>
                <w:spacing w:val="-1"/>
                <w:sz w:val="18"/>
              </w:rPr>
              <w:t>0,88</w:t>
            </w:r>
          </w:p>
        </w:tc>
        <w:tc>
          <w:tcPr>
            <w:tcW w:w="1102" w:type="dxa"/>
            <w:vAlign w:val="center"/>
          </w:tcPr>
          <w:p w:rsidR="00991285" w:rsidRPr="00770620" w:rsidRDefault="00991285" w:rsidP="0062401E">
            <w:pPr>
              <w:pStyle w:val="TableParagraph"/>
              <w:ind w:left="13"/>
              <w:jc w:val="center"/>
              <w:rPr>
                <w:rFonts w:asciiTheme="majorHAnsi" w:eastAsia="Calibri" w:hAnsiTheme="majorHAnsi" w:cs="Calibri"/>
                <w:sz w:val="18"/>
                <w:szCs w:val="18"/>
              </w:rPr>
            </w:pPr>
            <w:r w:rsidRPr="00770620">
              <w:rPr>
                <w:rFonts w:asciiTheme="majorHAnsi" w:hAnsiTheme="majorHAnsi"/>
                <w:sz w:val="18"/>
              </w:rPr>
              <w:t>0,85</w:t>
            </w:r>
          </w:p>
        </w:tc>
        <w:tc>
          <w:tcPr>
            <w:tcW w:w="1102" w:type="dxa"/>
            <w:vAlign w:val="center"/>
          </w:tcPr>
          <w:p w:rsidR="00991285" w:rsidRPr="00770620" w:rsidRDefault="00991285" w:rsidP="0062401E">
            <w:pPr>
              <w:pStyle w:val="TableParagraph"/>
              <w:ind w:left="18"/>
              <w:jc w:val="center"/>
              <w:rPr>
                <w:rFonts w:asciiTheme="majorHAnsi" w:eastAsia="Calibri" w:hAnsiTheme="majorHAnsi" w:cs="Calibri"/>
                <w:sz w:val="18"/>
                <w:szCs w:val="18"/>
              </w:rPr>
            </w:pPr>
            <w:r w:rsidRPr="00770620">
              <w:rPr>
                <w:rFonts w:asciiTheme="majorHAnsi" w:hAnsiTheme="majorHAnsi"/>
                <w:sz w:val="18"/>
              </w:rPr>
              <w:t>0,81</w:t>
            </w:r>
          </w:p>
        </w:tc>
        <w:tc>
          <w:tcPr>
            <w:tcW w:w="1102" w:type="dxa"/>
            <w:vAlign w:val="center"/>
          </w:tcPr>
          <w:p w:rsidR="00991285" w:rsidRPr="00770620" w:rsidRDefault="00991285" w:rsidP="0062401E">
            <w:pPr>
              <w:pStyle w:val="TableParagraph"/>
              <w:ind w:left="42"/>
              <w:jc w:val="center"/>
              <w:rPr>
                <w:rFonts w:asciiTheme="majorHAnsi" w:eastAsia="Calibri" w:hAnsiTheme="majorHAnsi" w:cs="Calibri"/>
                <w:sz w:val="18"/>
                <w:szCs w:val="18"/>
              </w:rPr>
            </w:pPr>
            <w:r w:rsidRPr="00770620">
              <w:rPr>
                <w:rFonts w:asciiTheme="majorHAnsi" w:hAnsiTheme="majorHAnsi"/>
                <w:sz w:val="18"/>
              </w:rPr>
              <w:t>0,79</w:t>
            </w:r>
          </w:p>
        </w:tc>
        <w:tc>
          <w:tcPr>
            <w:tcW w:w="1268" w:type="dxa"/>
            <w:vAlign w:val="center"/>
          </w:tcPr>
          <w:p w:rsidR="00991285" w:rsidRPr="00770620" w:rsidRDefault="00991285" w:rsidP="0062401E">
            <w:pPr>
              <w:pStyle w:val="TableParagraph"/>
              <w:ind w:left="45"/>
              <w:jc w:val="center"/>
              <w:rPr>
                <w:rFonts w:asciiTheme="majorHAnsi" w:eastAsia="Calibri" w:hAnsiTheme="majorHAnsi" w:cs="Calibri"/>
                <w:sz w:val="18"/>
                <w:szCs w:val="18"/>
              </w:rPr>
            </w:pPr>
            <w:r w:rsidRPr="00770620">
              <w:rPr>
                <w:rFonts w:asciiTheme="majorHAnsi" w:hAnsiTheme="majorHAnsi"/>
                <w:sz w:val="18"/>
              </w:rPr>
              <w:t>0,80</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1.324,94</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1.445,39</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1.517,54</w:t>
            </w:r>
          </w:p>
        </w:tc>
        <w:tc>
          <w:tcPr>
            <w:tcW w:w="1102"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1.614,78</w:t>
            </w:r>
          </w:p>
        </w:tc>
        <w:tc>
          <w:tcPr>
            <w:tcW w:w="1268" w:type="dxa"/>
            <w:vAlign w:val="center"/>
          </w:tcPr>
          <w:p w:rsidR="006F74DC" w:rsidRPr="00770620" w:rsidRDefault="006F74DC" w:rsidP="006F74DC">
            <w:pPr>
              <w:jc w:val="center"/>
              <w:rPr>
                <w:rFonts w:asciiTheme="majorHAnsi" w:hAnsiTheme="majorHAnsi"/>
                <w:color w:val="000000"/>
                <w:sz w:val="20"/>
                <w:szCs w:val="20"/>
              </w:rPr>
            </w:pPr>
            <w:r w:rsidRPr="00770620">
              <w:rPr>
                <w:rFonts w:asciiTheme="majorHAnsi" w:hAnsiTheme="majorHAnsi"/>
                <w:color w:val="000000"/>
                <w:sz w:val="20"/>
                <w:szCs w:val="20"/>
              </w:rPr>
              <w:t>1.848,07</w:t>
            </w:r>
          </w:p>
        </w:tc>
      </w:tr>
      <w:tr w:rsidR="00991285" w:rsidRPr="00770620" w:rsidTr="00821F9F">
        <w:trPr>
          <w:jc w:val="center"/>
        </w:trPr>
        <w:tc>
          <w:tcPr>
            <w:tcW w:w="2310" w:type="dxa"/>
            <w:vAlign w:val="center"/>
          </w:tcPr>
          <w:p w:rsidR="00991285" w:rsidRPr="00770620" w:rsidRDefault="00991285" w:rsidP="00040824">
            <w:pPr>
              <w:pStyle w:val="ListParagraph"/>
              <w:ind w:left="0"/>
              <w:jc w:val="right"/>
              <w:rPr>
                <w:rFonts w:asciiTheme="majorHAnsi" w:hAnsiTheme="majorHAnsi"/>
                <w:b/>
                <w:sz w:val="18"/>
              </w:rPr>
            </w:pPr>
            <w:r w:rsidRPr="00770620">
              <w:rPr>
                <w:rFonts w:asciiTheme="majorHAnsi" w:hAnsiTheme="majorHAnsi"/>
                <w:b/>
                <w:sz w:val="18"/>
              </w:rPr>
              <w:t>Total PDRB</w:t>
            </w:r>
          </w:p>
        </w:tc>
        <w:tc>
          <w:tcPr>
            <w:tcW w:w="1102" w:type="dxa"/>
            <w:vAlign w:val="center"/>
          </w:tcPr>
          <w:p w:rsidR="00991285" w:rsidRPr="00770620" w:rsidRDefault="00991285" w:rsidP="00B97697">
            <w:pPr>
              <w:pStyle w:val="ListParagraph"/>
              <w:ind w:left="0"/>
              <w:jc w:val="center"/>
              <w:rPr>
                <w:rFonts w:asciiTheme="majorHAnsi" w:hAnsiTheme="majorHAnsi"/>
                <w:spacing w:val="-1"/>
                <w:sz w:val="18"/>
              </w:rPr>
            </w:pPr>
            <w:r w:rsidRPr="00770620">
              <w:rPr>
                <w:rFonts w:asciiTheme="majorHAnsi" w:hAnsiTheme="majorHAnsi"/>
                <w:spacing w:val="-1"/>
                <w:sz w:val="18"/>
              </w:rPr>
              <w:t>100</w:t>
            </w:r>
          </w:p>
        </w:tc>
        <w:tc>
          <w:tcPr>
            <w:tcW w:w="1102" w:type="dxa"/>
            <w:vAlign w:val="center"/>
          </w:tcPr>
          <w:p w:rsidR="00991285" w:rsidRPr="00770620" w:rsidRDefault="00991285" w:rsidP="00F7217C">
            <w:pPr>
              <w:pStyle w:val="ListParagraph"/>
              <w:ind w:left="0"/>
              <w:jc w:val="center"/>
              <w:rPr>
                <w:rFonts w:asciiTheme="majorHAnsi" w:hAnsiTheme="majorHAnsi"/>
                <w:spacing w:val="-1"/>
                <w:sz w:val="18"/>
              </w:rPr>
            </w:pPr>
            <w:r w:rsidRPr="00770620">
              <w:rPr>
                <w:rFonts w:asciiTheme="majorHAnsi" w:hAnsiTheme="majorHAnsi"/>
                <w:spacing w:val="-1"/>
                <w:sz w:val="18"/>
              </w:rPr>
              <w:t>100</w:t>
            </w:r>
          </w:p>
        </w:tc>
        <w:tc>
          <w:tcPr>
            <w:tcW w:w="1102" w:type="dxa"/>
            <w:vAlign w:val="center"/>
          </w:tcPr>
          <w:p w:rsidR="00991285" w:rsidRPr="00770620" w:rsidRDefault="00991285" w:rsidP="00F7217C">
            <w:pPr>
              <w:pStyle w:val="ListParagraph"/>
              <w:ind w:left="0"/>
              <w:jc w:val="center"/>
              <w:rPr>
                <w:rFonts w:asciiTheme="majorHAnsi" w:hAnsiTheme="majorHAnsi"/>
                <w:spacing w:val="-1"/>
                <w:sz w:val="18"/>
              </w:rPr>
            </w:pPr>
            <w:r w:rsidRPr="00770620">
              <w:rPr>
                <w:rFonts w:asciiTheme="majorHAnsi" w:hAnsiTheme="majorHAnsi"/>
                <w:spacing w:val="-1"/>
                <w:sz w:val="18"/>
              </w:rPr>
              <w:t>100</w:t>
            </w:r>
          </w:p>
        </w:tc>
        <w:tc>
          <w:tcPr>
            <w:tcW w:w="1102" w:type="dxa"/>
            <w:vAlign w:val="center"/>
          </w:tcPr>
          <w:p w:rsidR="00991285" w:rsidRPr="00770620" w:rsidRDefault="00991285" w:rsidP="00F7217C">
            <w:pPr>
              <w:pStyle w:val="ListParagraph"/>
              <w:ind w:left="0"/>
              <w:jc w:val="center"/>
              <w:rPr>
                <w:rFonts w:asciiTheme="majorHAnsi" w:hAnsiTheme="majorHAnsi"/>
                <w:spacing w:val="-1"/>
                <w:sz w:val="18"/>
              </w:rPr>
            </w:pPr>
            <w:r w:rsidRPr="00770620">
              <w:rPr>
                <w:rFonts w:asciiTheme="majorHAnsi" w:hAnsiTheme="majorHAnsi"/>
                <w:spacing w:val="-1"/>
                <w:sz w:val="18"/>
              </w:rPr>
              <w:t>100</w:t>
            </w:r>
          </w:p>
        </w:tc>
        <w:tc>
          <w:tcPr>
            <w:tcW w:w="1268" w:type="dxa"/>
            <w:vAlign w:val="center"/>
          </w:tcPr>
          <w:p w:rsidR="00991285" w:rsidRPr="00770620" w:rsidRDefault="00991285" w:rsidP="00F7217C">
            <w:pPr>
              <w:pStyle w:val="ListParagraph"/>
              <w:ind w:left="0"/>
              <w:jc w:val="center"/>
              <w:rPr>
                <w:rFonts w:asciiTheme="majorHAnsi" w:hAnsiTheme="majorHAnsi"/>
                <w:spacing w:val="-1"/>
                <w:sz w:val="18"/>
              </w:rPr>
            </w:pPr>
            <w:r w:rsidRPr="00770620">
              <w:rPr>
                <w:rFonts w:asciiTheme="majorHAnsi" w:hAnsiTheme="majorHAnsi"/>
                <w:spacing w:val="-1"/>
                <w:sz w:val="18"/>
              </w:rPr>
              <w:t>100</w:t>
            </w:r>
          </w:p>
        </w:tc>
      </w:tr>
      <w:tr w:rsidR="006F74DC" w:rsidRPr="00770620" w:rsidTr="00821F9F">
        <w:trPr>
          <w:jc w:val="center"/>
        </w:trPr>
        <w:tc>
          <w:tcPr>
            <w:tcW w:w="2310" w:type="dxa"/>
          </w:tcPr>
          <w:p w:rsidR="006F74DC" w:rsidRPr="00770620" w:rsidRDefault="006F74DC"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02" w:type="dxa"/>
            <w:vAlign w:val="center"/>
          </w:tcPr>
          <w:p w:rsidR="006F74DC" w:rsidRPr="00770620" w:rsidRDefault="006F74DC">
            <w:pPr>
              <w:jc w:val="center"/>
              <w:rPr>
                <w:rFonts w:asciiTheme="majorHAnsi" w:hAnsiTheme="majorHAnsi"/>
                <w:b/>
                <w:bCs/>
                <w:color w:val="000000"/>
                <w:sz w:val="20"/>
                <w:szCs w:val="20"/>
              </w:rPr>
            </w:pPr>
            <w:r w:rsidRPr="00770620">
              <w:rPr>
                <w:rFonts w:asciiTheme="majorHAnsi" w:hAnsiTheme="majorHAnsi"/>
                <w:b/>
                <w:bCs/>
                <w:color w:val="000000"/>
                <w:sz w:val="20"/>
                <w:szCs w:val="20"/>
              </w:rPr>
              <w:t>150.561</w:t>
            </w:r>
          </w:p>
        </w:tc>
        <w:tc>
          <w:tcPr>
            <w:tcW w:w="1102" w:type="dxa"/>
            <w:vAlign w:val="center"/>
          </w:tcPr>
          <w:p w:rsidR="006F74DC" w:rsidRPr="00770620" w:rsidRDefault="006F74DC">
            <w:pPr>
              <w:jc w:val="center"/>
              <w:rPr>
                <w:rFonts w:asciiTheme="majorHAnsi" w:hAnsiTheme="majorHAnsi"/>
                <w:b/>
                <w:bCs/>
                <w:color w:val="000000"/>
                <w:sz w:val="20"/>
                <w:szCs w:val="20"/>
              </w:rPr>
            </w:pPr>
            <w:r w:rsidRPr="00770620">
              <w:rPr>
                <w:rFonts w:asciiTheme="majorHAnsi" w:hAnsiTheme="majorHAnsi"/>
                <w:b/>
                <w:bCs/>
                <w:color w:val="000000"/>
                <w:sz w:val="20"/>
                <w:szCs w:val="20"/>
              </w:rPr>
              <w:t>170.046</w:t>
            </w:r>
          </w:p>
        </w:tc>
        <w:tc>
          <w:tcPr>
            <w:tcW w:w="1102" w:type="dxa"/>
            <w:vAlign w:val="center"/>
          </w:tcPr>
          <w:p w:rsidR="006F74DC" w:rsidRPr="00770620" w:rsidRDefault="006F74DC">
            <w:pPr>
              <w:jc w:val="center"/>
              <w:rPr>
                <w:rFonts w:asciiTheme="majorHAnsi" w:hAnsiTheme="majorHAnsi"/>
                <w:b/>
                <w:bCs/>
                <w:color w:val="000000"/>
                <w:sz w:val="20"/>
                <w:szCs w:val="20"/>
              </w:rPr>
            </w:pPr>
            <w:r w:rsidRPr="00770620">
              <w:rPr>
                <w:rFonts w:asciiTheme="majorHAnsi" w:hAnsiTheme="majorHAnsi"/>
                <w:b/>
                <w:bCs/>
                <w:color w:val="000000"/>
                <w:sz w:val="20"/>
                <w:szCs w:val="20"/>
              </w:rPr>
              <w:t>187.350</w:t>
            </w:r>
          </w:p>
        </w:tc>
        <w:tc>
          <w:tcPr>
            <w:tcW w:w="1102" w:type="dxa"/>
            <w:vAlign w:val="center"/>
          </w:tcPr>
          <w:p w:rsidR="006F74DC" w:rsidRPr="00770620" w:rsidRDefault="006F74DC">
            <w:pPr>
              <w:jc w:val="center"/>
              <w:rPr>
                <w:rFonts w:asciiTheme="majorHAnsi" w:hAnsiTheme="majorHAnsi"/>
                <w:b/>
                <w:bCs/>
                <w:color w:val="000000"/>
                <w:sz w:val="20"/>
                <w:szCs w:val="20"/>
              </w:rPr>
            </w:pPr>
            <w:r w:rsidRPr="00770620">
              <w:rPr>
                <w:rFonts w:asciiTheme="majorHAnsi" w:hAnsiTheme="majorHAnsi"/>
                <w:b/>
                <w:bCs/>
                <w:color w:val="000000"/>
                <w:sz w:val="20"/>
                <w:szCs w:val="20"/>
              </w:rPr>
              <w:t>204.402</w:t>
            </w:r>
          </w:p>
        </w:tc>
        <w:tc>
          <w:tcPr>
            <w:tcW w:w="1268" w:type="dxa"/>
            <w:vAlign w:val="center"/>
          </w:tcPr>
          <w:p w:rsidR="006F74DC" w:rsidRPr="00770620" w:rsidRDefault="006F74DC">
            <w:pPr>
              <w:jc w:val="center"/>
              <w:rPr>
                <w:rFonts w:asciiTheme="majorHAnsi" w:hAnsiTheme="majorHAnsi"/>
                <w:b/>
                <w:bCs/>
                <w:color w:val="000000"/>
                <w:sz w:val="20"/>
                <w:szCs w:val="20"/>
              </w:rPr>
            </w:pPr>
            <w:r w:rsidRPr="00770620">
              <w:rPr>
                <w:rFonts w:asciiTheme="majorHAnsi" w:hAnsiTheme="majorHAnsi"/>
                <w:b/>
                <w:bCs/>
                <w:color w:val="000000"/>
                <w:sz w:val="20"/>
                <w:szCs w:val="20"/>
              </w:rPr>
              <w:t>231.009</w:t>
            </w:r>
          </w:p>
        </w:tc>
      </w:tr>
    </w:tbl>
    <w:p w:rsidR="00F97146" w:rsidRPr="00770620" w:rsidRDefault="00F97146" w:rsidP="005F20AC">
      <w:pPr>
        <w:pStyle w:val="ListParagraph"/>
        <w:spacing w:after="0"/>
        <w:ind w:left="360"/>
        <w:rPr>
          <w:rFonts w:asciiTheme="majorHAnsi" w:hAnsiTheme="majorHAnsi"/>
        </w:rPr>
      </w:pP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821F9F" w:rsidRPr="00770620" w:rsidRDefault="00821F9F" w:rsidP="00B44C28">
      <w:pPr>
        <w:spacing w:after="0" w:line="240" w:lineRule="auto"/>
        <w:jc w:val="both"/>
        <w:rPr>
          <w:rFonts w:asciiTheme="majorHAnsi" w:hAnsiTheme="majorHAnsi"/>
          <w:bCs/>
          <w:sz w:val="16"/>
          <w:szCs w:val="16"/>
        </w:rPr>
      </w:pP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Distribusi PDRB Menurut Pengeluaran</w:t>
      </w:r>
    </w:p>
    <w:p w:rsidR="00121127" w:rsidRPr="00770620" w:rsidRDefault="00121127" w:rsidP="00974D45">
      <w:pPr>
        <w:spacing w:before="120" w:after="120" w:line="480" w:lineRule="auto"/>
        <w:ind w:left="720" w:firstLine="720"/>
        <w:jc w:val="both"/>
        <w:rPr>
          <w:rFonts w:asciiTheme="majorHAnsi" w:hAnsiTheme="majorHAnsi"/>
          <w:spacing w:val="42"/>
          <w:sz w:val="24"/>
          <w:szCs w:val="24"/>
        </w:rPr>
      </w:pPr>
      <w:r w:rsidRPr="00770620">
        <w:rPr>
          <w:rFonts w:asciiTheme="majorHAnsi" w:hAnsiTheme="majorHAnsi"/>
          <w:bCs/>
          <w:sz w:val="24"/>
          <w:szCs w:val="24"/>
        </w:rPr>
        <w:t xml:space="preserve">Meninjau PDRB sisi </w:t>
      </w:r>
      <w:r w:rsidR="00B504EC" w:rsidRPr="00770620">
        <w:rPr>
          <w:rFonts w:asciiTheme="majorHAnsi" w:hAnsiTheme="majorHAnsi"/>
          <w:bCs/>
          <w:sz w:val="24"/>
          <w:szCs w:val="24"/>
        </w:rPr>
        <w:t>permintaan</w:t>
      </w:r>
      <w:r w:rsidRPr="00770620">
        <w:rPr>
          <w:rFonts w:asciiTheme="majorHAnsi" w:hAnsiTheme="majorHAnsi"/>
          <w:bCs/>
          <w:sz w:val="24"/>
          <w:szCs w:val="24"/>
        </w:rPr>
        <w:t>,</w:t>
      </w:r>
      <w:r w:rsidRPr="00770620">
        <w:rPr>
          <w:rFonts w:asciiTheme="majorHAnsi" w:hAnsiTheme="majorHAnsi"/>
          <w:sz w:val="24"/>
          <w:szCs w:val="24"/>
        </w:rPr>
        <w:t xml:space="preserve"> sesuai Tabel </w:t>
      </w:r>
      <w:r w:rsidR="004435A4" w:rsidRPr="00770620">
        <w:rPr>
          <w:rFonts w:asciiTheme="majorHAnsi" w:hAnsiTheme="majorHAnsi"/>
          <w:sz w:val="24"/>
          <w:szCs w:val="24"/>
        </w:rPr>
        <w:t>2.3</w:t>
      </w:r>
      <w:r w:rsidRPr="00770620">
        <w:rPr>
          <w:rFonts w:asciiTheme="majorHAnsi" w:hAnsiTheme="majorHAnsi"/>
          <w:sz w:val="24"/>
          <w:szCs w:val="24"/>
        </w:rPr>
        <w:t xml:space="preserve"> terlihat bahwa</w:t>
      </w:r>
      <w:r w:rsidR="00EA34AE" w:rsidRPr="00770620">
        <w:rPr>
          <w:rFonts w:asciiTheme="majorHAnsi" w:hAnsiTheme="majorHAnsi"/>
          <w:sz w:val="24"/>
          <w:szCs w:val="24"/>
        </w:rPr>
        <w:t xml:space="preserve"> </w:t>
      </w:r>
      <w:r w:rsidRPr="00770620">
        <w:rPr>
          <w:rFonts w:asciiTheme="majorHAnsi" w:hAnsiTheme="majorHAnsi"/>
          <w:sz w:val="24"/>
          <w:szCs w:val="24"/>
        </w:rPr>
        <w:t>selama periode 2010</w:t>
      </w:r>
      <w:r w:rsidRPr="00770620">
        <w:rPr>
          <w:rFonts w:asciiTheme="majorHAnsi" w:eastAsia="Georgia" w:hAnsiTheme="majorHAnsi" w:cs="Georgia"/>
          <w:sz w:val="24"/>
          <w:szCs w:val="24"/>
        </w:rPr>
        <w:t>–</w:t>
      </w:r>
      <w:r w:rsidRPr="00770620">
        <w:rPr>
          <w:rFonts w:asciiTheme="majorHAnsi" w:hAnsiTheme="majorHAnsi"/>
          <w:sz w:val="24"/>
          <w:szCs w:val="24"/>
        </w:rPr>
        <w:t>2014, produk</w:t>
      </w:r>
      <w:r w:rsidRPr="00770620">
        <w:rPr>
          <w:rFonts w:asciiTheme="majorHAnsi" w:hAnsiTheme="majorHAnsi"/>
          <w:spacing w:val="39"/>
          <w:sz w:val="24"/>
          <w:szCs w:val="24"/>
        </w:rPr>
        <w:t xml:space="preserve"> </w:t>
      </w:r>
      <w:r w:rsidRPr="00770620">
        <w:rPr>
          <w:rFonts w:asciiTheme="majorHAnsi" w:hAnsiTheme="majorHAnsi"/>
          <w:sz w:val="24"/>
          <w:szCs w:val="24"/>
        </w:rPr>
        <w:t>yang</w:t>
      </w:r>
      <w:r w:rsidRPr="00770620">
        <w:rPr>
          <w:rFonts w:asciiTheme="majorHAnsi" w:hAnsiTheme="majorHAnsi"/>
          <w:w w:val="112"/>
          <w:sz w:val="24"/>
          <w:szCs w:val="24"/>
        </w:rPr>
        <w:t xml:space="preserve"> </w:t>
      </w:r>
      <w:r w:rsidRPr="00770620">
        <w:rPr>
          <w:rFonts w:asciiTheme="majorHAnsi" w:hAnsiTheme="majorHAnsi"/>
          <w:sz w:val="24"/>
          <w:szCs w:val="24"/>
        </w:rPr>
        <w:t>dikonsumsi</w:t>
      </w:r>
      <w:r w:rsidRPr="00770620">
        <w:rPr>
          <w:rFonts w:asciiTheme="majorHAnsi" w:hAnsiTheme="majorHAnsi"/>
          <w:spacing w:val="34"/>
          <w:sz w:val="24"/>
          <w:szCs w:val="24"/>
        </w:rPr>
        <w:t xml:space="preserve"> </w:t>
      </w:r>
      <w:r w:rsidRPr="00770620">
        <w:rPr>
          <w:rFonts w:asciiTheme="majorHAnsi" w:hAnsiTheme="majorHAnsi"/>
          <w:sz w:val="24"/>
          <w:szCs w:val="24"/>
        </w:rPr>
        <w:t>di</w:t>
      </w:r>
      <w:r w:rsidRPr="00770620">
        <w:rPr>
          <w:rFonts w:asciiTheme="majorHAnsi" w:hAnsiTheme="majorHAnsi"/>
          <w:spacing w:val="31"/>
          <w:sz w:val="24"/>
          <w:szCs w:val="24"/>
        </w:rPr>
        <w:t xml:space="preserve"> </w:t>
      </w:r>
      <w:r w:rsidRPr="00770620">
        <w:rPr>
          <w:rFonts w:asciiTheme="majorHAnsi" w:hAnsiTheme="majorHAnsi"/>
          <w:sz w:val="24"/>
          <w:szCs w:val="24"/>
        </w:rPr>
        <w:t>wilayah</w:t>
      </w:r>
      <w:r w:rsidR="00EA34AE" w:rsidRPr="00770620">
        <w:rPr>
          <w:rFonts w:asciiTheme="majorHAnsi" w:hAnsiTheme="majorHAnsi"/>
          <w:sz w:val="24"/>
          <w:szCs w:val="24"/>
        </w:rPr>
        <w:t xml:space="preserve"> </w:t>
      </w:r>
      <w:r w:rsidR="004435A4" w:rsidRPr="00770620">
        <w:rPr>
          <w:rFonts w:asciiTheme="majorHAnsi" w:hAnsiTheme="majorHAnsi"/>
          <w:sz w:val="24"/>
          <w:szCs w:val="24"/>
        </w:rPr>
        <w:t>Provinsi Lampung</w:t>
      </w:r>
      <w:r w:rsidRPr="00770620">
        <w:rPr>
          <w:rFonts w:asciiTheme="majorHAnsi" w:hAnsiTheme="majorHAnsi"/>
          <w:spacing w:val="38"/>
          <w:sz w:val="24"/>
          <w:szCs w:val="24"/>
        </w:rPr>
        <w:t xml:space="preserve"> </w:t>
      </w:r>
      <w:r w:rsidRPr="00770620">
        <w:rPr>
          <w:rFonts w:asciiTheme="majorHAnsi" w:hAnsiTheme="majorHAnsi"/>
          <w:sz w:val="24"/>
          <w:szCs w:val="24"/>
        </w:rPr>
        <w:t>masih</w:t>
      </w:r>
      <w:r w:rsidRPr="00770620">
        <w:rPr>
          <w:rFonts w:asciiTheme="majorHAnsi" w:hAnsiTheme="majorHAnsi"/>
          <w:spacing w:val="35"/>
          <w:sz w:val="24"/>
          <w:szCs w:val="24"/>
        </w:rPr>
        <w:t xml:space="preserve"> </w:t>
      </w:r>
      <w:r w:rsidR="00E62BA0" w:rsidRPr="00770620">
        <w:rPr>
          <w:rFonts w:asciiTheme="majorHAnsi" w:hAnsiTheme="majorHAnsi"/>
          <w:spacing w:val="35"/>
          <w:sz w:val="24"/>
          <w:szCs w:val="24"/>
        </w:rPr>
        <w:t xml:space="preserve">dominan </w:t>
      </w:r>
      <w:r w:rsidRPr="00770620">
        <w:rPr>
          <w:rFonts w:asciiTheme="majorHAnsi" w:hAnsiTheme="majorHAnsi"/>
          <w:sz w:val="24"/>
          <w:szCs w:val="24"/>
        </w:rPr>
        <w:t>untuk</w:t>
      </w:r>
      <w:r w:rsidRPr="00770620">
        <w:rPr>
          <w:rFonts w:asciiTheme="majorHAnsi" w:hAnsiTheme="majorHAnsi"/>
          <w:spacing w:val="34"/>
          <w:sz w:val="24"/>
          <w:szCs w:val="24"/>
        </w:rPr>
        <w:t xml:space="preserve"> </w:t>
      </w:r>
      <w:r w:rsidRPr="00770620">
        <w:rPr>
          <w:rFonts w:asciiTheme="majorHAnsi" w:hAnsiTheme="majorHAnsi"/>
          <w:sz w:val="24"/>
          <w:szCs w:val="24"/>
        </w:rPr>
        <w:t>memenuhi</w:t>
      </w:r>
      <w:r w:rsidRPr="00770620">
        <w:rPr>
          <w:rFonts w:asciiTheme="majorHAnsi" w:hAnsiTheme="majorHAnsi"/>
          <w:spacing w:val="35"/>
          <w:sz w:val="24"/>
          <w:szCs w:val="24"/>
        </w:rPr>
        <w:t xml:space="preserve"> </w:t>
      </w:r>
      <w:r w:rsidRPr="00770620">
        <w:rPr>
          <w:rFonts w:asciiTheme="majorHAnsi" w:hAnsiTheme="majorHAnsi"/>
          <w:sz w:val="24"/>
          <w:szCs w:val="24"/>
        </w:rPr>
        <w:t xml:space="preserve">kebutuhan </w:t>
      </w:r>
      <w:r w:rsidRPr="00770620">
        <w:rPr>
          <w:rFonts w:asciiTheme="majorHAnsi" w:hAnsiTheme="majorHAnsi"/>
          <w:spacing w:val="35"/>
          <w:sz w:val="24"/>
          <w:szCs w:val="24"/>
        </w:rPr>
        <w:t xml:space="preserve"> </w:t>
      </w:r>
      <w:r w:rsidRPr="00770620">
        <w:rPr>
          <w:rFonts w:asciiTheme="majorHAnsi" w:hAnsiTheme="majorHAnsi"/>
          <w:sz w:val="24"/>
          <w:szCs w:val="24"/>
        </w:rPr>
        <w:t>konsumsi</w:t>
      </w:r>
      <w:r w:rsidR="00EA34AE" w:rsidRPr="00770620">
        <w:rPr>
          <w:rFonts w:asciiTheme="majorHAnsi" w:hAnsiTheme="majorHAnsi"/>
          <w:sz w:val="24"/>
          <w:szCs w:val="24"/>
        </w:rPr>
        <w:t xml:space="preserve"> </w:t>
      </w:r>
      <w:r w:rsidRPr="00770620">
        <w:rPr>
          <w:rFonts w:asciiTheme="majorHAnsi" w:hAnsiTheme="majorHAnsi"/>
          <w:sz w:val="24"/>
          <w:szCs w:val="24"/>
        </w:rPr>
        <w:t xml:space="preserve">akhir rumah tangga (di atas 59 persen). </w:t>
      </w:r>
      <w:r w:rsidR="00A0272E" w:rsidRPr="00770620">
        <w:rPr>
          <w:rFonts w:asciiTheme="majorHAnsi" w:hAnsiTheme="majorHAnsi"/>
          <w:sz w:val="24"/>
          <w:szCs w:val="24"/>
        </w:rPr>
        <w:t>P</w:t>
      </w:r>
      <w:r w:rsidRPr="00770620">
        <w:rPr>
          <w:rFonts w:asciiTheme="majorHAnsi" w:hAnsiTheme="majorHAnsi"/>
          <w:sz w:val="24"/>
          <w:szCs w:val="24"/>
        </w:rPr>
        <w:t>engeluaran</w:t>
      </w:r>
      <w:r w:rsidRPr="00770620">
        <w:rPr>
          <w:rFonts w:asciiTheme="majorHAnsi" w:hAnsiTheme="majorHAnsi"/>
          <w:spacing w:val="26"/>
          <w:sz w:val="24"/>
          <w:szCs w:val="24"/>
        </w:rPr>
        <w:t xml:space="preserve"> </w:t>
      </w:r>
      <w:r w:rsidRPr="00770620">
        <w:rPr>
          <w:rFonts w:asciiTheme="majorHAnsi" w:hAnsiTheme="majorHAnsi"/>
          <w:sz w:val="24"/>
          <w:szCs w:val="24"/>
        </w:rPr>
        <w:t>untuk</w:t>
      </w:r>
      <w:r w:rsidR="00A0272E" w:rsidRPr="00770620">
        <w:rPr>
          <w:rFonts w:asciiTheme="majorHAnsi" w:hAnsiTheme="majorHAnsi"/>
          <w:sz w:val="24"/>
          <w:szCs w:val="24"/>
        </w:rPr>
        <w:t xml:space="preserve"> </w:t>
      </w:r>
      <w:r w:rsidRPr="00770620">
        <w:rPr>
          <w:rFonts w:asciiTheme="majorHAnsi" w:hAnsiTheme="majorHAnsi"/>
          <w:spacing w:val="-38"/>
          <w:sz w:val="24"/>
          <w:szCs w:val="24"/>
        </w:rPr>
        <w:t xml:space="preserve"> </w:t>
      </w:r>
      <w:r w:rsidR="004435A4" w:rsidRPr="00770620">
        <w:rPr>
          <w:rFonts w:asciiTheme="majorHAnsi" w:hAnsiTheme="majorHAnsi"/>
          <w:spacing w:val="-38"/>
          <w:sz w:val="24"/>
          <w:szCs w:val="24"/>
        </w:rPr>
        <w:t xml:space="preserve"> </w:t>
      </w:r>
      <w:r w:rsidRPr="00770620">
        <w:rPr>
          <w:rFonts w:asciiTheme="majorHAnsi" w:hAnsiTheme="majorHAnsi"/>
          <w:sz w:val="24"/>
          <w:szCs w:val="24"/>
        </w:rPr>
        <w:t>kapital</w:t>
      </w:r>
      <w:r w:rsidRPr="00770620">
        <w:rPr>
          <w:rFonts w:asciiTheme="majorHAnsi" w:hAnsiTheme="majorHAnsi"/>
          <w:spacing w:val="3"/>
          <w:sz w:val="24"/>
          <w:szCs w:val="24"/>
        </w:rPr>
        <w:t xml:space="preserve"> </w:t>
      </w:r>
      <w:r w:rsidRPr="00770620">
        <w:rPr>
          <w:rFonts w:asciiTheme="majorHAnsi" w:hAnsiTheme="majorHAnsi"/>
          <w:sz w:val="24"/>
          <w:szCs w:val="24"/>
        </w:rPr>
        <w:t>(PMTB)</w:t>
      </w:r>
      <w:r w:rsidRPr="00770620">
        <w:rPr>
          <w:rFonts w:asciiTheme="majorHAnsi" w:hAnsiTheme="majorHAnsi"/>
          <w:spacing w:val="1"/>
          <w:sz w:val="24"/>
          <w:szCs w:val="24"/>
        </w:rPr>
        <w:t xml:space="preserve"> </w:t>
      </w:r>
      <w:r w:rsidRPr="00770620">
        <w:rPr>
          <w:rFonts w:asciiTheme="majorHAnsi" w:hAnsiTheme="majorHAnsi"/>
          <w:sz w:val="24"/>
          <w:szCs w:val="24"/>
        </w:rPr>
        <w:t>juga</w:t>
      </w:r>
      <w:r w:rsidRPr="00770620">
        <w:rPr>
          <w:rFonts w:asciiTheme="majorHAnsi" w:hAnsiTheme="majorHAnsi"/>
          <w:spacing w:val="4"/>
          <w:sz w:val="24"/>
          <w:szCs w:val="24"/>
        </w:rPr>
        <w:t xml:space="preserve"> </w:t>
      </w:r>
      <w:r w:rsidRPr="00770620">
        <w:rPr>
          <w:rFonts w:asciiTheme="majorHAnsi" w:hAnsiTheme="majorHAnsi"/>
          <w:sz w:val="24"/>
          <w:szCs w:val="24"/>
        </w:rPr>
        <w:t>mempunyai</w:t>
      </w:r>
      <w:r w:rsidRPr="00770620">
        <w:rPr>
          <w:rFonts w:asciiTheme="majorHAnsi" w:hAnsiTheme="majorHAnsi"/>
          <w:spacing w:val="5"/>
          <w:sz w:val="24"/>
          <w:szCs w:val="24"/>
        </w:rPr>
        <w:t xml:space="preserve"> </w:t>
      </w:r>
      <w:r w:rsidRPr="00770620">
        <w:rPr>
          <w:rFonts w:asciiTheme="majorHAnsi" w:hAnsiTheme="majorHAnsi"/>
          <w:sz w:val="24"/>
          <w:szCs w:val="24"/>
        </w:rPr>
        <w:t>peran</w:t>
      </w:r>
      <w:r w:rsidRPr="00770620">
        <w:rPr>
          <w:rFonts w:asciiTheme="majorHAnsi" w:hAnsiTheme="majorHAnsi"/>
          <w:spacing w:val="5"/>
          <w:sz w:val="24"/>
          <w:szCs w:val="24"/>
        </w:rPr>
        <w:t xml:space="preserve"> </w:t>
      </w:r>
      <w:r w:rsidR="00EA34AE" w:rsidRPr="00770620">
        <w:rPr>
          <w:rFonts w:asciiTheme="majorHAnsi" w:hAnsiTheme="majorHAnsi"/>
          <w:sz w:val="24"/>
          <w:szCs w:val="24"/>
        </w:rPr>
        <w:t xml:space="preserve">relatif </w:t>
      </w:r>
      <w:r w:rsidRPr="00770620">
        <w:rPr>
          <w:rFonts w:asciiTheme="majorHAnsi" w:hAnsiTheme="majorHAnsi"/>
          <w:sz w:val="24"/>
          <w:szCs w:val="24"/>
        </w:rPr>
        <w:t>besar</w:t>
      </w:r>
      <w:r w:rsidRPr="00770620">
        <w:rPr>
          <w:rFonts w:asciiTheme="majorHAnsi" w:hAnsiTheme="majorHAnsi"/>
          <w:spacing w:val="4"/>
          <w:sz w:val="24"/>
          <w:szCs w:val="24"/>
        </w:rPr>
        <w:t xml:space="preserve"> </w:t>
      </w:r>
      <w:r w:rsidRPr="00770620">
        <w:rPr>
          <w:rFonts w:asciiTheme="majorHAnsi" w:hAnsiTheme="majorHAnsi"/>
          <w:sz w:val="24"/>
          <w:szCs w:val="24"/>
        </w:rPr>
        <w:t>dengan</w:t>
      </w:r>
      <w:r w:rsidRPr="00770620">
        <w:rPr>
          <w:rFonts w:asciiTheme="majorHAnsi" w:hAnsiTheme="majorHAnsi"/>
          <w:spacing w:val="5"/>
          <w:sz w:val="24"/>
          <w:szCs w:val="24"/>
        </w:rPr>
        <w:t xml:space="preserve"> </w:t>
      </w:r>
      <w:r w:rsidRPr="00770620">
        <w:rPr>
          <w:rFonts w:asciiTheme="majorHAnsi" w:hAnsiTheme="majorHAnsi"/>
          <w:sz w:val="24"/>
          <w:szCs w:val="24"/>
        </w:rPr>
        <w:t>kontribusi</w:t>
      </w:r>
      <w:r w:rsidRPr="00770620">
        <w:rPr>
          <w:rFonts w:asciiTheme="majorHAnsi" w:hAnsiTheme="majorHAnsi"/>
          <w:spacing w:val="1"/>
          <w:sz w:val="24"/>
          <w:szCs w:val="24"/>
        </w:rPr>
        <w:t xml:space="preserve"> </w:t>
      </w:r>
      <w:r w:rsidRPr="00770620">
        <w:rPr>
          <w:rFonts w:asciiTheme="majorHAnsi" w:hAnsiTheme="majorHAnsi"/>
          <w:sz w:val="24"/>
          <w:szCs w:val="24"/>
        </w:rPr>
        <w:t>sekitar</w:t>
      </w:r>
      <w:r w:rsidRPr="00770620">
        <w:rPr>
          <w:rFonts w:asciiTheme="majorHAnsi" w:hAnsiTheme="majorHAnsi"/>
          <w:spacing w:val="5"/>
          <w:sz w:val="24"/>
          <w:szCs w:val="24"/>
        </w:rPr>
        <w:t xml:space="preserve"> </w:t>
      </w:r>
      <w:r w:rsidRPr="00770620">
        <w:rPr>
          <w:rFonts w:asciiTheme="majorHAnsi" w:hAnsiTheme="majorHAnsi"/>
          <w:sz w:val="24"/>
          <w:szCs w:val="24"/>
        </w:rPr>
        <w:t>29</w:t>
      </w:r>
      <w:r w:rsidRPr="00770620">
        <w:rPr>
          <w:rFonts w:asciiTheme="majorHAnsi" w:hAnsiTheme="majorHAnsi"/>
          <w:spacing w:val="3"/>
          <w:sz w:val="24"/>
          <w:szCs w:val="24"/>
        </w:rPr>
        <w:t xml:space="preserve"> </w:t>
      </w:r>
      <w:r w:rsidRPr="00770620">
        <w:rPr>
          <w:rFonts w:asciiTheme="majorHAnsi" w:hAnsiTheme="majorHAnsi"/>
          <w:sz w:val="24"/>
          <w:szCs w:val="24"/>
        </w:rPr>
        <w:t>s.d</w:t>
      </w:r>
      <w:r w:rsidR="004435A4" w:rsidRPr="00770620">
        <w:rPr>
          <w:rFonts w:asciiTheme="majorHAnsi" w:hAnsiTheme="majorHAnsi"/>
          <w:sz w:val="24"/>
          <w:szCs w:val="24"/>
        </w:rPr>
        <w:t>.</w:t>
      </w:r>
      <w:r w:rsidRPr="00770620">
        <w:rPr>
          <w:rFonts w:asciiTheme="majorHAnsi" w:hAnsiTheme="majorHAnsi"/>
          <w:spacing w:val="4"/>
          <w:sz w:val="24"/>
          <w:szCs w:val="24"/>
        </w:rPr>
        <w:t xml:space="preserve"> </w:t>
      </w:r>
      <w:r w:rsidRPr="00770620">
        <w:rPr>
          <w:rFonts w:asciiTheme="majorHAnsi" w:hAnsiTheme="majorHAnsi"/>
          <w:sz w:val="24"/>
          <w:szCs w:val="24"/>
        </w:rPr>
        <w:t>33</w:t>
      </w:r>
      <w:r w:rsidRPr="00770620">
        <w:rPr>
          <w:rFonts w:asciiTheme="majorHAnsi" w:hAnsiTheme="majorHAnsi"/>
          <w:spacing w:val="4"/>
          <w:sz w:val="24"/>
          <w:szCs w:val="24"/>
        </w:rPr>
        <w:t xml:space="preserve"> </w:t>
      </w:r>
      <w:r w:rsidRPr="00770620">
        <w:rPr>
          <w:rFonts w:asciiTheme="majorHAnsi" w:hAnsiTheme="majorHAnsi"/>
          <w:sz w:val="24"/>
          <w:szCs w:val="24"/>
        </w:rPr>
        <w:t>persen.</w:t>
      </w:r>
      <w:r w:rsidRPr="00770620">
        <w:rPr>
          <w:rFonts w:asciiTheme="majorHAnsi" w:hAnsiTheme="majorHAnsi"/>
          <w:spacing w:val="-43"/>
          <w:sz w:val="24"/>
          <w:szCs w:val="24"/>
        </w:rPr>
        <w:t xml:space="preserve"> </w:t>
      </w:r>
      <w:r w:rsidRPr="00770620">
        <w:rPr>
          <w:rFonts w:asciiTheme="majorHAnsi" w:hAnsiTheme="majorHAnsi"/>
          <w:sz w:val="24"/>
          <w:szCs w:val="24"/>
        </w:rPr>
        <w:t>Proporsi</w:t>
      </w:r>
      <w:r w:rsidRPr="00770620">
        <w:rPr>
          <w:rFonts w:asciiTheme="majorHAnsi" w:hAnsiTheme="majorHAnsi"/>
          <w:spacing w:val="23"/>
          <w:sz w:val="24"/>
          <w:szCs w:val="24"/>
        </w:rPr>
        <w:t xml:space="preserve"> </w:t>
      </w:r>
      <w:r w:rsidRPr="00770620">
        <w:rPr>
          <w:rFonts w:asciiTheme="majorHAnsi" w:hAnsiTheme="majorHAnsi"/>
          <w:sz w:val="24"/>
          <w:szCs w:val="24"/>
        </w:rPr>
        <w:t>konsumsi</w:t>
      </w:r>
      <w:r w:rsidRPr="00770620">
        <w:rPr>
          <w:rFonts w:asciiTheme="majorHAnsi" w:hAnsiTheme="majorHAnsi"/>
          <w:spacing w:val="23"/>
          <w:sz w:val="24"/>
          <w:szCs w:val="24"/>
        </w:rPr>
        <w:t xml:space="preserve"> </w:t>
      </w:r>
      <w:r w:rsidRPr="00770620">
        <w:rPr>
          <w:rFonts w:asciiTheme="majorHAnsi" w:hAnsiTheme="majorHAnsi"/>
          <w:sz w:val="24"/>
          <w:szCs w:val="24"/>
        </w:rPr>
        <w:t>akhir</w:t>
      </w:r>
      <w:r w:rsidR="00EA34AE" w:rsidRPr="00770620">
        <w:rPr>
          <w:rFonts w:asciiTheme="majorHAnsi" w:hAnsiTheme="majorHAnsi"/>
          <w:sz w:val="24"/>
          <w:szCs w:val="24"/>
        </w:rPr>
        <w:t xml:space="preserve"> </w:t>
      </w:r>
      <w:r w:rsidRPr="00770620">
        <w:rPr>
          <w:rFonts w:asciiTheme="majorHAnsi" w:hAnsiTheme="majorHAnsi"/>
          <w:sz w:val="24"/>
          <w:szCs w:val="24"/>
        </w:rPr>
        <w:t>pemerintah</w:t>
      </w:r>
      <w:r w:rsidRPr="00770620">
        <w:rPr>
          <w:rFonts w:asciiTheme="majorHAnsi" w:hAnsiTheme="majorHAnsi"/>
          <w:spacing w:val="23"/>
          <w:sz w:val="24"/>
          <w:szCs w:val="24"/>
        </w:rPr>
        <w:t xml:space="preserve"> </w:t>
      </w:r>
      <w:r w:rsidRPr="00770620">
        <w:rPr>
          <w:rFonts w:asciiTheme="majorHAnsi" w:hAnsiTheme="majorHAnsi"/>
          <w:sz w:val="24"/>
          <w:szCs w:val="24"/>
        </w:rPr>
        <w:t>berada</w:t>
      </w:r>
      <w:r w:rsidRPr="00770620">
        <w:rPr>
          <w:rFonts w:asciiTheme="majorHAnsi" w:hAnsiTheme="majorHAnsi"/>
          <w:spacing w:val="23"/>
          <w:sz w:val="24"/>
          <w:szCs w:val="24"/>
        </w:rPr>
        <w:t xml:space="preserve"> </w:t>
      </w:r>
      <w:r w:rsidRPr="00770620">
        <w:rPr>
          <w:rFonts w:asciiTheme="majorHAnsi" w:hAnsiTheme="majorHAnsi"/>
          <w:sz w:val="24"/>
          <w:szCs w:val="24"/>
        </w:rPr>
        <w:t>pada</w:t>
      </w:r>
      <w:r w:rsidRPr="00770620">
        <w:rPr>
          <w:rFonts w:asciiTheme="majorHAnsi" w:hAnsiTheme="majorHAnsi"/>
          <w:spacing w:val="19"/>
          <w:sz w:val="24"/>
          <w:szCs w:val="24"/>
        </w:rPr>
        <w:t xml:space="preserve"> </w:t>
      </w:r>
      <w:r w:rsidRPr="00770620">
        <w:rPr>
          <w:rFonts w:asciiTheme="majorHAnsi" w:hAnsiTheme="majorHAnsi"/>
          <w:sz w:val="24"/>
          <w:szCs w:val="24"/>
        </w:rPr>
        <w:t>rentang</w:t>
      </w:r>
      <w:r w:rsidRPr="00770620">
        <w:rPr>
          <w:rFonts w:asciiTheme="majorHAnsi" w:hAnsiTheme="majorHAnsi"/>
          <w:spacing w:val="45"/>
          <w:sz w:val="24"/>
          <w:szCs w:val="24"/>
        </w:rPr>
        <w:t xml:space="preserve"> </w:t>
      </w:r>
      <w:r w:rsidRPr="00770620">
        <w:rPr>
          <w:rFonts w:asciiTheme="majorHAnsi" w:hAnsiTheme="majorHAnsi"/>
          <w:sz w:val="24"/>
          <w:szCs w:val="24"/>
        </w:rPr>
        <w:t>8,29</w:t>
      </w:r>
      <w:r w:rsidRPr="00770620">
        <w:rPr>
          <w:rFonts w:asciiTheme="majorHAnsi" w:hAnsiTheme="majorHAnsi"/>
          <w:spacing w:val="19"/>
          <w:sz w:val="24"/>
          <w:szCs w:val="24"/>
        </w:rPr>
        <w:t xml:space="preserve"> </w:t>
      </w:r>
      <w:r w:rsidRPr="00770620">
        <w:rPr>
          <w:rFonts w:asciiTheme="majorHAnsi" w:hAnsiTheme="majorHAnsi"/>
          <w:sz w:val="24"/>
          <w:szCs w:val="24"/>
        </w:rPr>
        <w:t>-</w:t>
      </w:r>
      <w:r w:rsidRPr="00770620">
        <w:rPr>
          <w:rFonts w:asciiTheme="majorHAnsi" w:hAnsiTheme="majorHAnsi"/>
          <w:spacing w:val="24"/>
          <w:sz w:val="24"/>
          <w:szCs w:val="24"/>
        </w:rPr>
        <w:t xml:space="preserve"> </w:t>
      </w:r>
      <w:r w:rsidRPr="00770620">
        <w:rPr>
          <w:rFonts w:asciiTheme="majorHAnsi" w:hAnsiTheme="majorHAnsi"/>
          <w:sz w:val="24"/>
          <w:szCs w:val="24"/>
        </w:rPr>
        <w:t>9,01</w:t>
      </w:r>
      <w:r w:rsidRPr="00770620">
        <w:rPr>
          <w:rFonts w:asciiTheme="majorHAnsi" w:hAnsiTheme="majorHAnsi"/>
          <w:spacing w:val="23"/>
          <w:sz w:val="24"/>
          <w:szCs w:val="24"/>
        </w:rPr>
        <w:t xml:space="preserve"> </w:t>
      </w:r>
      <w:r w:rsidR="00153F7A" w:rsidRPr="00770620">
        <w:rPr>
          <w:rFonts w:asciiTheme="majorHAnsi" w:hAnsiTheme="majorHAnsi"/>
          <w:sz w:val="24"/>
          <w:szCs w:val="24"/>
        </w:rPr>
        <w:t>persen</w:t>
      </w:r>
      <w:r w:rsidR="00A0272E" w:rsidRPr="00770620">
        <w:rPr>
          <w:rFonts w:asciiTheme="majorHAnsi" w:hAnsiTheme="majorHAnsi"/>
          <w:sz w:val="24"/>
          <w:szCs w:val="24"/>
        </w:rPr>
        <w:t xml:space="preserve">, sementara dinamika kegiatan ekspor-impor menunjukkan bahwa perdagangan internasional masih memiliki peran yang relatif besar dalam perekonomian daerah. </w:t>
      </w:r>
    </w:p>
    <w:p w:rsidR="00121127" w:rsidRPr="00770620" w:rsidRDefault="00121127" w:rsidP="00121127">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00192147" w:rsidRPr="00770620">
        <w:rPr>
          <w:rFonts w:asciiTheme="majorHAnsi" w:hAnsiTheme="majorHAnsi"/>
          <w:b w:val="0"/>
          <w:color w:val="auto"/>
          <w:sz w:val="24"/>
          <w:szCs w:val="24"/>
          <w:lang w:val="id-ID"/>
        </w:rPr>
        <w:t>2.3</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 xml:space="preserve">Distribusi PDRB Provinsi Lampung Tahun 2010-2014 </w:t>
      </w:r>
    </w:p>
    <w:p w:rsidR="00121127" w:rsidRPr="00770620" w:rsidRDefault="00121127" w:rsidP="00121127">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Menurut Pengeluaran ADHB (persen)</w:t>
      </w:r>
    </w:p>
    <w:p w:rsidR="00121127" w:rsidRPr="00770620" w:rsidRDefault="00121127" w:rsidP="00121127">
      <w:pPr>
        <w:pStyle w:val="ListParagraph"/>
        <w:spacing w:after="0"/>
        <w:ind w:left="360"/>
        <w:rPr>
          <w:rFonts w:asciiTheme="majorHAnsi" w:hAnsiTheme="majorHAnsi"/>
        </w:rPr>
      </w:pPr>
    </w:p>
    <w:tbl>
      <w:tblPr>
        <w:tblStyle w:val="TableGrid"/>
        <w:tblW w:w="0" w:type="auto"/>
        <w:jc w:val="center"/>
        <w:tblLook w:val="04A0" w:firstRow="1" w:lastRow="0" w:firstColumn="1" w:lastColumn="0" w:noHBand="0" w:noVBand="1"/>
      </w:tblPr>
      <w:tblGrid>
        <w:gridCol w:w="2355"/>
        <w:gridCol w:w="1127"/>
        <w:gridCol w:w="993"/>
        <w:gridCol w:w="1117"/>
        <w:gridCol w:w="1197"/>
        <w:gridCol w:w="1134"/>
      </w:tblGrid>
      <w:tr w:rsidR="00B44C28" w:rsidRPr="00770620" w:rsidTr="00821F9F">
        <w:trPr>
          <w:tblHeader/>
          <w:jc w:val="center"/>
        </w:trPr>
        <w:tc>
          <w:tcPr>
            <w:tcW w:w="2355" w:type="dxa"/>
          </w:tcPr>
          <w:p w:rsidR="00B44C28" w:rsidRPr="00770620" w:rsidRDefault="00B44C28" w:rsidP="005F20AC">
            <w:pPr>
              <w:pStyle w:val="ListParagraph"/>
              <w:ind w:left="0"/>
              <w:rPr>
                <w:rFonts w:asciiTheme="majorHAnsi" w:hAnsiTheme="majorHAnsi"/>
                <w:b/>
              </w:rPr>
            </w:pPr>
            <w:r w:rsidRPr="00770620">
              <w:rPr>
                <w:rFonts w:asciiTheme="majorHAnsi" w:hAnsiTheme="majorHAnsi"/>
                <w:b/>
              </w:rPr>
              <w:t>KOMPONEN PENGELUARAN</w:t>
            </w:r>
          </w:p>
        </w:tc>
        <w:tc>
          <w:tcPr>
            <w:tcW w:w="1127" w:type="dxa"/>
            <w:vAlign w:val="center"/>
          </w:tcPr>
          <w:p w:rsidR="00B44C28" w:rsidRPr="00770620" w:rsidRDefault="00B44C28" w:rsidP="00607C8A">
            <w:pPr>
              <w:pStyle w:val="ListParagraph"/>
              <w:ind w:left="0"/>
              <w:jc w:val="center"/>
              <w:rPr>
                <w:rFonts w:asciiTheme="majorHAnsi" w:hAnsiTheme="majorHAnsi"/>
                <w:b/>
              </w:rPr>
            </w:pPr>
            <w:r w:rsidRPr="00770620">
              <w:rPr>
                <w:rFonts w:asciiTheme="majorHAnsi" w:hAnsiTheme="majorHAnsi"/>
                <w:b/>
              </w:rPr>
              <w:t>2010</w:t>
            </w:r>
          </w:p>
        </w:tc>
        <w:tc>
          <w:tcPr>
            <w:tcW w:w="993" w:type="dxa"/>
            <w:vAlign w:val="center"/>
          </w:tcPr>
          <w:p w:rsidR="00B44C28" w:rsidRPr="00770620" w:rsidRDefault="00B44C28" w:rsidP="00607C8A">
            <w:pPr>
              <w:pStyle w:val="ListParagraph"/>
              <w:ind w:left="0"/>
              <w:jc w:val="center"/>
              <w:rPr>
                <w:rFonts w:asciiTheme="majorHAnsi" w:hAnsiTheme="majorHAnsi"/>
                <w:b/>
              </w:rPr>
            </w:pPr>
            <w:r w:rsidRPr="00770620">
              <w:rPr>
                <w:rFonts w:asciiTheme="majorHAnsi" w:hAnsiTheme="majorHAnsi"/>
                <w:b/>
              </w:rPr>
              <w:t>2011</w:t>
            </w:r>
          </w:p>
        </w:tc>
        <w:tc>
          <w:tcPr>
            <w:tcW w:w="1117" w:type="dxa"/>
            <w:vAlign w:val="center"/>
          </w:tcPr>
          <w:p w:rsidR="00B44C28" w:rsidRPr="00770620" w:rsidRDefault="00B44C28" w:rsidP="00607C8A">
            <w:pPr>
              <w:pStyle w:val="ListParagraph"/>
              <w:ind w:left="0"/>
              <w:jc w:val="center"/>
              <w:rPr>
                <w:rFonts w:asciiTheme="majorHAnsi" w:hAnsiTheme="majorHAnsi"/>
                <w:b/>
              </w:rPr>
            </w:pPr>
            <w:r w:rsidRPr="00770620">
              <w:rPr>
                <w:rFonts w:asciiTheme="majorHAnsi" w:hAnsiTheme="majorHAnsi"/>
                <w:b/>
              </w:rPr>
              <w:t>2012</w:t>
            </w:r>
          </w:p>
        </w:tc>
        <w:tc>
          <w:tcPr>
            <w:tcW w:w="1197" w:type="dxa"/>
            <w:vAlign w:val="center"/>
          </w:tcPr>
          <w:p w:rsidR="00B44C28" w:rsidRPr="00770620" w:rsidRDefault="00B44C28" w:rsidP="00417047">
            <w:pPr>
              <w:pStyle w:val="ListParagraph"/>
              <w:ind w:left="0"/>
              <w:jc w:val="center"/>
              <w:rPr>
                <w:rFonts w:asciiTheme="majorHAnsi" w:hAnsiTheme="majorHAnsi"/>
                <w:b/>
              </w:rPr>
            </w:pPr>
            <w:r w:rsidRPr="00770620">
              <w:rPr>
                <w:rFonts w:asciiTheme="majorHAnsi" w:hAnsiTheme="majorHAnsi"/>
                <w:b/>
              </w:rPr>
              <w:t>2013 *)</w:t>
            </w:r>
          </w:p>
        </w:tc>
        <w:tc>
          <w:tcPr>
            <w:tcW w:w="1134" w:type="dxa"/>
            <w:vAlign w:val="center"/>
          </w:tcPr>
          <w:p w:rsidR="00B44C28" w:rsidRPr="00770620" w:rsidRDefault="00B44C28" w:rsidP="00417047">
            <w:pPr>
              <w:pStyle w:val="ListParagraph"/>
              <w:ind w:left="0"/>
              <w:jc w:val="center"/>
              <w:rPr>
                <w:rFonts w:asciiTheme="majorHAnsi" w:hAnsiTheme="majorHAnsi"/>
                <w:b/>
              </w:rPr>
            </w:pPr>
            <w:r w:rsidRPr="00770620">
              <w:rPr>
                <w:rFonts w:asciiTheme="majorHAnsi" w:hAnsiTheme="majorHAnsi"/>
                <w:b/>
              </w:rPr>
              <w:t>2014 **)</w:t>
            </w:r>
          </w:p>
        </w:tc>
      </w:tr>
      <w:tr w:rsidR="00121127" w:rsidRPr="00770620" w:rsidTr="00821F9F">
        <w:trPr>
          <w:jc w:val="center"/>
        </w:trPr>
        <w:tc>
          <w:tcPr>
            <w:tcW w:w="2355" w:type="dxa"/>
          </w:tcPr>
          <w:p w:rsidR="00121127" w:rsidRPr="00770620" w:rsidRDefault="00121127" w:rsidP="00F7217C">
            <w:pPr>
              <w:pStyle w:val="TableParagraph"/>
              <w:spacing w:before="42"/>
              <w:ind w:left="14"/>
              <w:rPr>
                <w:rFonts w:asciiTheme="majorHAnsi" w:eastAsia="Cambria" w:hAnsiTheme="majorHAnsi" w:cs="Cambria"/>
                <w:sz w:val="18"/>
                <w:szCs w:val="18"/>
              </w:rPr>
            </w:pPr>
            <w:r w:rsidRPr="00770620">
              <w:rPr>
                <w:rFonts w:asciiTheme="majorHAnsi" w:hAnsiTheme="majorHAnsi"/>
                <w:w w:val="105"/>
                <w:sz w:val="18"/>
              </w:rPr>
              <w:t>Konsumsi Rumah</w:t>
            </w:r>
            <w:r w:rsidRPr="00770620">
              <w:rPr>
                <w:rFonts w:asciiTheme="majorHAnsi" w:hAnsiTheme="majorHAnsi"/>
                <w:spacing w:val="11"/>
                <w:w w:val="105"/>
                <w:sz w:val="18"/>
              </w:rPr>
              <w:t xml:space="preserve"> </w:t>
            </w:r>
            <w:r w:rsidRPr="00770620">
              <w:rPr>
                <w:rFonts w:asciiTheme="majorHAnsi" w:hAnsiTheme="majorHAnsi"/>
                <w:w w:val="105"/>
                <w:sz w:val="18"/>
              </w:rPr>
              <w:t>Tangga</w:t>
            </w:r>
          </w:p>
        </w:tc>
        <w:tc>
          <w:tcPr>
            <w:tcW w:w="1127" w:type="dxa"/>
          </w:tcPr>
          <w:p w:rsidR="00121127" w:rsidRPr="00770620" w:rsidRDefault="00121127" w:rsidP="003A0805">
            <w:pPr>
              <w:pStyle w:val="TableParagraph"/>
              <w:spacing w:before="42"/>
              <w:ind w:right="189"/>
              <w:jc w:val="center"/>
              <w:rPr>
                <w:rFonts w:asciiTheme="majorHAnsi" w:eastAsia="Cambria" w:hAnsiTheme="majorHAnsi" w:cs="Cambria"/>
                <w:sz w:val="18"/>
                <w:szCs w:val="18"/>
              </w:rPr>
            </w:pPr>
            <w:r w:rsidRPr="00770620">
              <w:rPr>
                <w:rFonts w:asciiTheme="majorHAnsi" w:hAnsiTheme="majorHAnsi"/>
                <w:w w:val="90"/>
                <w:sz w:val="18"/>
              </w:rPr>
              <w:t>59,55</w:t>
            </w:r>
          </w:p>
        </w:tc>
        <w:tc>
          <w:tcPr>
            <w:tcW w:w="993" w:type="dxa"/>
          </w:tcPr>
          <w:p w:rsidR="00121127" w:rsidRPr="00770620" w:rsidRDefault="00121127" w:rsidP="003A0805">
            <w:pPr>
              <w:pStyle w:val="TableParagraph"/>
              <w:spacing w:before="42"/>
              <w:ind w:right="179"/>
              <w:jc w:val="center"/>
              <w:rPr>
                <w:rFonts w:asciiTheme="majorHAnsi" w:eastAsia="Cambria" w:hAnsiTheme="majorHAnsi" w:cs="Cambria"/>
                <w:sz w:val="18"/>
                <w:szCs w:val="18"/>
              </w:rPr>
            </w:pPr>
            <w:r w:rsidRPr="00770620">
              <w:rPr>
                <w:rFonts w:asciiTheme="majorHAnsi" w:hAnsiTheme="majorHAnsi"/>
                <w:w w:val="90"/>
                <w:sz w:val="18"/>
              </w:rPr>
              <w:t>60,55</w:t>
            </w:r>
          </w:p>
        </w:tc>
        <w:tc>
          <w:tcPr>
            <w:tcW w:w="1117" w:type="dxa"/>
          </w:tcPr>
          <w:p w:rsidR="00121127" w:rsidRPr="00770620" w:rsidRDefault="00121127" w:rsidP="003A0805">
            <w:pPr>
              <w:pStyle w:val="TableParagraph"/>
              <w:spacing w:before="42"/>
              <w:ind w:right="197"/>
              <w:jc w:val="center"/>
              <w:rPr>
                <w:rFonts w:asciiTheme="majorHAnsi" w:eastAsia="Cambria" w:hAnsiTheme="majorHAnsi" w:cs="Cambria"/>
                <w:sz w:val="18"/>
                <w:szCs w:val="18"/>
              </w:rPr>
            </w:pPr>
            <w:r w:rsidRPr="00770620">
              <w:rPr>
                <w:rFonts w:asciiTheme="majorHAnsi" w:hAnsiTheme="majorHAnsi"/>
                <w:w w:val="90"/>
                <w:sz w:val="18"/>
              </w:rPr>
              <w:t>61,14</w:t>
            </w:r>
          </w:p>
        </w:tc>
        <w:tc>
          <w:tcPr>
            <w:tcW w:w="1197" w:type="dxa"/>
          </w:tcPr>
          <w:p w:rsidR="00121127" w:rsidRPr="00770620" w:rsidRDefault="00121127" w:rsidP="003A0805">
            <w:pPr>
              <w:pStyle w:val="TableParagraph"/>
              <w:spacing w:before="42"/>
              <w:ind w:right="194"/>
              <w:jc w:val="center"/>
              <w:rPr>
                <w:rFonts w:asciiTheme="majorHAnsi" w:eastAsia="Cambria" w:hAnsiTheme="majorHAnsi" w:cs="Cambria"/>
                <w:sz w:val="18"/>
                <w:szCs w:val="18"/>
              </w:rPr>
            </w:pPr>
            <w:r w:rsidRPr="00770620">
              <w:rPr>
                <w:rFonts w:asciiTheme="majorHAnsi" w:hAnsiTheme="majorHAnsi"/>
                <w:w w:val="90"/>
                <w:sz w:val="18"/>
              </w:rPr>
              <w:t>61,26</w:t>
            </w:r>
          </w:p>
        </w:tc>
        <w:tc>
          <w:tcPr>
            <w:tcW w:w="1134" w:type="dxa"/>
          </w:tcPr>
          <w:p w:rsidR="00121127" w:rsidRPr="00770620" w:rsidRDefault="00121127" w:rsidP="003A0805">
            <w:pPr>
              <w:pStyle w:val="TableParagraph"/>
              <w:spacing w:before="42"/>
              <w:ind w:right="47"/>
              <w:jc w:val="center"/>
              <w:rPr>
                <w:rFonts w:asciiTheme="majorHAnsi" w:eastAsia="Cambria" w:hAnsiTheme="majorHAnsi" w:cs="Cambria"/>
                <w:sz w:val="18"/>
                <w:szCs w:val="18"/>
              </w:rPr>
            </w:pPr>
            <w:r w:rsidRPr="00770620">
              <w:rPr>
                <w:rFonts w:asciiTheme="majorHAnsi" w:hAnsiTheme="majorHAnsi"/>
                <w:w w:val="90"/>
                <w:sz w:val="18"/>
              </w:rPr>
              <w:t>60,10</w:t>
            </w:r>
          </w:p>
        </w:tc>
      </w:tr>
      <w:tr w:rsidR="00625562" w:rsidRPr="00770620" w:rsidTr="00821F9F">
        <w:trPr>
          <w:jc w:val="center"/>
        </w:trPr>
        <w:tc>
          <w:tcPr>
            <w:tcW w:w="2355" w:type="dxa"/>
            <w:shd w:val="clear" w:color="auto" w:fill="F2F2F2" w:themeFill="background1" w:themeFillShade="F2"/>
          </w:tcPr>
          <w:p w:rsidR="00625562" w:rsidRPr="00770620" w:rsidRDefault="00625562" w:rsidP="00625562">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157"/>
              <w:ind w:right="189"/>
              <w:jc w:val="right"/>
              <w:rPr>
                <w:rFonts w:asciiTheme="majorHAnsi" w:eastAsia="Cambria" w:hAnsiTheme="majorHAnsi" w:cs="Cambria"/>
                <w:sz w:val="18"/>
                <w:szCs w:val="18"/>
              </w:rPr>
            </w:pPr>
            <w:r w:rsidRPr="00770620">
              <w:rPr>
                <w:rFonts w:asciiTheme="majorHAnsi" w:hAnsiTheme="majorHAnsi"/>
                <w:w w:val="95"/>
                <w:sz w:val="18"/>
              </w:rPr>
              <w:t>89</w:t>
            </w:r>
            <w:r w:rsidRPr="00770620">
              <w:rPr>
                <w:rFonts w:asciiTheme="majorHAnsi" w:hAnsiTheme="majorHAnsi"/>
                <w:spacing w:val="-18"/>
                <w:w w:val="95"/>
                <w:sz w:val="18"/>
              </w:rPr>
              <w:t xml:space="preserve"> </w:t>
            </w:r>
            <w:r w:rsidRPr="00770620">
              <w:rPr>
                <w:rFonts w:asciiTheme="majorHAnsi" w:hAnsiTheme="majorHAnsi"/>
                <w:w w:val="95"/>
                <w:sz w:val="18"/>
              </w:rPr>
              <w:t>664</w:t>
            </w:r>
          </w:p>
        </w:tc>
        <w:tc>
          <w:tcPr>
            <w:tcW w:w="993" w:type="dxa"/>
            <w:shd w:val="clear" w:color="auto" w:fill="F2F2F2" w:themeFill="background1" w:themeFillShade="F2"/>
          </w:tcPr>
          <w:p w:rsidR="00625562" w:rsidRPr="00770620" w:rsidRDefault="00625562" w:rsidP="007E7774">
            <w:pPr>
              <w:pStyle w:val="TableParagraph"/>
              <w:spacing w:before="157"/>
              <w:ind w:right="180"/>
              <w:jc w:val="right"/>
              <w:rPr>
                <w:rFonts w:asciiTheme="majorHAnsi" w:eastAsia="Cambria" w:hAnsiTheme="majorHAnsi" w:cs="Cambria"/>
                <w:sz w:val="18"/>
                <w:szCs w:val="18"/>
              </w:rPr>
            </w:pPr>
            <w:r w:rsidRPr="00770620">
              <w:rPr>
                <w:rFonts w:asciiTheme="majorHAnsi" w:hAnsiTheme="majorHAnsi"/>
                <w:w w:val="95"/>
                <w:sz w:val="18"/>
              </w:rPr>
              <w:t>102</w:t>
            </w:r>
            <w:r w:rsidRPr="00770620">
              <w:rPr>
                <w:rFonts w:asciiTheme="majorHAnsi" w:hAnsiTheme="majorHAnsi"/>
                <w:spacing w:val="-22"/>
                <w:w w:val="95"/>
                <w:sz w:val="18"/>
              </w:rPr>
              <w:t xml:space="preserve"> </w:t>
            </w:r>
            <w:r w:rsidRPr="00770620">
              <w:rPr>
                <w:rFonts w:asciiTheme="majorHAnsi" w:hAnsiTheme="majorHAnsi"/>
                <w:w w:val="95"/>
                <w:sz w:val="18"/>
              </w:rPr>
              <w:t>965</w:t>
            </w:r>
          </w:p>
        </w:tc>
        <w:tc>
          <w:tcPr>
            <w:tcW w:w="1117" w:type="dxa"/>
            <w:shd w:val="clear" w:color="auto" w:fill="F2F2F2" w:themeFill="background1" w:themeFillShade="F2"/>
          </w:tcPr>
          <w:p w:rsidR="00625562" w:rsidRPr="00770620" w:rsidRDefault="00625562" w:rsidP="007E7774">
            <w:pPr>
              <w:pStyle w:val="TableParagraph"/>
              <w:spacing w:before="157"/>
              <w:ind w:left="294"/>
              <w:rPr>
                <w:rFonts w:asciiTheme="majorHAnsi" w:eastAsia="Cambria" w:hAnsiTheme="majorHAnsi" w:cs="Cambria"/>
                <w:sz w:val="18"/>
                <w:szCs w:val="18"/>
              </w:rPr>
            </w:pPr>
            <w:r w:rsidRPr="00770620">
              <w:rPr>
                <w:rFonts w:asciiTheme="majorHAnsi" w:hAnsiTheme="majorHAnsi"/>
                <w:w w:val="95"/>
                <w:sz w:val="18"/>
              </w:rPr>
              <w:t>114</w:t>
            </w:r>
            <w:r w:rsidRPr="00770620">
              <w:rPr>
                <w:rFonts w:asciiTheme="majorHAnsi" w:hAnsiTheme="majorHAnsi"/>
                <w:spacing w:val="-22"/>
                <w:w w:val="95"/>
                <w:sz w:val="18"/>
              </w:rPr>
              <w:t xml:space="preserve"> </w:t>
            </w:r>
            <w:r w:rsidRPr="00770620">
              <w:rPr>
                <w:rFonts w:asciiTheme="majorHAnsi" w:hAnsiTheme="majorHAnsi"/>
                <w:w w:val="95"/>
                <w:sz w:val="18"/>
              </w:rPr>
              <w:t>544</w:t>
            </w:r>
          </w:p>
        </w:tc>
        <w:tc>
          <w:tcPr>
            <w:tcW w:w="1197" w:type="dxa"/>
            <w:shd w:val="clear" w:color="auto" w:fill="F2F2F2" w:themeFill="background1" w:themeFillShade="F2"/>
          </w:tcPr>
          <w:p w:rsidR="00625562" w:rsidRPr="00770620" w:rsidRDefault="00625562" w:rsidP="007E7774">
            <w:pPr>
              <w:pStyle w:val="TableParagraph"/>
              <w:spacing w:before="157"/>
              <w:ind w:right="195"/>
              <w:jc w:val="right"/>
              <w:rPr>
                <w:rFonts w:asciiTheme="majorHAnsi" w:eastAsia="Cambria" w:hAnsiTheme="majorHAnsi" w:cs="Cambria"/>
                <w:sz w:val="18"/>
                <w:szCs w:val="18"/>
              </w:rPr>
            </w:pPr>
            <w:r w:rsidRPr="00770620">
              <w:rPr>
                <w:rFonts w:asciiTheme="majorHAnsi" w:hAnsiTheme="majorHAnsi"/>
                <w:w w:val="95"/>
                <w:sz w:val="18"/>
              </w:rPr>
              <w:t>125</w:t>
            </w:r>
            <w:r w:rsidRPr="00770620">
              <w:rPr>
                <w:rFonts w:asciiTheme="majorHAnsi" w:hAnsiTheme="majorHAnsi"/>
                <w:spacing w:val="-22"/>
                <w:w w:val="95"/>
                <w:sz w:val="18"/>
              </w:rPr>
              <w:t xml:space="preserve"> </w:t>
            </w:r>
            <w:r w:rsidRPr="00770620">
              <w:rPr>
                <w:rFonts w:asciiTheme="majorHAnsi" w:hAnsiTheme="majorHAnsi"/>
                <w:w w:val="95"/>
                <w:sz w:val="18"/>
              </w:rPr>
              <w:t>211</w:t>
            </w:r>
          </w:p>
        </w:tc>
        <w:tc>
          <w:tcPr>
            <w:tcW w:w="1134" w:type="dxa"/>
            <w:shd w:val="clear" w:color="auto" w:fill="F2F2F2" w:themeFill="background1" w:themeFillShade="F2"/>
          </w:tcPr>
          <w:p w:rsidR="00625562" w:rsidRPr="00770620" w:rsidRDefault="00625562" w:rsidP="007E7774">
            <w:pPr>
              <w:pStyle w:val="TableParagraph"/>
              <w:spacing w:before="157"/>
              <w:ind w:right="47"/>
              <w:jc w:val="right"/>
              <w:rPr>
                <w:rFonts w:asciiTheme="majorHAnsi" w:eastAsia="Cambria" w:hAnsiTheme="majorHAnsi" w:cs="Cambria"/>
                <w:sz w:val="18"/>
                <w:szCs w:val="18"/>
              </w:rPr>
            </w:pPr>
            <w:r w:rsidRPr="00770620">
              <w:rPr>
                <w:rFonts w:asciiTheme="majorHAnsi" w:hAnsiTheme="majorHAnsi"/>
                <w:w w:val="95"/>
                <w:sz w:val="18"/>
              </w:rPr>
              <w:t>138</w:t>
            </w:r>
            <w:r w:rsidRPr="00770620">
              <w:rPr>
                <w:rFonts w:asciiTheme="majorHAnsi" w:hAnsiTheme="majorHAnsi"/>
                <w:spacing w:val="-22"/>
                <w:w w:val="95"/>
                <w:sz w:val="18"/>
              </w:rPr>
              <w:t xml:space="preserve"> </w:t>
            </w:r>
            <w:r w:rsidRPr="00770620">
              <w:rPr>
                <w:rFonts w:asciiTheme="majorHAnsi" w:hAnsiTheme="majorHAnsi"/>
                <w:w w:val="95"/>
                <w:sz w:val="18"/>
              </w:rPr>
              <w:t>843</w:t>
            </w:r>
          </w:p>
        </w:tc>
      </w:tr>
      <w:tr w:rsidR="00121127" w:rsidRPr="00770620" w:rsidTr="00821F9F">
        <w:trPr>
          <w:jc w:val="center"/>
        </w:trPr>
        <w:tc>
          <w:tcPr>
            <w:tcW w:w="2355" w:type="dxa"/>
          </w:tcPr>
          <w:p w:rsidR="00121127" w:rsidRPr="00770620" w:rsidRDefault="00121127" w:rsidP="00F7217C">
            <w:pPr>
              <w:pStyle w:val="TableParagraph"/>
              <w:spacing w:before="61"/>
              <w:ind w:left="14"/>
              <w:rPr>
                <w:rFonts w:asciiTheme="majorHAnsi" w:eastAsia="Cambria" w:hAnsiTheme="majorHAnsi" w:cs="Cambria"/>
                <w:sz w:val="18"/>
                <w:szCs w:val="18"/>
              </w:rPr>
            </w:pPr>
            <w:r w:rsidRPr="00770620">
              <w:rPr>
                <w:rFonts w:asciiTheme="majorHAnsi" w:hAnsiTheme="majorHAnsi"/>
                <w:w w:val="105"/>
                <w:sz w:val="18"/>
              </w:rPr>
              <w:t>Konsumsi</w:t>
            </w:r>
            <w:r w:rsidRPr="00770620">
              <w:rPr>
                <w:rFonts w:asciiTheme="majorHAnsi" w:hAnsiTheme="majorHAnsi"/>
                <w:spacing w:val="30"/>
                <w:w w:val="105"/>
                <w:sz w:val="18"/>
              </w:rPr>
              <w:t xml:space="preserve"> </w:t>
            </w:r>
            <w:r w:rsidRPr="00770620">
              <w:rPr>
                <w:rFonts w:asciiTheme="majorHAnsi" w:hAnsiTheme="majorHAnsi"/>
                <w:w w:val="105"/>
                <w:sz w:val="18"/>
              </w:rPr>
              <w:t>LNPRT</w:t>
            </w:r>
          </w:p>
        </w:tc>
        <w:tc>
          <w:tcPr>
            <w:tcW w:w="1127" w:type="dxa"/>
          </w:tcPr>
          <w:p w:rsidR="00121127" w:rsidRPr="00770620" w:rsidRDefault="00121127" w:rsidP="003A0805">
            <w:pPr>
              <w:pStyle w:val="TableParagraph"/>
              <w:spacing w:before="61"/>
              <w:ind w:right="189"/>
              <w:jc w:val="center"/>
              <w:rPr>
                <w:rFonts w:asciiTheme="majorHAnsi" w:eastAsia="Cambria" w:hAnsiTheme="majorHAnsi" w:cs="Cambria"/>
                <w:sz w:val="18"/>
                <w:szCs w:val="18"/>
              </w:rPr>
            </w:pPr>
            <w:r w:rsidRPr="00770620">
              <w:rPr>
                <w:rFonts w:asciiTheme="majorHAnsi" w:hAnsiTheme="majorHAnsi"/>
                <w:spacing w:val="-1"/>
                <w:w w:val="90"/>
                <w:sz w:val="18"/>
              </w:rPr>
              <w:t>1,26</w:t>
            </w:r>
          </w:p>
        </w:tc>
        <w:tc>
          <w:tcPr>
            <w:tcW w:w="993" w:type="dxa"/>
          </w:tcPr>
          <w:p w:rsidR="00121127" w:rsidRPr="00770620" w:rsidRDefault="00121127" w:rsidP="003A0805">
            <w:pPr>
              <w:pStyle w:val="TableParagraph"/>
              <w:spacing w:before="61"/>
              <w:ind w:right="180"/>
              <w:jc w:val="center"/>
              <w:rPr>
                <w:rFonts w:asciiTheme="majorHAnsi" w:eastAsia="Cambria" w:hAnsiTheme="majorHAnsi" w:cs="Cambria"/>
                <w:sz w:val="18"/>
                <w:szCs w:val="18"/>
              </w:rPr>
            </w:pPr>
            <w:r w:rsidRPr="00770620">
              <w:rPr>
                <w:rFonts w:asciiTheme="majorHAnsi" w:hAnsiTheme="majorHAnsi"/>
                <w:spacing w:val="-1"/>
                <w:w w:val="90"/>
                <w:sz w:val="18"/>
              </w:rPr>
              <w:t>1,25</w:t>
            </w:r>
          </w:p>
        </w:tc>
        <w:tc>
          <w:tcPr>
            <w:tcW w:w="1117" w:type="dxa"/>
          </w:tcPr>
          <w:p w:rsidR="00121127" w:rsidRPr="00770620" w:rsidRDefault="00121127" w:rsidP="003A0805">
            <w:pPr>
              <w:pStyle w:val="TableParagraph"/>
              <w:spacing w:before="61"/>
              <w:ind w:right="198"/>
              <w:jc w:val="center"/>
              <w:rPr>
                <w:rFonts w:asciiTheme="majorHAnsi" w:eastAsia="Cambria" w:hAnsiTheme="majorHAnsi" w:cs="Cambria"/>
                <w:sz w:val="18"/>
                <w:szCs w:val="18"/>
              </w:rPr>
            </w:pPr>
            <w:r w:rsidRPr="00770620">
              <w:rPr>
                <w:rFonts w:asciiTheme="majorHAnsi" w:hAnsiTheme="majorHAnsi"/>
                <w:spacing w:val="-1"/>
                <w:w w:val="90"/>
                <w:sz w:val="18"/>
              </w:rPr>
              <w:t>1,24</w:t>
            </w:r>
          </w:p>
        </w:tc>
        <w:tc>
          <w:tcPr>
            <w:tcW w:w="1197" w:type="dxa"/>
          </w:tcPr>
          <w:p w:rsidR="00121127" w:rsidRPr="00770620" w:rsidRDefault="00121127" w:rsidP="003A0805">
            <w:pPr>
              <w:pStyle w:val="TableParagraph"/>
              <w:spacing w:before="61"/>
              <w:ind w:right="194"/>
              <w:jc w:val="center"/>
              <w:rPr>
                <w:rFonts w:asciiTheme="majorHAnsi" w:eastAsia="Cambria" w:hAnsiTheme="majorHAnsi" w:cs="Cambria"/>
                <w:sz w:val="18"/>
                <w:szCs w:val="18"/>
              </w:rPr>
            </w:pPr>
            <w:r w:rsidRPr="00770620">
              <w:rPr>
                <w:rFonts w:asciiTheme="majorHAnsi" w:hAnsiTheme="majorHAnsi"/>
                <w:spacing w:val="-1"/>
                <w:w w:val="90"/>
                <w:sz w:val="18"/>
              </w:rPr>
              <w:t>1,27</w:t>
            </w:r>
          </w:p>
        </w:tc>
        <w:tc>
          <w:tcPr>
            <w:tcW w:w="1134" w:type="dxa"/>
          </w:tcPr>
          <w:p w:rsidR="00121127" w:rsidRPr="00770620" w:rsidRDefault="00121127" w:rsidP="003A0805">
            <w:pPr>
              <w:pStyle w:val="TableParagraph"/>
              <w:spacing w:before="61"/>
              <w:ind w:right="47"/>
              <w:jc w:val="center"/>
              <w:rPr>
                <w:rFonts w:asciiTheme="majorHAnsi" w:eastAsia="Cambria" w:hAnsiTheme="majorHAnsi" w:cs="Cambria"/>
                <w:sz w:val="18"/>
                <w:szCs w:val="18"/>
              </w:rPr>
            </w:pPr>
            <w:r w:rsidRPr="00770620">
              <w:rPr>
                <w:rFonts w:asciiTheme="majorHAnsi" w:hAnsiTheme="majorHAnsi"/>
                <w:spacing w:val="-1"/>
                <w:w w:val="90"/>
                <w:sz w:val="18"/>
              </w:rPr>
              <w:t>1,30</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60"/>
              <w:ind w:right="189"/>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901</w:t>
            </w:r>
          </w:p>
        </w:tc>
        <w:tc>
          <w:tcPr>
            <w:tcW w:w="993" w:type="dxa"/>
            <w:shd w:val="clear" w:color="auto" w:fill="F2F2F2" w:themeFill="background1" w:themeFillShade="F2"/>
          </w:tcPr>
          <w:p w:rsidR="00625562" w:rsidRPr="00770620" w:rsidRDefault="00625562" w:rsidP="007E7774">
            <w:pPr>
              <w:pStyle w:val="TableParagraph"/>
              <w:spacing w:before="60"/>
              <w:ind w:right="180"/>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134</w:t>
            </w:r>
          </w:p>
        </w:tc>
        <w:tc>
          <w:tcPr>
            <w:tcW w:w="1117" w:type="dxa"/>
            <w:shd w:val="clear" w:color="auto" w:fill="F2F2F2" w:themeFill="background1" w:themeFillShade="F2"/>
          </w:tcPr>
          <w:p w:rsidR="00625562" w:rsidRPr="00770620" w:rsidRDefault="00625562" w:rsidP="007E7774">
            <w:pPr>
              <w:pStyle w:val="TableParagraph"/>
              <w:spacing w:before="60"/>
              <w:ind w:right="198"/>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315</w:t>
            </w:r>
          </w:p>
        </w:tc>
        <w:tc>
          <w:tcPr>
            <w:tcW w:w="1197" w:type="dxa"/>
            <w:shd w:val="clear" w:color="auto" w:fill="F2F2F2" w:themeFill="background1" w:themeFillShade="F2"/>
          </w:tcPr>
          <w:p w:rsidR="00625562" w:rsidRPr="00770620" w:rsidRDefault="00625562" w:rsidP="007E7774">
            <w:pPr>
              <w:pStyle w:val="TableParagraph"/>
              <w:spacing w:before="60"/>
              <w:ind w:right="194"/>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588</w:t>
            </w:r>
          </w:p>
        </w:tc>
        <w:tc>
          <w:tcPr>
            <w:tcW w:w="1134" w:type="dxa"/>
            <w:shd w:val="clear" w:color="auto" w:fill="F2F2F2" w:themeFill="background1" w:themeFillShade="F2"/>
          </w:tcPr>
          <w:p w:rsidR="00625562" w:rsidRPr="00770620" w:rsidRDefault="00625562" w:rsidP="007E7774">
            <w:pPr>
              <w:pStyle w:val="TableParagraph"/>
              <w:spacing w:before="60"/>
              <w:ind w:right="47"/>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995</w:t>
            </w:r>
          </w:p>
        </w:tc>
      </w:tr>
      <w:tr w:rsidR="00625562" w:rsidRPr="00770620" w:rsidTr="00821F9F">
        <w:trPr>
          <w:jc w:val="center"/>
        </w:trPr>
        <w:tc>
          <w:tcPr>
            <w:tcW w:w="2355" w:type="dxa"/>
          </w:tcPr>
          <w:p w:rsidR="00625562" w:rsidRPr="00770620" w:rsidRDefault="00625562" w:rsidP="00F7217C">
            <w:pPr>
              <w:pStyle w:val="TableParagraph"/>
              <w:spacing w:before="60"/>
              <w:ind w:left="14"/>
              <w:rPr>
                <w:rFonts w:asciiTheme="majorHAnsi" w:eastAsia="Cambria" w:hAnsiTheme="majorHAnsi" w:cs="Cambria"/>
                <w:sz w:val="18"/>
                <w:szCs w:val="18"/>
              </w:rPr>
            </w:pPr>
            <w:r w:rsidRPr="00770620">
              <w:rPr>
                <w:rFonts w:asciiTheme="majorHAnsi" w:hAnsiTheme="majorHAnsi"/>
                <w:w w:val="105"/>
                <w:sz w:val="18"/>
              </w:rPr>
              <w:t>Konsumsi</w:t>
            </w:r>
            <w:r w:rsidR="00622E0B" w:rsidRPr="00770620">
              <w:rPr>
                <w:rFonts w:asciiTheme="majorHAnsi" w:hAnsiTheme="majorHAnsi"/>
                <w:spacing w:val="-26"/>
                <w:w w:val="105"/>
                <w:sz w:val="18"/>
                <w:lang w:val="id-ID"/>
              </w:rPr>
              <w:t xml:space="preserve"> </w:t>
            </w:r>
            <w:r w:rsidRPr="00770620">
              <w:rPr>
                <w:rFonts w:asciiTheme="majorHAnsi" w:hAnsiTheme="majorHAnsi"/>
                <w:w w:val="105"/>
                <w:sz w:val="18"/>
              </w:rPr>
              <w:t>Pemerintah</w:t>
            </w:r>
          </w:p>
        </w:tc>
        <w:tc>
          <w:tcPr>
            <w:tcW w:w="1127" w:type="dxa"/>
          </w:tcPr>
          <w:p w:rsidR="00625562" w:rsidRPr="00770620" w:rsidRDefault="00625562" w:rsidP="003A0805">
            <w:pPr>
              <w:pStyle w:val="TableParagraph"/>
              <w:spacing w:before="60"/>
              <w:ind w:right="189"/>
              <w:jc w:val="center"/>
              <w:rPr>
                <w:rFonts w:asciiTheme="majorHAnsi" w:eastAsia="Cambria" w:hAnsiTheme="majorHAnsi" w:cs="Cambria"/>
                <w:sz w:val="18"/>
                <w:szCs w:val="18"/>
              </w:rPr>
            </w:pPr>
            <w:r w:rsidRPr="00770620">
              <w:rPr>
                <w:rFonts w:asciiTheme="majorHAnsi" w:hAnsiTheme="majorHAnsi"/>
                <w:spacing w:val="-1"/>
                <w:w w:val="90"/>
                <w:sz w:val="18"/>
              </w:rPr>
              <w:t>8,29</w:t>
            </w:r>
          </w:p>
        </w:tc>
        <w:tc>
          <w:tcPr>
            <w:tcW w:w="993" w:type="dxa"/>
          </w:tcPr>
          <w:p w:rsidR="00625562" w:rsidRPr="00770620" w:rsidRDefault="00625562" w:rsidP="003A0805">
            <w:pPr>
              <w:pStyle w:val="TableParagraph"/>
              <w:spacing w:before="60"/>
              <w:ind w:right="180"/>
              <w:jc w:val="center"/>
              <w:rPr>
                <w:rFonts w:asciiTheme="majorHAnsi" w:eastAsia="Cambria" w:hAnsiTheme="majorHAnsi" w:cs="Cambria"/>
                <w:sz w:val="18"/>
                <w:szCs w:val="18"/>
              </w:rPr>
            </w:pPr>
            <w:r w:rsidRPr="00770620">
              <w:rPr>
                <w:rFonts w:asciiTheme="majorHAnsi" w:hAnsiTheme="majorHAnsi"/>
                <w:spacing w:val="-1"/>
                <w:w w:val="90"/>
                <w:sz w:val="18"/>
              </w:rPr>
              <w:t>8,54</w:t>
            </w:r>
          </w:p>
        </w:tc>
        <w:tc>
          <w:tcPr>
            <w:tcW w:w="1117" w:type="dxa"/>
          </w:tcPr>
          <w:p w:rsidR="00625562" w:rsidRPr="00770620" w:rsidRDefault="00625562" w:rsidP="003A0805">
            <w:pPr>
              <w:pStyle w:val="TableParagraph"/>
              <w:spacing w:before="60"/>
              <w:ind w:right="198"/>
              <w:jc w:val="center"/>
              <w:rPr>
                <w:rFonts w:asciiTheme="majorHAnsi" w:eastAsia="Cambria" w:hAnsiTheme="majorHAnsi" w:cs="Cambria"/>
                <w:sz w:val="18"/>
                <w:szCs w:val="18"/>
              </w:rPr>
            </w:pPr>
            <w:r w:rsidRPr="00770620">
              <w:rPr>
                <w:rFonts w:asciiTheme="majorHAnsi" w:hAnsiTheme="majorHAnsi"/>
                <w:spacing w:val="-1"/>
                <w:w w:val="90"/>
                <w:sz w:val="18"/>
              </w:rPr>
              <w:t>8,85</w:t>
            </w:r>
          </w:p>
        </w:tc>
        <w:tc>
          <w:tcPr>
            <w:tcW w:w="1197" w:type="dxa"/>
          </w:tcPr>
          <w:p w:rsidR="00625562" w:rsidRPr="00770620" w:rsidRDefault="00625562" w:rsidP="003A0805">
            <w:pPr>
              <w:pStyle w:val="TableParagraph"/>
              <w:spacing w:before="60"/>
              <w:ind w:right="194"/>
              <w:jc w:val="center"/>
              <w:rPr>
                <w:rFonts w:asciiTheme="majorHAnsi" w:eastAsia="Cambria" w:hAnsiTheme="majorHAnsi" w:cs="Cambria"/>
                <w:sz w:val="18"/>
                <w:szCs w:val="18"/>
              </w:rPr>
            </w:pPr>
            <w:r w:rsidRPr="00770620">
              <w:rPr>
                <w:rFonts w:asciiTheme="majorHAnsi" w:hAnsiTheme="majorHAnsi"/>
                <w:spacing w:val="-1"/>
                <w:w w:val="90"/>
                <w:sz w:val="18"/>
              </w:rPr>
              <w:t>9,01</w:t>
            </w:r>
          </w:p>
        </w:tc>
        <w:tc>
          <w:tcPr>
            <w:tcW w:w="1134" w:type="dxa"/>
          </w:tcPr>
          <w:p w:rsidR="00625562" w:rsidRPr="00770620" w:rsidRDefault="00625562" w:rsidP="003A0805">
            <w:pPr>
              <w:pStyle w:val="TableParagraph"/>
              <w:spacing w:before="60"/>
              <w:ind w:right="47"/>
              <w:jc w:val="center"/>
              <w:rPr>
                <w:rFonts w:asciiTheme="majorHAnsi" w:eastAsia="Cambria" w:hAnsiTheme="majorHAnsi" w:cs="Cambria"/>
                <w:sz w:val="18"/>
                <w:szCs w:val="18"/>
              </w:rPr>
            </w:pPr>
            <w:r w:rsidRPr="00770620">
              <w:rPr>
                <w:rFonts w:asciiTheme="majorHAnsi" w:hAnsiTheme="majorHAnsi"/>
                <w:spacing w:val="-1"/>
                <w:w w:val="90"/>
                <w:sz w:val="18"/>
              </w:rPr>
              <w:t>8,96</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61"/>
              <w:ind w:right="189"/>
              <w:jc w:val="right"/>
              <w:rPr>
                <w:rFonts w:asciiTheme="majorHAnsi" w:eastAsia="Cambria" w:hAnsiTheme="majorHAnsi" w:cs="Cambria"/>
                <w:sz w:val="18"/>
                <w:szCs w:val="18"/>
              </w:rPr>
            </w:pPr>
            <w:r w:rsidRPr="00770620">
              <w:rPr>
                <w:rFonts w:asciiTheme="majorHAnsi" w:hAnsiTheme="majorHAnsi"/>
                <w:w w:val="95"/>
                <w:sz w:val="18"/>
              </w:rPr>
              <w:t>12</w:t>
            </w:r>
            <w:r w:rsidRPr="00770620">
              <w:rPr>
                <w:rFonts w:asciiTheme="majorHAnsi" w:hAnsiTheme="majorHAnsi"/>
                <w:spacing w:val="-18"/>
                <w:w w:val="95"/>
                <w:sz w:val="18"/>
              </w:rPr>
              <w:t xml:space="preserve"> </w:t>
            </w:r>
            <w:r w:rsidRPr="00770620">
              <w:rPr>
                <w:rFonts w:asciiTheme="majorHAnsi" w:hAnsiTheme="majorHAnsi"/>
                <w:w w:val="95"/>
                <w:sz w:val="18"/>
              </w:rPr>
              <w:t>484</w:t>
            </w:r>
          </w:p>
        </w:tc>
        <w:tc>
          <w:tcPr>
            <w:tcW w:w="993" w:type="dxa"/>
            <w:shd w:val="clear" w:color="auto" w:fill="F2F2F2" w:themeFill="background1" w:themeFillShade="F2"/>
          </w:tcPr>
          <w:p w:rsidR="00625562" w:rsidRPr="00770620" w:rsidRDefault="00625562" w:rsidP="007E7774">
            <w:pPr>
              <w:pStyle w:val="TableParagraph"/>
              <w:spacing w:before="61"/>
              <w:ind w:right="180"/>
              <w:jc w:val="right"/>
              <w:rPr>
                <w:rFonts w:asciiTheme="majorHAnsi" w:eastAsia="Cambria" w:hAnsiTheme="majorHAnsi" w:cs="Cambria"/>
                <w:sz w:val="18"/>
                <w:szCs w:val="18"/>
              </w:rPr>
            </w:pPr>
            <w:r w:rsidRPr="00770620">
              <w:rPr>
                <w:rFonts w:asciiTheme="majorHAnsi" w:hAnsiTheme="majorHAnsi"/>
                <w:w w:val="95"/>
                <w:sz w:val="18"/>
              </w:rPr>
              <w:t>14</w:t>
            </w:r>
            <w:r w:rsidRPr="00770620">
              <w:rPr>
                <w:rFonts w:asciiTheme="majorHAnsi" w:hAnsiTheme="majorHAnsi"/>
                <w:spacing w:val="-18"/>
                <w:w w:val="95"/>
                <w:sz w:val="18"/>
              </w:rPr>
              <w:t xml:space="preserve"> </w:t>
            </w:r>
            <w:r w:rsidRPr="00770620">
              <w:rPr>
                <w:rFonts w:asciiTheme="majorHAnsi" w:hAnsiTheme="majorHAnsi"/>
                <w:w w:val="95"/>
                <w:sz w:val="18"/>
              </w:rPr>
              <w:t>518</w:t>
            </w:r>
          </w:p>
        </w:tc>
        <w:tc>
          <w:tcPr>
            <w:tcW w:w="1117" w:type="dxa"/>
            <w:shd w:val="clear" w:color="auto" w:fill="F2F2F2" w:themeFill="background1" w:themeFillShade="F2"/>
          </w:tcPr>
          <w:p w:rsidR="00625562" w:rsidRPr="00770620" w:rsidRDefault="00625562" w:rsidP="007E7774">
            <w:pPr>
              <w:pStyle w:val="TableParagraph"/>
              <w:spacing w:before="61"/>
              <w:ind w:right="198"/>
              <w:jc w:val="right"/>
              <w:rPr>
                <w:rFonts w:asciiTheme="majorHAnsi" w:eastAsia="Cambria" w:hAnsiTheme="majorHAnsi" w:cs="Cambria"/>
                <w:sz w:val="18"/>
                <w:szCs w:val="18"/>
              </w:rPr>
            </w:pPr>
            <w:r w:rsidRPr="00770620">
              <w:rPr>
                <w:rFonts w:asciiTheme="majorHAnsi" w:hAnsiTheme="majorHAnsi"/>
                <w:w w:val="95"/>
                <w:sz w:val="18"/>
              </w:rPr>
              <w:t>16</w:t>
            </w:r>
            <w:r w:rsidRPr="00770620">
              <w:rPr>
                <w:rFonts w:asciiTheme="majorHAnsi" w:hAnsiTheme="majorHAnsi"/>
                <w:spacing w:val="-18"/>
                <w:w w:val="95"/>
                <w:sz w:val="18"/>
              </w:rPr>
              <w:t xml:space="preserve"> </w:t>
            </w:r>
            <w:r w:rsidRPr="00770620">
              <w:rPr>
                <w:rFonts w:asciiTheme="majorHAnsi" w:hAnsiTheme="majorHAnsi"/>
                <w:w w:val="95"/>
                <w:sz w:val="18"/>
              </w:rPr>
              <w:t>587</w:t>
            </w:r>
          </w:p>
        </w:tc>
        <w:tc>
          <w:tcPr>
            <w:tcW w:w="1197" w:type="dxa"/>
            <w:shd w:val="clear" w:color="auto" w:fill="F2F2F2" w:themeFill="background1" w:themeFillShade="F2"/>
          </w:tcPr>
          <w:p w:rsidR="00625562" w:rsidRPr="00770620" w:rsidRDefault="00625562" w:rsidP="007E7774">
            <w:pPr>
              <w:pStyle w:val="TableParagraph"/>
              <w:spacing w:before="61"/>
              <w:ind w:right="194"/>
              <w:jc w:val="right"/>
              <w:rPr>
                <w:rFonts w:asciiTheme="majorHAnsi" w:eastAsia="Cambria" w:hAnsiTheme="majorHAnsi" w:cs="Cambria"/>
                <w:sz w:val="18"/>
                <w:szCs w:val="18"/>
              </w:rPr>
            </w:pPr>
            <w:r w:rsidRPr="00770620">
              <w:rPr>
                <w:rFonts w:asciiTheme="majorHAnsi" w:hAnsiTheme="majorHAnsi"/>
                <w:w w:val="95"/>
                <w:sz w:val="18"/>
              </w:rPr>
              <w:t>18</w:t>
            </w:r>
            <w:r w:rsidRPr="00770620">
              <w:rPr>
                <w:rFonts w:asciiTheme="majorHAnsi" w:hAnsiTheme="majorHAnsi"/>
                <w:spacing w:val="-18"/>
                <w:w w:val="95"/>
                <w:sz w:val="18"/>
              </w:rPr>
              <w:t xml:space="preserve"> </w:t>
            </w:r>
            <w:r w:rsidRPr="00770620">
              <w:rPr>
                <w:rFonts w:asciiTheme="majorHAnsi" w:hAnsiTheme="majorHAnsi"/>
                <w:w w:val="95"/>
                <w:sz w:val="18"/>
              </w:rPr>
              <w:t>426</w:t>
            </w:r>
          </w:p>
        </w:tc>
        <w:tc>
          <w:tcPr>
            <w:tcW w:w="1134" w:type="dxa"/>
            <w:shd w:val="clear" w:color="auto" w:fill="F2F2F2" w:themeFill="background1" w:themeFillShade="F2"/>
          </w:tcPr>
          <w:p w:rsidR="00625562" w:rsidRPr="00770620" w:rsidRDefault="00625562" w:rsidP="007E7774">
            <w:pPr>
              <w:pStyle w:val="TableParagraph"/>
              <w:spacing w:before="61"/>
              <w:ind w:right="47"/>
              <w:jc w:val="right"/>
              <w:rPr>
                <w:rFonts w:asciiTheme="majorHAnsi" w:eastAsia="Cambria" w:hAnsiTheme="majorHAnsi" w:cs="Cambria"/>
                <w:sz w:val="18"/>
                <w:szCs w:val="18"/>
              </w:rPr>
            </w:pPr>
            <w:r w:rsidRPr="00770620">
              <w:rPr>
                <w:rFonts w:asciiTheme="majorHAnsi" w:hAnsiTheme="majorHAnsi"/>
                <w:w w:val="95"/>
                <w:sz w:val="18"/>
              </w:rPr>
              <w:t>20</w:t>
            </w:r>
            <w:r w:rsidRPr="00770620">
              <w:rPr>
                <w:rFonts w:asciiTheme="majorHAnsi" w:hAnsiTheme="majorHAnsi"/>
                <w:spacing w:val="-18"/>
                <w:w w:val="95"/>
                <w:sz w:val="18"/>
              </w:rPr>
              <w:t xml:space="preserve"> </w:t>
            </w:r>
            <w:r w:rsidRPr="00770620">
              <w:rPr>
                <w:rFonts w:asciiTheme="majorHAnsi" w:hAnsiTheme="majorHAnsi"/>
                <w:w w:val="95"/>
                <w:sz w:val="18"/>
              </w:rPr>
              <w:t>698</w:t>
            </w:r>
          </w:p>
        </w:tc>
      </w:tr>
      <w:tr w:rsidR="00625562" w:rsidRPr="00770620" w:rsidTr="00821F9F">
        <w:trPr>
          <w:jc w:val="center"/>
        </w:trPr>
        <w:tc>
          <w:tcPr>
            <w:tcW w:w="2355" w:type="dxa"/>
          </w:tcPr>
          <w:p w:rsidR="00625562" w:rsidRPr="00770620" w:rsidRDefault="00625562" w:rsidP="00F7217C">
            <w:pPr>
              <w:pStyle w:val="TableParagraph"/>
              <w:spacing w:before="60"/>
              <w:ind w:left="14"/>
              <w:rPr>
                <w:rFonts w:asciiTheme="majorHAnsi" w:eastAsia="Cambria" w:hAnsiTheme="majorHAnsi" w:cs="Cambria"/>
                <w:sz w:val="18"/>
                <w:szCs w:val="18"/>
              </w:rPr>
            </w:pPr>
            <w:r w:rsidRPr="00770620">
              <w:rPr>
                <w:rFonts w:asciiTheme="majorHAnsi" w:hAnsiTheme="majorHAnsi"/>
                <w:w w:val="105"/>
                <w:sz w:val="18"/>
              </w:rPr>
              <w:t>PMTB</w:t>
            </w:r>
          </w:p>
        </w:tc>
        <w:tc>
          <w:tcPr>
            <w:tcW w:w="1127" w:type="dxa"/>
          </w:tcPr>
          <w:p w:rsidR="00625562" w:rsidRPr="00770620" w:rsidRDefault="00625562" w:rsidP="003A0805">
            <w:pPr>
              <w:pStyle w:val="TableParagraph"/>
              <w:spacing w:before="60"/>
              <w:ind w:right="189"/>
              <w:jc w:val="center"/>
              <w:rPr>
                <w:rFonts w:asciiTheme="majorHAnsi" w:eastAsia="Cambria" w:hAnsiTheme="majorHAnsi" w:cs="Cambria"/>
                <w:sz w:val="18"/>
                <w:szCs w:val="18"/>
              </w:rPr>
            </w:pPr>
            <w:r w:rsidRPr="00770620">
              <w:rPr>
                <w:rFonts w:asciiTheme="majorHAnsi" w:hAnsiTheme="majorHAnsi"/>
                <w:w w:val="90"/>
                <w:sz w:val="18"/>
              </w:rPr>
              <w:t>29,18</w:t>
            </w:r>
          </w:p>
        </w:tc>
        <w:tc>
          <w:tcPr>
            <w:tcW w:w="993" w:type="dxa"/>
          </w:tcPr>
          <w:p w:rsidR="00625562" w:rsidRPr="00770620" w:rsidRDefault="00625562" w:rsidP="003A0805">
            <w:pPr>
              <w:pStyle w:val="TableParagraph"/>
              <w:spacing w:before="60"/>
              <w:ind w:right="179"/>
              <w:jc w:val="center"/>
              <w:rPr>
                <w:rFonts w:asciiTheme="majorHAnsi" w:eastAsia="Cambria" w:hAnsiTheme="majorHAnsi" w:cs="Cambria"/>
                <w:sz w:val="18"/>
                <w:szCs w:val="18"/>
              </w:rPr>
            </w:pPr>
            <w:r w:rsidRPr="00770620">
              <w:rPr>
                <w:rFonts w:asciiTheme="majorHAnsi" w:hAnsiTheme="majorHAnsi"/>
                <w:w w:val="90"/>
                <w:sz w:val="18"/>
              </w:rPr>
              <w:t>30,78</w:t>
            </w:r>
          </w:p>
        </w:tc>
        <w:tc>
          <w:tcPr>
            <w:tcW w:w="1117" w:type="dxa"/>
          </w:tcPr>
          <w:p w:rsidR="00625562" w:rsidRPr="00770620" w:rsidRDefault="00625562" w:rsidP="003A0805">
            <w:pPr>
              <w:pStyle w:val="TableParagraph"/>
              <w:spacing w:before="60"/>
              <w:ind w:right="197"/>
              <w:jc w:val="center"/>
              <w:rPr>
                <w:rFonts w:asciiTheme="majorHAnsi" w:eastAsia="Cambria" w:hAnsiTheme="majorHAnsi" w:cs="Cambria"/>
                <w:sz w:val="18"/>
                <w:szCs w:val="18"/>
              </w:rPr>
            </w:pPr>
            <w:r w:rsidRPr="00770620">
              <w:rPr>
                <w:rFonts w:asciiTheme="majorHAnsi" w:hAnsiTheme="majorHAnsi"/>
                <w:w w:val="90"/>
                <w:sz w:val="18"/>
              </w:rPr>
              <w:t>32,08</w:t>
            </w:r>
          </w:p>
        </w:tc>
        <w:tc>
          <w:tcPr>
            <w:tcW w:w="1197" w:type="dxa"/>
          </w:tcPr>
          <w:p w:rsidR="00625562" w:rsidRPr="00770620" w:rsidRDefault="00625562" w:rsidP="003A0805">
            <w:pPr>
              <w:pStyle w:val="TableParagraph"/>
              <w:spacing w:before="60"/>
              <w:ind w:right="194"/>
              <w:jc w:val="center"/>
              <w:rPr>
                <w:rFonts w:asciiTheme="majorHAnsi" w:eastAsia="Cambria" w:hAnsiTheme="majorHAnsi" w:cs="Cambria"/>
                <w:sz w:val="18"/>
                <w:szCs w:val="18"/>
              </w:rPr>
            </w:pPr>
            <w:r w:rsidRPr="00770620">
              <w:rPr>
                <w:rFonts w:asciiTheme="majorHAnsi" w:hAnsiTheme="majorHAnsi"/>
                <w:w w:val="90"/>
                <w:sz w:val="18"/>
              </w:rPr>
              <w:t>31,71</w:t>
            </w:r>
          </w:p>
        </w:tc>
        <w:tc>
          <w:tcPr>
            <w:tcW w:w="1134" w:type="dxa"/>
          </w:tcPr>
          <w:p w:rsidR="00625562" w:rsidRPr="00770620" w:rsidRDefault="00625562" w:rsidP="003A0805">
            <w:pPr>
              <w:pStyle w:val="TableParagraph"/>
              <w:spacing w:before="60"/>
              <w:ind w:right="47"/>
              <w:jc w:val="center"/>
              <w:rPr>
                <w:rFonts w:asciiTheme="majorHAnsi" w:eastAsia="Cambria" w:hAnsiTheme="majorHAnsi" w:cs="Cambria"/>
                <w:sz w:val="18"/>
                <w:szCs w:val="18"/>
              </w:rPr>
            </w:pPr>
            <w:r w:rsidRPr="00770620">
              <w:rPr>
                <w:rFonts w:asciiTheme="majorHAnsi" w:hAnsiTheme="majorHAnsi"/>
                <w:w w:val="90"/>
                <w:sz w:val="18"/>
              </w:rPr>
              <w:t>30,74</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60"/>
              <w:ind w:right="189"/>
              <w:jc w:val="right"/>
              <w:rPr>
                <w:rFonts w:asciiTheme="majorHAnsi" w:eastAsia="Cambria" w:hAnsiTheme="majorHAnsi" w:cs="Cambria"/>
                <w:sz w:val="18"/>
                <w:szCs w:val="18"/>
              </w:rPr>
            </w:pPr>
            <w:r w:rsidRPr="00770620">
              <w:rPr>
                <w:rFonts w:asciiTheme="majorHAnsi" w:hAnsiTheme="majorHAnsi"/>
                <w:w w:val="95"/>
                <w:sz w:val="18"/>
              </w:rPr>
              <w:t>43</w:t>
            </w:r>
            <w:r w:rsidRPr="00770620">
              <w:rPr>
                <w:rFonts w:asciiTheme="majorHAnsi" w:hAnsiTheme="majorHAnsi"/>
                <w:spacing w:val="-18"/>
                <w:w w:val="95"/>
                <w:sz w:val="18"/>
              </w:rPr>
              <w:t xml:space="preserve"> </w:t>
            </w:r>
            <w:r w:rsidRPr="00770620">
              <w:rPr>
                <w:rFonts w:asciiTheme="majorHAnsi" w:hAnsiTheme="majorHAnsi"/>
                <w:w w:val="95"/>
                <w:sz w:val="18"/>
              </w:rPr>
              <w:t>927</w:t>
            </w:r>
          </w:p>
        </w:tc>
        <w:tc>
          <w:tcPr>
            <w:tcW w:w="993" w:type="dxa"/>
            <w:shd w:val="clear" w:color="auto" w:fill="F2F2F2" w:themeFill="background1" w:themeFillShade="F2"/>
          </w:tcPr>
          <w:p w:rsidR="00625562" w:rsidRPr="00770620" w:rsidRDefault="00625562" w:rsidP="007E7774">
            <w:pPr>
              <w:pStyle w:val="TableParagraph"/>
              <w:spacing w:before="60"/>
              <w:ind w:right="180"/>
              <w:jc w:val="right"/>
              <w:rPr>
                <w:rFonts w:asciiTheme="majorHAnsi" w:eastAsia="Cambria" w:hAnsiTheme="majorHAnsi" w:cs="Cambria"/>
                <w:sz w:val="18"/>
                <w:szCs w:val="18"/>
              </w:rPr>
            </w:pPr>
            <w:r w:rsidRPr="00770620">
              <w:rPr>
                <w:rFonts w:asciiTheme="majorHAnsi" w:hAnsiTheme="majorHAnsi"/>
                <w:w w:val="95"/>
                <w:sz w:val="18"/>
              </w:rPr>
              <w:t>52</w:t>
            </w:r>
            <w:r w:rsidRPr="00770620">
              <w:rPr>
                <w:rFonts w:asciiTheme="majorHAnsi" w:hAnsiTheme="majorHAnsi"/>
                <w:spacing w:val="-18"/>
                <w:w w:val="95"/>
                <w:sz w:val="18"/>
              </w:rPr>
              <w:t xml:space="preserve"> </w:t>
            </w:r>
            <w:r w:rsidRPr="00770620">
              <w:rPr>
                <w:rFonts w:asciiTheme="majorHAnsi" w:hAnsiTheme="majorHAnsi"/>
                <w:w w:val="95"/>
                <w:sz w:val="18"/>
              </w:rPr>
              <w:t>335</w:t>
            </w:r>
          </w:p>
        </w:tc>
        <w:tc>
          <w:tcPr>
            <w:tcW w:w="1117" w:type="dxa"/>
            <w:shd w:val="clear" w:color="auto" w:fill="F2F2F2" w:themeFill="background1" w:themeFillShade="F2"/>
          </w:tcPr>
          <w:p w:rsidR="00625562" w:rsidRPr="00770620" w:rsidRDefault="00625562" w:rsidP="007E7774">
            <w:pPr>
              <w:pStyle w:val="TableParagraph"/>
              <w:spacing w:before="60"/>
              <w:ind w:right="198"/>
              <w:jc w:val="right"/>
              <w:rPr>
                <w:rFonts w:asciiTheme="majorHAnsi" w:eastAsia="Cambria" w:hAnsiTheme="majorHAnsi" w:cs="Cambria"/>
                <w:sz w:val="18"/>
                <w:szCs w:val="18"/>
              </w:rPr>
            </w:pPr>
            <w:r w:rsidRPr="00770620">
              <w:rPr>
                <w:rFonts w:asciiTheme="majorHAnsi" w:hAnsiTheme="majorHAnsi"/>
                <w:w w:val="95"/>
                <w:sz w:val="18"/>
              </w:rPr>
              <w:t>60</w:t>
            </w:r>
            <w:r w:rsidRPr="00770620">
              <w:rPr>
                <w:rFonts w:asciiTheme="majorHAnsi" w:hAnsiTheme="majorHAnsi"/>
                <w:spacing w:val="-18"/>
                <w:w w:val="95"/>
                <w:sz w:val="18"/>
              </w:rPr>
              <w:t xml:space="preserve"> </w:t>
            </w:r>
            <w:r w:rsidRPr="00770620">
              <w:rPr>
                <w:rFonts w:asciiTheme="majorHAnsi" w:hAnsiTheme="majorHAnsi"/>
                <w:w w:val="95"/>
                <w:sz w:val="18"/>
              </w:rPr>
              <w:t>103</w:t>
            </w:r>
          </w:p>
        </w:tc>
        <w:tc>
          <w:tcPr>
            <w:tcW w:w="1197" w:type="dxa"/>
            <w:shd w:val="clear" w:color="auto" w:fill="F2F2F2" w:themeFill="background1" w:themeFillShade="F2"/>
          </w:tcPr>
          <w:p w:rsidR="00625562" w:rsidRPr="00770620" w:rsidRDefault="00625562" w:rsidP="007E7774">
            <w:pPr>
              <w:pStyle w:val="TableParagraph"/>
              <w:spacing w:before="60"/>
              <w:ind w:right="194"/>
              <w:jc w:val="right"/>
              <w:rPr>
                <w:rFonts w:asciiTheme="majorHAnsi" w:eastAsia="Cambria" w:hAnsiTheme="majorHAnsi" w:cs="Cambria"/>
                <w:sz w:val="18"/>
                <w:szCs w:val="18"/>
              </w:rPr>
            </w:pPr>
            <w:r w:rsidRPr="00770620">
              <w:rPr>
                <w:rFonts w:asciiTheme="majorHAnsi" w:hAnsiTheme="majorHAnsi"/>
                <w:w w:val="95"/>
                <w:sz w:val="18"/>
              </w:rPr>
              <w:t>64</w:t>
            </w:r>
            <w:r w:rsidRPr="00770620">
              <w:rPr>
                <w:rFonts w:asciiTheme="majorHAnsi" w:hAnsiTheme="majorHAnsi"/>
                <w:spacing w:val="-18"/>
                <w:w w:val="95"/>
                <w:sz w:val="18"/>
              </w:rPr>
              <w:t xml:space="preserve"> </w:t>
            </w:r>
            <w:r w:rsidRPr="00770620">
              <w:rPr>
                <w:rFonts w:asciiTheme="majorHAnsi" w:hAnsiTheme="majorHAnsi"/>
                <w:w w:val="95"/>
                <w:sz w:val="18"/>
              </w:rPr>
              <w:t>815</w:t>
            </w:r>
          </w:p>
        </w:tc>
        <w:tc>
          <w:tcPr>
            <w:tcW w:w="1134" w:type="dxa"/>
            <w:shd w:val="clear" w:color="auto" w:fill="F2F2F2" w:themeFill="background1" w:themeFillShade="F2"/>
          </w:tcPr>
          <w:p w:rsidR="00625562" w:rsidRPr="00770620" w:rsidRDefault="00625562" w:rsidP="007E7774">
            <w:pPr>
              <w:pStyle w:val="TableParagraph"/>
              <w:spacing w:before="60"/>
              <w:ind w:right="47"/>
              <w:jc w:val="right"/>
              <w:rPr>
                <w:rFonts w:asciiTheme="majorHAnsi" w:eastAsia="Cambria" w:hAnsiTheme="majorHAnsi" w:cs="Cambria"/>
                <w:sz w:val="18"/>
                <w:szCs w:val="18"/>
              </w:rPr>
            </w:pPr>
            <w:r w:rsidRPr="00770620">
              <w:rPr>
                <w:rFonts w:asciiTheme="majorHAnsi" w:hAnsiTheme="majorHAnsi"/>
                <w:w w:val="95"/>
                <w:sz w:val="18"/>
              </w:rPr>
              <w:t>71</w:t>
            </w:r>
            <w:r w:rsidRPr="00770620">
              <w:rPr>
                <w:rFonts w:asciiTheme="majorHAnsi" w:hAnsiTheme="majorHAnsi"/>
                <w:spacing w:val="-18"/>
                <w:w w:val="95"/>
                <w:sz w:val="18"/>
              </w:rPr>
              <w:t xml:space="preserve"> </w:t>
            </w:r>
            <w:r w:rsidRPr="00770620">
              <w:rPr>
                <w:rFonts w:asciiTheme="majorHAnsi" w:hAnsiTheme="majorHAnsi"/>
                <w:w w:val="95"/>
                <w:sz w:val="18"/>
              </w:rPr>
              <w:t>015</w:t>
            </w:r>
          </w:p>
        </w:tc>
      </w:tr>
      <w:tr w:rsidR="00625562" w:rsidRPr="00770620" w:rsidTr="00821F9F">
        <w:trPr>
          <w:jc w:val="center"/>
        </w:trPr>
        <w:tc>
          <w:tcPr>
            <w:tcW w:w="2355" w:type="dxa"/>
          </w:tcPr>
          <w:p w:rsidR="00625562" w:rsidRPr="00770620" w:rsidRDefault="00625562" w:rsidP="00F7217C">
            <w:pPr>
              <w:pStyle w:val="TableParagraph"/>
              <w:spacing w:before="52"/>
              <w:ind w:left="14"/>
              <w:rPr>
                <w:rFonts w:asciiTheme="majorHAnsi" w:eastAsia="Cambria" w:hAnsiTheme="majorHAnsi" w:cs="Cambria"/>
                <w:sz w:val="18"/>
                <w:szCs w:val="18"/>
              </w:rPr>
            </w:pPr>
            <w:r w:rsidRPr="00770620">
              <w:rPr>
                <w:rFonts w:asciiTheme="majorHAnsi" w:hAnsiTheme="majorHAnsi"/>
                <w:w w:val="105"/>
                <w:sz w:val="18"/>
              </w:rPr>
              <w:t>Perubahan</w:t>
            </w:r>
            <w:r w:rsidRPr="00770620">
              <w:rPr>
                <w:rFonts w:asciiTheme="majorHAnsi" w:hAnsiTheme="majorHAnsi"/>
                <w:spacing w:val="-21"/>
                <w:w w:val="105"/>
                <w:sz w:val="18"/>
              </w:rPr>
              <w:t xml:space="preserve"> </w:t>
            </w:r>
            <w:r w:rsidRPr="00770620">
              <w:rPr>
                <w:rFonts w:asciiTheme="majorHAnsi" w:hAnsiTheme="majorHAnsi"/>
                <w:w w:val="105"/>
                <w:sz w:val="18"/>
              </w:rPr>
              <w:t>Inventori</w:t>
            </w:r>
          </w:p>
        </w:tc>
        <w:tc>
          <w:tcPr>
            <w:tcW w:w="1127" w:type="dxa"/>
          </w:tcPr>
          <w:p w:rsidR="00625562" w:rsidRPr="00770620" w:rsidRDefault="00625562" w:rsidP="003A0805">
            <w:pPr>
              <w:pStyle w:val="TableParagraph"/>
              <w:spacing w:before="52"/>
              <w:ind w:right="189"/>
              <w:jc w:val="center"/>
              <w:rPr>
                <w:rFonts w:asciiTheme="majorHAnsi" w:eastAsia="Cambria" w:hAnsiTheme="majorHAnsi" w:cs="Cambria"/>
                <w:sz w:val="18"/>
                <w:szCs w:val="18"/>
              </w:rPr>
            </w:pPr>
            <w:r w:rsidRPr="00770620">
              <w:rPr>
                <w:rFonts w:asciiTheme="majorHAnsi" w:hAnsiTheme="majorHAnsi"/>
                <w:spacing w:val="-1"/>
                <w:w w:val="90"/>
                <w:sz w:val="18"/>
              </w:rPr>
              <w:t>0,87</w:t>
            </w:r>
          </w:p>
        </w:tc>
        <w:tc>
          <w:tcPr>
            <w:tcW w:w="993" w:type="dxa"/>
          </w:tcPr>
          <w:p w:rsidR="00625562" w:rsidRPr="00770620" w:rsidRDefault="00625562" w:rsidP="003A0805">
            <w:pPr>
              <w:pStyle w:val="TableParagraph"/>
              <w:spacing w:before="52"/>
              <w:ind w:right="180"/>
              <w:jc w:val="center"/>
              <w:rPr>
                <w:rFonts w:asciiTheme="majorHAnsi" w:eastAsia="Cambria" w:hAnsiTheme="majorHAnsi" w:cs="Cambria"/>
                <w:sz w:val="18"/>
                <w:szCs w:val="18"/>
              </w:rPr>
            </w:pPr>
            <w:r w:rsidRPr="00770620">
              <w:rPr>
                <w:rFonts w:asciiTheme="majorHAnsi" w:hAnsiTheme="majorHAnsi"/>
                <w:spacing w:val="-1"/>
                <w:w w:val="90"/>
                <w:sz w:val="18"/>
              </w:rPr>
              <w:t>0,97</w:t>
            </w:r>
          </w:p>
        </w:tc>
        <w:tc>
          <w:tcPr>
            <w:tcW w:w="1117" w:type="dxa"/>
          </w:tcPr>
          <w:p w:rsidR="00625562" w:rsidRPr="00770620" w:rsidRDefault="00625562" w:rsidP="003A0805">
            <w:pPr>
              <w:pStyle w:val="TableParagraph"/>
              <w:spacing w:before="52"/>
              <w:ind w:right="198"/>
              <w:jc w:val="center"/>
              <w:rPr>
                <w:rFonts w:asciiTheme="majorHAnsi" w:eastAsia="Cambria" w:hAnsiTheme="majorHAnsi" w:cs="Cambria"/>
                <w:sz w:val="18"/>
                <w:szCs w:val="18"/>
              </w:rPr>
            </w:pPr>
            <w:r w:rsidRPr="00770620">
              <w:rPr>
                <w:rFonts w:asciiTheme="majorHAnsi" w:hAnsiTheme="majorHAnsi"/>
                <w:spacing w:val="-1"/>
                <w:w w:val="90"/>
                <w:sz w:val="18"/>
              </w:rPr>
              <w:t>0,69</w:t>
            </w:r>
          </w:p>
        </w:tc>
        <w:tc>
          <w:tcPr>
            <w:tcW w:w="1197" w:type="dxa"/>
          </w:tcPr>
          <w:p w:rsidR="00625562" w:rsidRPr="00770620" w:rsidRDefault="00625562" w:rsidP="003A0805">
            <w:pPr>
              <w:pStyle w:val="TableParagraph"/>
              <w:spacing w:before="52"/>
              <w:ind w:right="194"/>
              <w:jc w:val="center"/>
              <w:rPr>
                <w:rFonts w:asciiTheme="majorHAnsi" w:eastAsia="Cambria" w:hAnsiTheme="majorHAnsi" w:cs="Cambria"/>
                <w:sz w:val="18"/>
                <w:szCs w:val="18"/>
              </w:rPr>
            </w:pPr>
            <w:r w:rsidRPr="00770620">
              <w:rPr>
                <w:rFonts w:asciiTheme="majorHAnsi" w:hAnsiTheme="majorHAnsi"/>
                <w:spacing w:val="-1"/>
                <w:w w:val="90"/>
                <w:sz w:val="18"/>
              </w:rPr>
              <w:t>0,98</w:t>
            </w:r>
          </w:p>
        </w:tc>
        <w:tc>
          <w:tcPr>
            <w:tcW w:w="1134" w:type="dxa"/>
          </w:tcPr>
          <w:p w:rsidR="00625562" w:rsidRPr="00770620" w:rsidRDefault="00625562" w:rsidP="003A0805">
            <w:pPr>
              <w:pStyle w:val="TableParagraph"/>
              <w:spacing w:before="52"/>
              <w:ind w:right="47"/>
              <w:jc w:val="center"/>
              <w:rPr>
                <w:rFonts w:asciiTheme="majorHAnsi" w:eastAsia="Cambria" w:hAnsiTheme="majorHAnsi" w:cs="Cambria"/>
                <w:sz w:val="18"/>
                <w:szCs w:val="18"/>
              </w:rPr>
            </w:pPr>
            <w:r w:rsidRPr="00770620">
              <w:rPr>
                <w:rFonts w:asciiTheme="majorHAnsi" w:hAnsiTheme="majorHAnsi"/>
                <w:spacing w:val="-1"/>
                <w:w w:val="90"/>
                <w:sz w:val="18"/>
              </w:rPr>
              <w:t>0,39</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42"/>
              <w:ind w:right="189"/>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310</w:t>
            </w:r>
          </w:p>
        </w:tc>
        <w:tc>
          <w:tcPr>
            <w:tcW w:w="993" w:type="dxa"/>
            <w:shd w:val="clear" w:color="auto" w:fill="F2F2F2" w:themeFill="background1" w:themeFillShade="F2"/>
          </w:tcPr>
          <w:p w:rsidR="00625562" w:rsidRPr="00770620" w:rsidRDefault="00625562" w:rsidP="007E7774">
            <w:pPr>
              <w:pStyle w:val="TableParagraph"/>
              <w:spacing w:before="42"/>
              <w:ind w:right="180"/>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642</w:t>
            </w:r>
          </w:p>
        </w:tc>
        <w:tc>
          <w:tcPr>
            <w:tcW w:w="1117" w:type="dxa"/>
            <w:shd w:val="clear" w:color="auto" w:fill="F2F2F2" w:themeFill="background1" w:themeFillShade="F2"/>
          </w:tcPr>
          <w:p w:rsidR="00625562" w:rsidRPr="00770620" w:rsidRDefault="00625562" w:rsidP="007E7774">
            <w:pPr>
              <w:pStyle w:val="TableParagraph"/>
              <w:spacing w:before="42"/>
              <w:ind w:right="198"/>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302</w:t>
            </w:r>
          </w:p>
        </w:tc>
        <w:tc>
          <w:tcPr>
            <w:tcW w:w="1197" w:type="dxa"/>
            <w:shd w:val="clear" w:color="auto" w:fill="F2F2F2" w:themeFill="background1" w:themeFillShade="F2"/>
          </w:tcPr>
          <w:p w:rsidR="00625562" w:rsidRPr="00770620" w:rsidRDefault="00625562" w:rsidP="007E7774">
            <w:pPr>
              <w:pStyle w:val="TableParagraph"/>
              <w:spacing w:before="42"/>
              <w:ind w:right="194"/>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013</w:t>
            </w:r>
          </w:p>
        </w:tc>
        <w:tc>
          <w:tcPr>
            <w:tcW w:w="1134" w:type="dxa"/>
            <w:shd w:val="clear" w:color="auto" w:fill="F2F2F2" w:themeFill="background1" w:themeFillShade="F2"/>
          </w:tcPr>
          <w:p w:rsidR="00625562" w:rsidRPr="00770620" w:rsidRDefault="00625562" w:rsidP="007E7774">
            <w:pPr>
              <w:pStyle w:val="TableParagraph"/>
              <w:spacing w:before="42"/>
              <w:ind w:right="47"/>
              <w:jc w:val="right"/>
              <w:rPr>
                <w:rFonts w:asciiTheme="majorHAnsi" w:eastAsia="Cambria" w:hAnsiTheme="majorHAnsi" w:cs="Cambria"/>
                <w:sz w:val="18"/>
                <w:szCs w:val="18"/>
              </w:rPr>
            </w:pPr>
            <w:r w:rsidRPr="00770620">
              <w:rPr>
                <w:rFonts w:asciiTheme="majorHAnsi" w:hAnsiTheme="majorHAnsi"/>
                <w:w w:val="90"/>
                <w:sz w:val="18"/>
              </w:rPr>
              <w:t>894</w:t>
            </w:r>
          </w:p>
        </w:tc>
      </w:tr>
      <w:tr w:rsidR="00625562" w:rsidRPr="00770620" w:rsidTr="00821F9F">
        <w:trPr>
          <w:jc w:val="center"/>
        </w:trPr>
        <w:tc>
          <w:tcPr>
            <w:tcW w:w="2355" w:type="dxa"/>
          </w:tcPr>
          <w:p w:rsidR="00625562" w:rsidRPr="00770620" w:rsidRDefault="00625562" w:rsidP="00F7217C">
            <w:pPr>
              <w:pStyle w:val="TableParagraph"/>
              <w:spacing w:before="52"/>
              <w:ind w:left="14"/>
              <w:rPr>
                <w:rFonts w:asciiTheme="majorHAnsi" w:eastAsia="Cambria" w:hAnsiTheme="majorHAnsi" w:cs="Cambria"/>
                <w:sz w:val="18"/>
                <w:szCs w:val="18"/>
              </w:rPr>
            </w:pPr>
            <w:r w:rsidRPr="00770620">
              <w:rPr>
                <w:rFonts w:asciiTheme="majorHAnsi" w:hAnsiTheme="majorHAnsi"/>
                <w:w w:val="105"/>
                <w:sz w:val="18"/>
              </w:rPr>
              <w:lastRenderedPageBreak/>
              <w:t>Ekspor</w:t>
            </w:r>
          </w:p>
        </w:tc>
        <w:tc>
          <w:tcPr>
            <w:tcW w:w="1127" w:type="dxa"/>
          </w:tcPr>
          <w:p w:rsidR="00625562" w:rsidRPr="00770620" w:rsidRDefault="00625562" w:rsidP="003A0805">
            <w:pPr>
              <w:pStyle w:val="TableParagraph"/>
              <w:spacing w:before="52"/>
              <w:ind w:right="189"/>
              <w:jc w:val="center"/>
              <w:rPr>
                <w:rFonts w:asciiTheme="majorHAnsi" w:eastAsia="Cambria" w:hAnsiTheme="majorHAnsi" w:cs="Cambria"/>
                <w:sz w:val="18"/>
                <w:szCs w:val="18"/>
              </w:rPr>
            </w:pPr>
            <w:r w:rsidRPr="00770620">
              <w:rPr>
                <w:rFonts w:asciiTheme="majorHAnsi" w:hAnsiTheme="majorHAnsi"/>
                <w:w w:val="90"/>
                <w:sz w:val="18"/>
              </w:rPr>
              <w:t>38,87</w:t>
            </w:r>
          </w:p>
        </w:tc>
        <w:tc>
          <w:tcPr>
            <w:tcW w:w="993" w:type="dxa"/>
          </w:tcPr>
          <w:p w:rsidR="00625562" w:rsidRPr="00770620" w:rsidRDefault="00625562" w:rsidP="003A0805">
            <w:pPr>
              <w:pStyle w:val="TableParagraph"/>
              <w:spacing w:before="52"/>
              <w:ind w:right="179"/>
              <w:jc w:val="center"/>
              <w:rPr>
                <w:rFonts w:asciiTheme="majorHAnsi" w:eastAsia="Cambria" w:hAnsiTheme="majorHAnsi" w:cs="Cambria"/>
                <w:sz w:val="18"/>
                <w:szCs w:val="18"/>
              </w:rPr>
            </w:pPr>
            <w:r w:rsidRPr="00770620">
              <w:rPr>
                <w:rFonts w:asciiTheme="majorHAnsi" w:hAnsiTheme="majorHAnsi"/>
                <w:w w:val="90"/>
                <w:sz w:val="18"/>
              </w:rPr>
              <w:t>40,63</w:t>
            </w:r>
          </w:p>
        </w:tc>
        <w:tc>
          <w:tcPr>
            <w:tcW w:w="1117" w:type="dxa"/>
          </w:tcPr>
          <w:p w:rsidR="00625562" w:rsidRPr="00770620" w:rsidRDefault="00625562" w:rsidP="003A0805">
            <w:pPr>
              <w:pStyle w:val="TableParagraph"/>
              <w:spacing w:before="52"/>
              <w:ind w:right="197"/>
              <w:jc w:val="center"/>
              <w:rPr>
                <w:rFonts w:asciiTheme="majorHAnsi" w:eastAsia="Cambria" w:hAnsiTheme="majorHAnsi" w:cs="Cambria"/>
                <w:sz w:val="18"/>
                <w:szCs w:val="18"/>
              </w:rPr>
            </w:pPr>
            <w:r w:rsidRPr="00770620">
              <w:rPr>
                <w:rFonts w:asciiTheme="majorHAnsi" w:hAnsiTheme="majorHAnsi"/>
                <w:w w:val="90"/>
                <w:sz w:val="18"/>
              </w:rPr>
              <w:t>48,63</w:t>
            </w:r>
          </w:p>
        </w:tc>
        <w:tc>
          <w:tcPr>
            <w:tcW w:w="1197" w:type="dxa"/>
          </w:tcPr>
          <w:p w:rsidR="00625562" w:rsidRPr="00770620" w:rsidRDefault="00625562" w:rsidP="003A0805">
            <w:pPr>
              <w:pStyle w:val="TableParagraph"/>
              <w:spacing w:before="52"/>
              <w:ind w:right="194"/>
              <w:jc w:val="center"/>
              <w:rPr>
                <w:rFonts w:asciiTheme="majorHAnsi" w:eastAsia="Cambria" w:hAnsiTheme="majorHAnsi" w:cs="Cambria"/>
                <w:sz w:val="18"/>
                <w:szCs w:val="18"/>
              </w:rPr>
            </w:pPr>
            <w:r w:rsidRPr="00770620">
              <w:rPr>
                <w:rFonts w:asciiTheme="majorHAnsi" w:hAnsiTheme="majorHAnsi"/>
                <w:w w:val="90"/>
                <w:sz w:val="18"/>
              </w:rPr>
              <w:t>51,12</w:t>
            </w:r>
          </w:p>
        </w:tc>
        <w:tc>
          <w:tcPr>
            <w:tcW w:w="1134" w:type="dxa"/>
          </w:tcPr>
          <w:p w:rsidR="00625562" w:rsidRPr="00770620" w:rsidRDefault="00625562" w:rsidP="003A0805">
            <w:pPr>
              <w:pStyle w:val="TableParagraph"/>
              <w:spacing w:before="52"/>
              <w:ind w:right="47"/>
              <w:jc w:val="center"/>
              <w:rPr>
                <w:rFonts w:asciiTheme="majorHAnsi" w:eastAsia="Cambria" w:hAnsiTheme="majorHAnsi" w:cs="Cambria"/>
                <w:sz w:val="18"/>
                <w:szCs w:val="18"/>
              </w:rPr>
            </w:pPr>
            <w:r w:rsidRPr="00770620">
              <w:rPr>
                <w:rFonts w:asciiTheme="majorHAnsi" w:hAnsiTheme="majorHAnsi"/>
                <w:w w:val="90"/>
                <w:sz w:val="18"/>
              </w:rPr>
              <w:t>46,35</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18"/>
              <w:ind w:right="189"/>
              <w:jc w:val="right"/>
              <w:rPr>
                <w:rFonts w:asciiTheme="majorHAnsi" w:eastAsia="Cambria" w:hAnsiTheme="majorHAnsi" w:cs="Cambria"/>
                <w:sz w:val="18"/>
                <w:szCs w:val="18"/>
              </w:rPr>
            </w:pPr>
            <w:r w:rsidRPr="00770620">
              <w:rPr>
                <w:rFonts w:asciiTheme="majorHAnsi" w:hAnsiTheme="majorHAnsi"/>
                <w:w w:val="95"/>
                <w:sz w:val="18"/>
              </w:rPr>
              <w:t>58</w:t>
            </w:r>
            <w:r w:rsidRPr="00770620">
              <w:rPr>
                <w:rFonts w:asciiTheme="majorHAnsi" w:hAnsiTheme="majorHAnsi"/>
                <w:spacing w:val="-18"/>
                <w:w w:val="95"/>
                <w:sz w:val="18"/>
              </w:rPr>
              <w:t xml:space="preserve"> </w:t>
            </w:r>
            <w:r w:rsidRPr="00770620">
              <w:rPr>
                <w:rFonts w:asciiTheme="majorHAnsi" w:hAnsiTheme="majorHAnsi"/>
                <w:w w:val="95"/>
                <w:sz w:val="18"/>
              </w:rPr>
              <w:t>516</w:t>
            </w:r>
          </w:p>
        </w:tc>
        <w:tc>
          <w:tcPr>
            <w:tcW w:w="993" w:type="dxa"/>
            <w:shd w:val="clear" w:color="auto" w:fill="F2F2F2" w:themeFill="background1" w:themeFillShade="F2"/>
          </w:tcPr>
          <w:p w:rsidR="00625562" w:rsidRPr="00770620" w:rsidRDefault="00625562" w:rsidP="007E7774">
            <w:pPr>
              <w:pStyle w:val="TableParagraph"/>
              <w:spacing w:before="18"/>
              <w:ind w:right="180"/>
              <w:jc w:val="right"/>
              <w:rPr>
                <w:rFonts w:asciiTheme="majorHAnsi" w:eastAsia="Cambria" w:hAnsiTheme="majorHAnsi" w:cs="Cambria"/>
                <w:sz w:val="18"/>
                <w:szCs w:val="18"/>
              </w:rPr>
            </w:pPr>
            <w:r w:rsidRPr="00770620">
              <w:rPr>
                <w:rFonts w:asciiTheme="majorHAnsi" w:hAnsiTheme="majorHAnsi"/>
                <w:w w:val="95"/>
                <w:sz w:val="18"/>
              </w:rPr>
              <w:t>69</w:t>
            </w:r>
            <w:r w:rsidRPr="00770620">
              <w:rPr>
                <w:rFonts w:asciiTheme="majorHAnsi" w:hAnsiTheme="majorHAnsi"/>
                <w:spacing w:val="-18"/>
                <w:w w:val="95"/>
                <w:sz w:val="18"/>
              </w:rPr>
              <w:t xml:space="preserve"> </w:t>
            </w:r>
            <w:r w:rsidRPr="00770620">
              <w:rPr>
                <w:rFonts w:asciiTheme="majorHAnsi" w:hAnsiTheme="majorHAnsi"/>
                <w:w w:val="95"/>
                <w:sz w:val="18"/>
              </w:rPr>
              <w:t>089</w:t>
            </w:r>
          </w:p>
        </w:tc>
        <w:tc>
          <w:tcPr>
            <w:tcW w:w="1117" w:type="dxa"/>
            <w:shd w:val="clear" w:color="auto" w:fill="F2F2F2" w:themeFill="background1" w:themeFillShade="F2"/>
          </w:tcPr>
          <w:p w:rsidR="00625562" w:rsidRPr="00770620" w:rsidRDefault="00625562" w:rsidP="007E7774">
            <w:pPr>
              <w:pStyle w:val="TableParagraph"/>
              <w:spacing w:before="18"/>
              <w:ind w:right="198"/>
              <w:jc w:val="right"/>
              <w:rPr>
                <w:rFonts w:asciiTheme="majorHAnsi" w:eastAsia="Cambria" w:hAnsiTheme="majorHAnsi" w:cs="Cambria"/>
                <w:sz w:val="18"/>
                <w:szCs w:val="18"/>
              </w:rPr>
            </w:pPr>
            <w:r w:rsidRPr="00770620">
              <w:rPr>
                <w:rFonts w:asciiTheme="majorHAnsi" w:hAnsiTheme="majorHAnsi"/>
                <w:w w:val="95"/>
                <w:sz w:val="18"/>
              </w:rPr>
              <w:t>91</w:t>
            </w:r>
            <w:r w:rsidRPr="00770620">
              <w:rPr>
                <w:rFonts w:asciiTheme="majorHAnsi" w:hAnsiTheme="majorHAnsi"/>
                <w:spacing w:val="-18"/>
                <w:w w:val="95"/>
                <w:sz w:val="18"/>
              </w:rPr>
              <w:t xml:space="preserve"> </w:t>
            </w:r>
            <w:r w:rsidRPr="00770620">
              <w:rPr>
                <w:rFonts w:asciiTheme="majorHAnsi" w:hAnsiTheme="majorHAnsi"/>
                <w:w w:val="95"/>
                <w:sz w:val="18"/>
              </w:rPr>
              <w:t>100</w:t>
            </w:r>
          </w:p>
        </w:tc>
        <w:tc>
          <w:tcPr>
            <w:tcW w:w="1197" w:type="dxa"/>
            <w:shd w:val="clear" w:color="auto" w:fill="F2F2F2" w:themeFill="background1" w:themeFillShade="F2"/>
          </w:tcPr>
          <w:p w:rsidR="00625562" w:rsidRPr="00770620" w:rsidRDefault="00625562" w:rsidP="007E7774">
            <w:pPr>
              <w:pStyle w:val="TableParagraph"/>
              <w:spacing w:before="18"/>
              <w:ind w:right="195"/>
              <w:jc w:val="right"/>
              <w:rPr>
                <w:rFonts w:asciiTheme="majorHAnsi" w:eastAsia="Cambria" w:hAnsiTheme="majorHAnsi" w:cs="Cambria"/>
                <w:sz w:val="18"/>
                <w:szCs w:val="18"/>
              </w:rPr>
            </w:pPr>
            <w:r w:rsidRPr="00770620">
              <w:rPr>
                <w:rFonts w:asciiTheme="majorHAnsi" w:hAnsiTheme="majorHAnsi"/>
                <w:w w:val="95"/>
                <w:sz w:val="18"/>
              </w:rPr>
              <w:t>104</w:t>
            </w:r>
            <w:r w:rsidRPr="00770620">
              <w:rPr>
                <w:rFonts w:asciiTheme="majorHAnsi" w:hAnsiTheme="majorHAnsi"/>
                <w:spacing w:val="-22"/>
                <w:w w:val="95"/>
                <w:sz w:val="18"/>
              </w:rPr>
              <w:t xml:space="preserve"> </w:t>
            </w:r>
            <w:r w:rsidRPr="00770620">
              <w:rPr>
                <w:rFonts w:asciiTheme="majorHAnsi" w:hAnsiTheme="majorHAnsi"/>
                <w:w w:val="95"/>
                <w:sz w:val="18"/>
              </w:rPr>
              <w:t>496</w:t>
            </w:r>
          </w:p>
        </w:tc>
        <w:tc>
          <w:tcPr>
            <w:tcW w:w="1134" w:type="dxa"/>
            <w:shd w:val="clear" w:color="auto" w:fill="F2F2F2" w:themeFill="background1" w:themeFillShade="F2"/>
          </w:tcPr>
          <w:p w:rsidR="00625562" w:rsidRPr="00770620" w:rsidRDefault="00625562" w:rsidP="007E7774">
            <w:pPr>
              <w:pStyle w:val="TableParagraph"/>
              <w:spacing w:before="18"/>
              <w:ind w:right="47"/>
              <w:jc w:val="right"/>
              <w:rPr>
                <w:rFonts w:asciiTheme="majorHAnsi" w:eastAsia="Cambria" w:hAnsiTheme="majorHAnsi" w:cs="Cambria"/>
                <w:sz w:val="18"/>
                <w:szCs w:val="18"/>
              </w:rPr>
            </w:pPr>
            <w:r w:rsidRPr="00770620">
              <w:rPr>
                <w:rFonts w:asciiTheme="majorHAnsi" w:hAnsiTheme="majorHAnsi"/>
                <w:w w:val="95"/>
                <w:sz w:val="18"/>
              </w:rPr>
              <w:t>107</w:t>
            </w:r>
            <w:r w:rsidRPr="00770620">
              <w:rPr>
                <w:rFonts w:asciiTheme="majorHAnsi" w:hAnsiTheme="majorHAnsi"/>
                <w:spacing w:val="-22"/>
                <w:w w:val="95"/>
                <w:sz w:val="18"/>
              </w:rPr>
              <w:t xml:space="preserve"> </w:t>
            </w:r>
            <w:r w:rsidRPr="00770620">
              <w:rPr>
                <w:rFonts w:asciiTheme="majorHAnsi" w:hAnsiTheme="majorHAnsi"/>
                <w:w w:val="95"/>
                <w:sz w:val="18"/>
              </w:rPr>
              <w:t>078</w:t>
            </w:r>
          </w:p>
        </w:tc>
      </w:tr>
      <w:tr w:rsidR="00625562" w:rsidRPr="00770620" w:rsidTr="00821F9F">
        <w:trPr>
          <w:jc w:val="center"/>
        </w:trPr>
        <w:tc>
          <w:tcPr>
            <w:tcW w:w="2355" w:type="dxa"/>
          </w:tcPr>
          <w:p w:rsidR="00625562" w:rsidRPr="00770620" w:rsidRDefault="00625562" w:rsidP="00F7217C">
            <w:pPr>
              <w:pStyle w:val="TableParagraph"/>
              <w:spacing w:before="55"/>
              <w:ind w:left="14"/>
              <w:rPr>
                <w:rFonts w:asciiTheme="majorHAnsi" w:eastAsia="Cambria" w:hAnsiTheme="majorHAnsi" w:cs="Cambria"/>
                <w:sz w:val="18"/>
                <w:szCs w:val="18"/>
              </w:rPr>
            </w:pPr>
            <w:r w:rsidRPr="00770620">
              <w:rPr>
                <w:rFonts w:asciiTheme="majorHAnsi" w:hAnsiTheme="majorHAnsi"/>
                <w:w w:val="105"/>
                <w:sz w:val="18"/>
              </w:rPr>
              <w:t>Impor</w:t>
            </w:r>
          </w:p>
        </w:tc>
        <w:tc>
          <w:tcPr>
            <w:tcW w:w="1127" w:type="dxa"/>
          </w:tcPr>
          <w:p w:rsidR="00625562" w:rsidRPr="00770620" w:rsidRDefault="00625562" w:rsidP="003A0805">
            <w:pPr>
              <w:pStyle w:val="TableParagraph"/>
              <w:spacing w:before="55"/>
              <w:ind w:right="189"/>
              <w:jc w:val="center"/>
              <w:rPr>
                <w:rFonts w:asciiTheme="majorHAnsi" w:eastAsia="Cambria" w:hAnsiTheme="majorHAnsi" w:cs="Cambria"/>
                <w:sz w:val="18"/>
                <w:szCs w:val="18"/>
              </w:rPr>
            </w:pPr>
            <w:r w:rsidRPr="00770620">
              <w:rPr>
                <w:rFonts w:asciiTheme="majorHAnsi" w:hAnsiTheme="majorHAnsi"/>
                <w:w w:val="90"/>
                <w:sz w:val="18"/>
              </w:rPr>
              <w:t>38,02</w:t>
            </w:r>
          </w:p>
        </w:tc>
        <w:tc>
          <w:tcPr>
            <w:tcW w:w="993" w:type="dxa"/>
          </w:tcPr>
          <w:p w:rsidR="00625562" w:rsidRPr="00770620" w:rsidRDefault="00625562" w:rsidP="003A0805">
            <w:pPr>
              <w:pStyle w:val="TableParagraph"/>
              <w:spacing w:before="55"/>
              <w:ind w:right="179"/>
              <w:jc w:val="center"/>
              <w:rPr>
                <w:rFonts w:asciiTheme="majorHAnsi" w:eastAsia="Cambria" w:hAnsiTheme="majorHAnsi" w:cs="Cambria"/>
                <w:sz w:val="18"/>
                <w:szCs w:val="18"/>
              </w:rPr>
            </w:pPr>
            <w:r w:rsidRPr="00770620">
              <w:rPr>
                <w:rFonts w:asciiTheme="majorHAnsi" w:hAnsiTheme="majorHAnsi"/>
                <w:w w:val="90"/>
                <w:sz w:val="18"/>
              </w:rPr>
              <w:t>42,72</w:t>
            </w:r>
          </w:p>
        </w:tc>
        <w:tc>
          <w:tcPr>
            <w:tcW w:w="1117" w:type="dxa"/>
          </w:tcPr>
          <w:p w:rsidR="00625562" w:rsidRPr="00770620" w:rsidRDefault="00625562" w:rsidP="003A0805">
            <w:pPr>
              <w:pStyle w:val="TableParagraph"/>
              <w:spacing w:before="55"/>
              <w:ind w:right="197"/>
              <w:jc w:val="center"/>
              <w:rPr>
                <w:rFonts w:asciiTheme="majorHAnsi" w:eastAsia="Cambria" w:hAnsiTheme="majorHAnsi" w:cs="Cambria"/>
                <w:sz w:val="18"/>
                <w:szCs w:val="18"/>
              </w:rPr>
            </w:pPr>
            <w:r w:rsidRPr="00770620">
              <w:rPr>
                <w:rFonts w:asciiTheme="majorHAnsi" w:hAnsiTheme="majorHAnsi"/>
                <w:w w:val="90"/>
                <w:sz w:val="18"/>
              </w:rPr>
              <w:t>52,63</w:t>
            </w:r>
          </w:p>
        </w:tc>
        <w:tc>
          <w:tcPr>
            <w:tcW w:w="1197" w:type="dxa"/>
          </w:tcPr>
          <w:p w:rsidR="00625562" w:rsidRPr="00770620" w:rsidRDefault="00625562" w:rsidP="003A0805">
            <w:pPr>
              <w:pStyle w:val="TableParagraph"/>
              <w:spacing w:before="55"/>
              <w:ind w:right="194"/>
              <w:jc w:val="center"/>
              <w:rPr>
                <w:rFonts w:asciiTheme="majorHAnsi" w:eastAsia="Cambria" w:hAnsiTheme="majorHAnsi" w:cs="Cambria"/>
                <w:sz w:val="18"/>
                <w:szCs w:val="18"/>
              </w:rPr>
            </w:pPr>
            <w:r w:rsidRPr="00770620">
              <w:rPr>
                <w:rFonts w:asciiTheme="majorHAnsi" w:hAnsiTheme="majorHAnsi"/>
                <w:w w:val="90"/>
                <w:sz w:val="18"/>
              </w:rPr>
              <w:t>55,35</w:t>
            </w:r>
          </w:p>
        </w:tc>
        <w:tc>
          <w:tcPr>
            <w:tcW w:w="1134" w:type="dxa"/>
          </w:tcPr>
          <w:p w:rsidR="00625562" w:rsidRPr="00770620" w:rsidRDefault="00625562" w:rsidP="003A0805">
            <w:pPr>
              <w:pStyle w:val="TableParagraph"/>
              <w:spacing w:before="55"/>
              <w:ind w:right="47"/>
              <w:jc w:val="center"/>
              <w:rPr>
                <w:rFonts w:asciiTheme="majorHAnsi" w:eastAsia="Cambria" w:hAnsiTheme="majorHAnsi" w:cs="Cambria"/>
                <w:sz w:val="18"/>
                <w:szCs w:val="18"/>
              </w:rPr>
            </w:pPr>
            <w:r w:rsidRPr="00770620">
              <w:rPr>
                <w:rFonts w:asciiTheme="majorHAnsi" w:hAnsiTheme="majorHAnsi"/>
                <w:w w:val="90"/>
                <w:sz w:val="18"/>
              </w:rPr>
              <w:t>47,84</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54"/>
              <w:ind w:right="189"/>
              <w:jc w:val="right"/>
              <w:rPr>
                <w:rFonts w:asciiTheme="majorHAnsi" w:eastAsia="Cambria" w:hAnsiTheme="majorHAnsi" w:cs="Cambria"/>
                <w:sz w:val="18"/>
                <w:szCs w:val="18"/>
              </w:rPr>
            </w:pPr>
            <w:r w:rsidRPr="00770620">
              <w:rPr>
                <w:rFonts w:asciiTheme="majorHAnsi" w:hAnsiTheme="majorHAnsi"/>
                <w:w w:val="95"/>
                <w:sz w:val="18"/>
              </w:rPr>
              <w:t>57</w:t>
            </w:r>
            <w:r w:rsidRPr="00770620">
              <w:rPr>
                <w:rFonts w:asciiTheme="majorHAnsi" w:hAnsiTheme="majorHAnsi"/>
                <w:spacing w:val="-18"/>
                <w:w w:val="95"/>
                <w:sz w:val="18"/>
              </w:rPr>
              <w:t xml:space="preserve"> </w:t>
            </w:r>
            <w:r w:rsidRPr="00770620">
              <w:rPr>
                <w:rFonts w:asciiTheme="majorHAnsi" w:hAnsiTheme="majorHAnsi"/>
                <w:w w:val="95"/>
                <w:sz w:val="18"/>
              </w:rPr>
              <w:t>241</w:t>
            </w:r>
          </w:p>
        </w:tc>
        <w:tc>
          <w:tcPr>
            <w:tcW w:w="993" w:type="dxa"/>
            <w:shd w:val="clear" w:color="auto" w:fill="F2F2F2" w:themeFill="background1" w:themeFillShade="F2"/>
          </w:tcPr>
          <w:p w:rsidR="00625562" w:rsidRPr="00770620" w:rsidRDefault="00625562" w:rsidP="007E7774">
            <w:pPr>
              <w:pStyle w:val="TableParagraph"/>
              <w:spacing w:before="54"/>
              <w:ind w:right="180"/>
              <w:jc w:val="right"/>
              <w:rPr>
                <w:rFonts w:asciiTheme="majorHAnsi" w:eastAsia="Cambria" w:hAnsiTheme="majorHAnsi" w:cs="Cambria"/>
                <w:sz w:val="18"/>
                <w:szCs w:val="18"/>
              </w:rPr>
            </w:pPr>
            <w:r w:rsidRPr="00770620">
              <w:rPr>
                <w:rFonts w:asciiTheme="majorHAnsi" w:hAnsiTheme="majorHAnsi"/>
                <w:w w:val="95"/>
                <w:sz w:val="18"/>
              </w:rPr>
              <w:t>72</w:t>
            </w:r>
            <w:r w:rsidRPr="00770620">
              <w:rPr>
                <w:rFonts w:asciiTheme="majorHAnsi" w:hAnsiTheme="majorHAnsi"/>
                <w:spacing w:val="-18"/>
                <w:w w:val="95"/>
                <w:sz w:val="18"/>
              </w:rPr>
              <w:t xml:space="preserve"> </w:t>
            </w:r>
            <w:r w:rsidRPr="00770620">
              <w:rPr>
                <w:rFonts w:asciiTheme="majorHAnsi" w:hAnsiTheme="majorHAnsi"/>
                <w:w w:val="95"/>
                <w:sz w:val="18"/>
              </w:rPr>
              <w:t>637</w:t>
            </w:r>
          </w:p>
        </w:tc>
        <w:tc>
          <w:tcPr>
            <w:tcW w:w="1117" w:type="dxa"/>
            <w:shd w:val="clear" w:color="auto" w:fill="F2F2F2" w:themeFill="background1" w:themeFillShade="F2"/>
          </w:tcPr>
          <w:p w:rsidR="00625562" w:rsidRPr="00770620" w:rsidRDefault="00625562" w:rsidP="007E7774">
            <w:pPr>
              <w:pStyle w:val="TableParagraph"/>
              <w:spacing w:before="54"/>
              <w:ind w:right="198"/>
              <w:jc w:val="right"/>
              <w:rPr>
                <w:rFonts w:asciiTheme="majorHAnsi" w:eastAsia="Cambria" w:hAnsiTheme="majorHAnsi" w:cs="Cambria"/>
                <w:sz w:val="18"/>
                <w:szCs w:val="18"/>
              </w:rPr>
            </w:pPr>
            <w:r w:rsidRPr="00770620">
              <w:rPr>
                <w:rFonts w:asciiTheme="majorHAnsi" w:hAnsiTheme="majorHAnsi"/>
                <w:w w:val="95"/>
                <w:sz w:val="18"/>
              </w:rPr>
              <w:t>98</w:t>
            </w:r>
            <w:r w:rsidRPr="00770620">
              <w:rPr>
                <w:rFonts w:asciiTheme="majorHAnsi" w:hAnsiTheme="majorHAnsi"/>
                <w:spacing w:val="-18"/>
                <w:w w:val="95"/>
                <w:sz w:val="18"/>
              </w:rPr>
              <w:t xml:space="preserve"> </w:t>
            </w:r>
            <w:r w:rsidRPr="00770620">
              <w:rPr>
                <w:rFonts w:asciiTheme="majorHAnsi" w:hAnsiTheme="majorHAnsi"/>
                <w:w w:val="95"/>
                <w:sz w:val="18"/>
              </w:rPr>
              <w:t>601</w:t>
            </w:r>
          </w:p>
        </w:tc>
        <w:tc>
          <w:tcPr>
            <w:tcW w:w="1197" w:type="dxa"/>
            <w:shd w:val="clear" w:color="auto" w:fill="F2F2F2" w:themeFill="background1" w:themeFillShade="F2"/>
          </w:tcPr>
          <w:p w:rsidR="00625562" w:rsidRPr="00770620" w:rsidRDefault="00625562" w:rsidP="007E7774">
            <w:pPr>
              <w:pStyle w:val="TableParagraph"/>
              <w:spacing w:before="54"/>
              <w:ind w:right="195"/>
              <w:jc w:val="right"/>
              <w:rPr>
                <w:rFonts w:asciiTheme="majorHAnsi" w:eastAsia="Cambria" w:hAnsiTheme="majorHAnsi" w:cs="Cambria"/>
                <w:sz w:val="18"/>
                <w:szCs w:val="18"/>
              </w:rPr>
            </w:pPr>
            <w:r w:rsidRPr="00770620">
              <w:rPr>
                <w:rFonts w:asciiTheme="majorHAnsi" w:hAnsiTheme="majorHAnsi"/>
                <w:w w:val="95"/>
                <w:sz w:val="18"/>
              </w:rPr>
              <w:t>113</w:t>
            </w:r>
            <w:r w:rsidRPr="00770620">
              <w:rPr>
                <w:rFonts w:asciiTheme="majorHAnsi" w:hAnsiTheme="majorHAnsi"/>
                <w:spacing w:val="-22"/>
                <w:w w:val="95"/>
                <w:sz w:val="18"/>
              </w:rPr>
              <w:t xml:space="preserve"> </w:t>
            </w:r>
            <w:r w:rsidRPr="00770620">
              <w:rPr>
                <w:rFonts w:asciiTheme="majorHAnsi" w:hAnsiTheme="majorHAnsi"/>
                <w:w w:val="95"/>
                <w:sz w:val="18"/>
              </w:rPr>
              <w:t>147</w:t>
            </w:r>
          </w:p>
        </w:tc>
        <w:tc>
          <w:tcPr>
            <w:tcW w:w="1134" w:type="dxa"/>
            <w:shd w:val="clear" w:color="auto" w:fill="F2F2F2" w:themeFill="background1" w:themeFillShade="F2"/>
          </w:tcPr>
          <w:p w:rsidR="00625562" w:rsidRPr="00770620" w:rsidRDefault="00625562" w:rsidP="007E7774">
            <w:pPr>
              <w:pStyle w:val="TableParagraph"/>
              <w:spacing w:before="54"/>
              <w:ind w:right="47"/>
              <w:jc w:val="right"/>
              <w:rPr>
                <w:rFonts w:asciiTheme="majorHAnsi" w:eastAsia="Cambria" w:hAnsiTheme="majorHAnsi" w:cs="Cambria"/>
                <w:sz w:val="18"/>
                <w:szCs w:val="18"/>
              </w:rPr>
            </w:pPr>
            <w:r w:rsidRPr="00770620">
              <w:rPr>
                <w:rFonts w:asciiTheme="majorHAnsi" w:hAnsiTheme="majorHAnsi"/>
                <w:w w:val="95"/>
                <w:sz w:val="18"/>
              </w:rPr>
              <w:t>110</w:t>
            </w:r>
            <w:r w:rsidRPr="00770620">
              <w:rPr>
                <w:rFonts w:asciiTheme="majorHAnsi" w:hAnsiTheme="majorHAnsi"/>
                <w:spacing w:val="-21"/>
                <w:w w:val="95"/>
                <w:sz w:val="18"/>
              </w:rPr>
              <w:t xml:space="preserve"> </w:t>
            </w:r>
            <w:r w:rsidRPr="00770620">
              <w:rPr>
                <w:rFonts w:asciiTheme="majorHAnsi" w:hAnsiTheme="majorHAnsi"/>
                <w:w w:val="95"/>
                <w:sz w:val="18"/>
              </w:rPr>
              <w:t>514</w:t>
            </w:r>
          </w:p>
        </w:tc>
      </w:tr>
      <w:tr w:rsidR="00625562" w:rsidRPr="00770620" w:rsidTr="00821F9F">
        <w:trPr>
          <w:jc w:val="center"/>
        </w:trPr>
        <w:tc>
          <w:tcPr>
            <w:tcW w:w="2355" w:type="dxa"/>
          </w:tcPr>
          <w:p w:rsidR="00625562" w:rsidRPr="00770620" w:rsidRDefault="00625562" w:rsidP="00121127">
            <w:pPr>
              <w:pStyle w:val="TableParagraph"/>
              <w:spacing w:before="52"/>
              <w:ind w:left="14"/>
              <w:jc w:val="right"/>
              <w:rPr>
                <w:rFonts w:asciiTheme="majorHAnsi" w:eastAsia="Cambria" w:hAnsiTheme="majorHAnsi" w:cs="Cambria"/>
                <w:b/>
                <w:sz w:val="18"/>
                <w:szCs w:val="18"/>
              </w:rPr>
            </w:pPr>
            <w:r w:rsidRPr="00770620">
              <w:rPr>
                <w:rFonts w:asciiTheme="majorHAnsi" w:hAnsiTheme="majorHAnsi"/>
                <w:b/>
                <w:w w:val="105"/>
                <w:sz w:val="18"/>
              </w:rPr>
              <w:t>Total</w:t>
            </w:r>
            <w:r w:rsidRPr="00770620">
              <w:rPr>
                <w:rFonts w:asciiTheme="majorHAnsi" w:hAnsiTheme="majorHAnsi"/>
                <w:b/>
                <w:spacing w:val="5"/>
                <w:w w:val="105"/>
                <w:sz w:val="18"/>
              </w:rPr>
              <w:t xml:space="preserve"> </w:t>
            </w:r>
            <w:r w:rsidRPr="00770620">
              <w:rPr>
                <w:rFonts w:asciiTheme="majorHAnsi" w:hAnsiTheme="majorHAnsi"/>
                <w:b/>
                <w:w w:val="105"/>
                <w:sz w:val="18"/>
              </w:rPr>
              <w:t>PDRB</w:t>
            </w:r>
          </w:p>
        </w:tc>
        <w:tc>
          <w:tcPr>
            <w:tcW w:w="1127" w:type="dxa"/>
          </w:tcPr>
          <w:p w:rsidR="00625562" w:rsidRPr="00770620" w:rsidRDefault="00625562" w:rsidP="003A0805">
            <w:pPr>
              <w:pStyle w:val="TableParagraph"/>
              <w:spacing w:before="52"/>
              <w:ind w:right="189"/>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993" w:type="dxa"/>
          </w:tcPr>
          <w:p w:rsidR="00625562" w:rsidRPr="00770620" w:rsidRDefault="00625562" w:rsidP="003A0805">
            <w:pPr>
              <w:pStyle w:val="TableParagraph"/>
              <w:spacing w:before="52"/>
              <w:ind w:right="180"/>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17" w:type="dxa"/>
          </w:tcPr>
          <w:p w:rsidR="00625562" w:rsidRPr="00770620" w:rsidRDefault="00625562" w:rsidP="003A0805">
            <w:pPr>
              <w:pStyle w:val="TableParagraph"/>
              <w:spacing w:before="52"/>
              <w:ind w:right="198"/>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97" w:type="dxa"/>
          </w:tcPr>
          <w:p w:rsidR="00625562" w:rsidRPr="00770620" w:rsidRDefault="00625562" w:rsidP="003A0805">
            <w:pPr>
              <w:pStyle w:val="TableParagraph"/>
              <w:spacing w:before="52"/>
              <w:ind w:right="194"/>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34" w:type="dxa"/>
          </w:tcPr>
          <w:p w:rsidR="00625562" w:rsidRPr="00770620" w:rsidRDefault="00625562" w:rsidP="003A0805">
            <w:pPr>
              <w:pStyle w:val="TableParagraph"/>
              <w:spacing w:before="52"/>
              <w:ind w:right="47"/>
              <w:jc w:val="center"/>
              <w:rPr>
                <w:rFonts w:asciiTheme="majorHAnsi" w:eastAsia="Cambria" w:hAnsiTheme="majorHAnsi" w:cs="Cambria"/>
                <w:sz w:val="18"/>
                <w:szCs w:val="18"/>
              </w:rPr>
            </w:pPr>
            <w:r w:rsidRPr="00770620">
              <w:rPr>
                <w:rFonts w:asciiTheme="majorHAnsi" w:hAnsiTheme="majorHAnsi"/>
                <w:spacing w:val="-1"/>
                <w:w w:val="90"/>
                <w:sz w:val="18"/>
              </w:rPr>
              <w:t>100,00</w:t>
            </w:r>
          </w:p>
        </w:tc>
      </w:tr>
      <w:tr w:rsidR="00625562" w:rsidRPr="00770620" w:rsidTr="00821F9F">
        <w:trPr>
          <w:jc w:val="center"/>
        </w:trPr>
        <w:tc>
          <w:tcPr>
            <w:tcW w:w="2355" w:type="dxa"/>
            <w:shd w:val="clear" w:color="auto" w:fill="F2F2F2" w:themeFill="background1" w:themeFillShade="F2"/>
          </w:tcPr>
          <w:p w:rsidR="00625562" w:rsidRPr="00770620" w:rsidRDefault="00625562"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625562" w:rsidRPr="00770620" w:rsidRDefault="00625562" w:rsidP="007E7774">
            <w:pPr>
              <w:pStyle w:val="TableParagraph"/>
              <w:spacing w:before="43"/>
              <w:ind w:right="189"/>
              <w:jc w:val="right"/>
              <w:rPr>
                <w:rFonts w:asciiTheme="majorHAnsi" w:eastAsia="Cambria" w:hAnsiTheme="majorHAnsi" w:cs="Cambria"/>
                <w:sz w:val="18"/>
                <w:szCs w:val="18"/>
              </w:rPr>
            </w:pPr>
            <w:r w:rsidRPr="00770620">
              <w:rPr>
                <w:rFonts w:asciiTheme="majorHAnsi" w:hAnsiTheme="majorHAnsi"/>
                <w:w w:val="95"/>
                <w:sz w:val="18"/>
              </w:rPr>
              <w:t>150</w:t>
            </w:r>
            <w:r w:rsidRPr="00770620">
              <w:rPr>
                <w:rFonts w:asciiTheme="majorHAnsi" w:hAnsiTheme="majorHAnsi"/>
                <w:spacing w:val="-22"/>
                <w:w w:val="95"/>
                <w:sz w:val="18"/>
              </w:rPr>
              <w:t xml:space="preserve"> </w:t>
            </w:r>
            <w:r w:rsidRPr="00770620">
              <w:rPr>
                <w:rFonts w:asciiTheme="majorHAnsi" w:hAnsiTheme="majorHAnsi"/>
                <w:w w:val="95"/>
                <w:sz w:val="18"/>
              </w:rPr>
              <w:t>561</w:t>
            </w:r>
          </w:p>
        </w:tc>
        <w:tc>
          <w:tcPr>
            <w:tcW w:w="993" w:type="dxa"/>
            <w:shd w:val="clear" w:color="auto" w:fill="F2F2F2" w:themeFill="background1" w:themeFillShade="F2"/>
          </w:tcPr>
          <w:p w:rsidR="00625562" w:rsidRPr="00770620" w:rsidRDefault="00625562" w:rsidP="007E7774">
            <w:pPr>
              <w:pStyle w:val="TableParagraph"/>
              <w:spacing w:before="43"/>
              <w:ind w:right="179"/>
              <w:jc w:val="right"/>
              <w:rPr>
                <w:rFonts w:asciiTheme="majorHAnsi" w:eastAsia="Cambria" w:hAnsiTheme="majorHAnsi" w:cs="Cambria"/>
                <w:sz w:val="18"/>
                <w:szCs w:val="18"/>
              </w:rPr>
            </w:pPr>
            <w:r w:rsidRPr="00770620">
              <w:rPr>
                <w:rFonts w:asciiTheme="majorHAnsi" w:hAnsiTheme="majorHAnsi"/>
                <w:w w:val="95"/>
                <w:sz w:val="18"/>
              </w:rPr>
              <w:t>170</w:t>
            </w:r>
            <w:r w:rsidRPr="00770620">
              <w:rPr>
                <w:rFonts w:asciiTheme="majorHAnsi" w:hAnsiTheme="majorHAnsi"/>
                <w:spacing w:val="-22"/>
                <w:w w:val="95"/>
                <w:sz w:val="18"/>
              </w:rPr>
              <w:t xml:space="preserve"> </w:t>
            </w:r>
            <w:r w:rsidRPr="00770620">
              <w:rPr>
                <w:rFonts w:asciiTheme="majorHAnsi" w:hAnsiTheme="majorHAnsi"/>
                <w:w w:val="95"/>
                <w:sz w:val="18"/>
              </w:rPr>
              <w:t>047</w:t>
            </w:r>
          </w:p>
        </w:tc>
        <w:tc>
          <w:tcPr>
            <w:tcW w:w="1117" w:type="dxa"/>
            <w:shd w:val="clear" w:color="auto" w:fill="F2F2F2" w:themeFill="background1" w:themeFillShade="F2"/>
          </w:tcPr>
          <w:p w:rsidR="00625562" w:rsidRPr="00770620" w:rsidRDefault="00625562" w:rsidP="007E7774">
            <w:pPr>
              <w:pStyle w:val="TableParagraph"/>
              <w:spacing w:before="43"/>
              <w:ind w:left="294"/>
              <w:rPr>
                <w:rFonts w:asciiTheme="majorHAnsi" w:eastAsia="Cambria" w:hAnsiTheme="majorHAnsi" w:cs="Cambria"/>
                <w:sz w:val="18"/>
                <w:szCs w:val="18"/>
              </w:rPr>
            </w:pPr>
            <w:r w:rsidRPr="00770620">
              <w:rPr>
                <w:rFonts w:asciiTheme="majorHAnsi" w:hAnsiTheme="majorHAnsi"/>
                <w:w w:val="95"/>
                <w:sz w:val="18"/>
              </w:rPr>
              <w:t>187</w:t>
            </w:r>
            <w:r w:rsidRPr="00770620">
              <w:rPr>
                <w:rFonts w:asciiTheme="majorHAnsi" w:hAnsiTheme="majorHAnsi"/>
                <w:spacing w:val="-22"/>
                <w:w w:val="95"/>
                <w:sz w:val="18"/>
              </w:rPr>
              <w:t xml:space="preserve"> </w:t>
            </w:r>
            <w:r w:rsidRPr="00770620">
              <w:rPr>
                <w:rFonts w:asciiTheme="majorHAnsi" w:hAnsiTheme="majorHAnsi"/>
                <w:w w:val="95"/>
                <w:sz w:val="18"/>
              </w:rPr>
              <w:t>349</w:t>
            </w:r>
          </w:p>
        </w:tc>
        <w:tc>
          <w:tcPr>
            <w:tcW w:w="1197" w:type="dxa"/>
            <w:shd w:val="clear" w:color="auto" w:fill="F2F2F2" w:themeFill="background1" w:themeFillShade="F2"/>
          </w:tcPr>
          <w:p w:rsidR="00625562" w:rsidRPr="00770620" w:rsidRDefault="00625562" w:rsidP="007E7774">
            <w:pPr>
              <w:pStyle w:val="TableParagraph"/>
              <w:spacing w:before="43"/>
              <w:ind w:right="195"/>
              <w:jc w:val="right"/>
              <w:rPr>
                <w:rFonts w:asciiTheme="majorHAnsi" w:eastAsia="Cambria" w:hAnsiTheme="majorHAnsi" w:cs="Cambria"/>
                <w:sz w:val="18"/>
                <w:szCs w:val="18"/>
              </w:rPr>
            </w:pPr>
            <w:r w:rsidRPr="00770620">
              <w:rPr>
                <w:rFonts w:asciiTheme="majorHAnsi" w:hAnsiTheme="majorHAnsi"/>
                <w:w w:val="95"/>
                <w:sz w:val="18"/>
              </w:rPr>
              <w:t>204</w:t>
            </w:r>
            <w:r w:rsidRPr="00770620">
              <w:rPr>
                <w:rFonts w:asciiTheme="majorHAnsi" w:hAnsiTheme="majorHAnsi"/>
                <w:spacing w:val="-22"/>
                <w:w w:val="95"/>
                <w:sz w:val="18"/>
              </w:rPr>
              <w:t xml:space="preserve"> </w:t>
            </w:r>
            <w:r w:rsidRPr="00770620">
              <w:rPr>
                <w:rFonts w:asciiTheme="majorHAnsi" w:hAnsiTheme="majorHAnsi"/>
                <w:w w:val="95"/>
                <w:sz w:val="18"/>
              </w:rPr>
              <w:t>403</w:t>
            </w:r>
          </w:p>
        </w:tc>
        <w:tc>
          <w:tcPr>
            <w:tcW w:w="1134" w:type="dxa"/>
            <w:shd w:val="clear" w:color="auto" w:fill="F2F2F2" w:themeFill="background1" w:themeFillShade="F2"/>
          </w:tcPr>
          <w:p w:rsidR="00625562" w:rsidRPr="00770620" w:rsidRDefault="00625562" w:rsidP="007E7774">
            <w:pPr>
              <w:pStyle w:val="TableParagraph"/>
              <w:spacing w:before="43"/>
              <w:ind w:right="47"/>
              <w:jc w:val="right"/>
              <w:rPr>
                <w:rFonts w:asciiTheme="majorHAnsi" w:eastAsia="Cambria" w:hAnsiTheme="majorHAnsi" w:cs="Cambria"/>
                <w:sz w:val="18"/>
                <w:szCs w:val="18"/>
              </w:rPr>
            </w:pPr>
            <w:r w:rsidRPr="00770620">
              <w:rPr>
                <w:rFonts w:asciiTheme="majorHAnsi" w:hAnsiTheme="majorHAnsi"/>
                <w:w w:val="95"/>
                <w:sz w:val="18"/>
              </w:rPr>
              <w:t>231</w:t>
            </w:r>
            <w:r w:rsidRPr="00770620">
              <w:rPr>
                <w:rFonts w:asciiTheme="majorHAnsi" w:hAnsiTheme="majorHAnsi"/>
                <w:spacing w:val="-22"/>
                <w:w w:val="95"/>
                <w:sz w:val="18"/>
              </w:rPr>
              <w:t xml:space="preserve"> </w:t>
            </w:r>
            <w:r w:rsidRPr="00770620">
              <w:rPr>
                <w:rFonts w:asciiTheme="majorHAnsi" w:hAnsiTheme="majorHAnsi"/>
                <w:w w:val="95"/>
                <w:sz w:val="18"/>
              </w:rPr>
              <w:t>008</w:t>
            </w:r>
          </w:p>
        </w:tc>
      </w:tr>
    </w:tbl>
    <w:p w:rsidR="00121127" w:rsidRPr="00770620" w:rsidRDefault="00121127" w:rsidP="005F20AC">
      <w:pPr>
        <w:pStyle w:val="ListParagraph"/>
        <w:spacing w:after="0"/>
        <w:ind w:left="360"/>
        <w:rPr>
          <w:rFonts w:asciiTheme="majorHAnsi" w:hAnsiTheme="majorHAnsi"/>
        </w:rPr>
      </w:pP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A0272E" w:rsidRPr="00770620" w:rsidRDefault="00A0272E" w:rsidP="004435A4">
      <w:pPr>
        <w:pStyle w:val="ListParagraph"/>
        <w:spacing w:after="0"/>
        <w:ind w:left="360"/>
        <w:jc w:val="center"/>
        <w:rPr>
          <w:rFonts w:asciiTheme="majorHAnsi" w:hAnsiTheme="majorHAnsi"/>
          <w:sz w:val="24"/>
          <w:szCs w:val="24"/>
        </w:rPr>
      </w:pPr>
    </w:p>
    <w:p w:rsidR="00D4737A" w:rsidRPr="00770620" w:rsidRDefault="00821F9F" w:rsidP="004435A4">
      <w:pPr>
        <w:pStyle w:val="ListParagraph"/>
        <w:spacing w:after="0"/>
        <w:ind w:left="360"/>
        <w:jc w:val="center"/>
        <w:rPr>
          <w:rFonts w:asciiTheme="majorHAnsi" w:hAnsiTheme="majorHAnsi"/>
          <w:sz w:val="24"/>
          <w:szCs w:val="24"/>
        </w:rPr>
      </w:pPr>
      <w:r w:rsidRPr="00770620">
        <w:rPr>
          <w:rFonts w:asciiTheme="majorHAnsi" w:hAnsiTheme="majorHAnsi"/>
          <w:sz w:val="24"/>
          <w:szCs w:val="24"/>
        </w:rPr>
        <w:t>Grafik</w:t>
      </w:r>
      <w:r w:rsidR="004435A4" w:rsidRPr="00770620">
        <w:rPr>
          <w:rFonts w:asciiTheme="majorHAnsi" w:hAnsiTheme="majorHAnsi"/>
          <w:sz w:val="24"/>
          <w:szCs w:val="24"/>
        </w:rPr>
        <w:t xml:space="preserve"> </w:t>
      </w:r>
      <w:r w:rsidR="00C70562" w:rsidRPr="00770620">
        <w:rPr>
          <w:rFonts w:asciiTheme="majorHAnsi" w:hAnsiTheme="majorHAnsi"/>
          <w:sz w:val="24"/>
          <w:szCs w:val="24"/>
        </w:rPr>
        <w:t>2</w:t>
      </w:r>
      <w:r w:rsidR="004435A4" w:rsidRPr="00770620">
        <w:rPr>
          <w:rFonts w:asciiTheme="majorHAnsi" w:hAnsiTheme="majorHAnsi"/>
          <w:sz w:val="24"/>
          <w:szCs w:val="24"/>
        </w:rPr>
        <w:t>.1</w:t>
      </w:r>
    </w:p>
    <w:p w:rsidR="00D4737A" w:rsidRPr="00770620" w:rsidRDefault="00D4737A" w:rsidP="004435A4">
      <w:pPr>
        <w:spacing w:after="0"/>
        <w:jc w:val="center"/>
        <w:rPr>
          <w:rFonts w:asciiTheme="majorHAnsi" w:hAnsiTheme="majorHAnsi"/>
          <w:sz w:val="24"/>
          <w:szCs w:val="24"/>
        </w:rPr>
      </w:pPr>
      <w:r w:rsidRPr="00770620">
        <w:rPr>
          <w:rFonts w:asciiTheme="majorHAnsi" w:hAnsiTheme="majorHAnsi"/>
          <w:sz w:val="24"/>
          <w:szCs w:val="24"/>
        </w:rPr>
        <w:t>Distribusi PDRB ADHB Menurut Pengeluaran Provinsi Lampung, 2014</w:t>
      </w:r>
      <w:r w:rsidRPr="00770620">
        <w:rPr>
          <w:rFonts w:asciiTheme="majorHAnsi" w:hAnsiTheme="majorHAnsi"/>
          <w:spacing w:val="-27"/>
          <w:sz w:val="24"/>
          <w:szCs w:val="24"/>
        </w:rPr>
        <w:t xml:space="preserve"> </w:t>
      </w:r>
      <w:r w:rsidRPr="00770620">
        <w:rPr>
          <w:rFonts w:asciiTheme="majorHAnsi" w:hAnsiTheme="majorHAnsi"/>
          <w:sz w:val="24"/>
          <w:szCs w:val="24"/>
        </w:rPr>
        <w:t>(Persen)</w:t>
      </w:r>
    </w:p>
    <w:p w:rsidR="00D4737A" w:rsidRPr="00770620" w:rsidRDefault="00D4737A" w:rsidP="005F20AC">
      <w:pPr>
        <w:pStyle w:val="ListParagraph"/>
        <w:spacing w:after="0"/>
        <w:ind w:left="360"/>
        <w:rPr>
          <w:rFonts w:asciiTheme="majorHAnsi" w:hAnsiTheme="majorHAnsi"/>
        </w:rPr>
      </w:pPr>
    </w:p>
    <w:p w:rsidR="00121127" w:rsidRPr="00770620" w:rsidRDefault="007021AD" w:rsidP="007021AD">
      <w:pPr>
        <w:pStyle w:val="ListParagraph"/>
        <w:spacing w:after="0"/>
        <w:ind w:left="1418"/>
        <w:rPr>
          <w:rFonts w:asciiTheme="majorHAnsi" w:hAnsiTheme="majorHAnsi"/>
        </w:rPr>
      </w:pPr>
      <w:r w:rsidRPr="00770620">
        <w:rPr>
          <w:rFonts w:asciiTheme="majorHAnsi" w:eastAsia="Palatino Linotype" w:hAnsiTheme="majorHAnsi" w:cs="Palatino Linotype"/>
          <w:noProof/>
          <w:position w:val="-85"/>
          <w:sz w:val="20"/>
          <w:szCs w:val="20"/>
          <w:lang w:val="en-US"/>
        </w:rPr>
        <mc:AlternateContent>
          <mc:Choice Requires="wpg">
            <w:drawing>
              <wp:inline distT="0" distB="0" distL="0" distR="0" wp14:anchorId="1118B211" wp14:editId="7B73E680">
                <wp:extent cx="3694337" cy="1768415"/>
                <wp:effectExtent l="0" t="0" r="1905" b="3810"/>
                <wp:docPr id="1089"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94337" cy="1768415"/>
                          <a:chOff x="484" y="108"/>
                          <a:chExt cx="7232" cy="4320"/>
                        </a:xfrm>
                      </wpg:grpSpPr>
                      <wpg:grpSp>
                        <wpg:cNvPr id="1090" name="Group 295"/>
                        <wpg:cNvGrpSpPr>
                          <a:grpSpLocks/>
                        </wpg:cNvGrpSpPr>
                        <wpg:grpSpPr bwMode="auto">
                          <a:xfrm>
                            <a:off x="484" y="108"/>
                            <a:ext cx="7232" cy="4320"/>
                            <a:chOff x="484" y="108"/>
                            <a:chExt cx="7232" cy="4320"/>
                          </a:xfrm>
                        </wpg:grpSpPr>
                        <wps:wsp>
                          <wps:cNvPr id="1091" name="Freeform 297"/>
                          <wps:cNvSpPr>
                            <a:spLocks/>
                          </wps:cNvSpPr>
                          <wps:spPr bwMode="auto">
                            <a:xfrm>
                              <a:off x="606" y="108"/>
                              <a:ext cx="7110" cy="4320"/>
                            </a:xfrm>
                            <a:custGeom>
                              <a:avLst/>
                              <a:gdLst>
                                <a:gd name="T0" fmla="*/ 0 w 7110"/>
                                <a:gd name="T1" fmla="*/ 4320 h 4320"/>
                                <a:gd name="T2" fmla="*/ 7110 w 7110"/>
                                <a:gd name="T3" fmla="*/ 4320 h 4320"/>
                                <a:gd name="T4" fmla="*/ 7110 w 7110"/>
                                <a:gd name="T5" fmla="*/ 0 h 4320"/>
                                <a:gd name="T6" fmla="*/ 0 w 7110"/>
                                <a:gd name="T7" fmla="*/ 0 h 4320"/>
                                <a:gd name="T8" fmla="*/ 0 w 7110"/>
                                <a:gd name="T9" fmla="*/ 4320 h 4320"/>
                              </a:gdLst>
                              <a:ahLst/>
                              <a:cxnLst>
                                <a:cxn ang="0">
                                  <a:pos x="T0" y="T1"/>
                                </a:cxn>
                                <a:cxn ang="0">
                                  <a:pos x="T2" y="T3"/>
                                </a:cxn>
                                <a:cxn ang="0">
                                  <a:pos x="T4" y="T5"/>
                                </a:cxn>
                                <a:cxn ang="0">
                                  <a:pos x="T6" y="T7"/>
                                </a:cxn>
                                <a:cxn ang="0">
                                  <a:pos x="T8" y="T9"/>
                                </a:cxn>
                              </a:cxnLst>
                              <a:rect l="0" t="0" r="r" b="b"/>
                              <a:pathLst>
                                <a:path w="7110" h="4320">
                                  <a:moveTo>
                                    <a:pt x="0" y="4320"/>
                                  </a:moveTo>
                                  <a:lnTo>
                                    <a:pt x="7110" y="4320"/>
                                  </a:lnTo>
                                  <a:lnTo>
                                    <a:pt x="7110" y="0"/>
                                  </a:lnTo>
                                  <a:lnTo>
                                    <a:pt x="0" y="0"/>
                                  </a:lnTo>
                                  <a:lnTo>
                                    <a:pt x="0" y="4320"/>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92" name="Picture 2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84" y="223"/>
                              <a:ext cx="4428" cy="38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grpSp>
                        <wpg:cNvPr id="1093" name="Group 293"/>
                        <wpg:cNvGrpSpPr>
                          <a:grpSpLocks/>
                        </wpg:cNvGrpSpPr>
                        <wpg:grpSpPr bwMode="auto">
                          <a:xfrm>
                            <a:off x="4995" y="1631"/>
                            <a:ext cx="110" cy="110"/>
                            <a:chOff x="4995" y="1631"/>
                            <a:chExt cx="110" cy="110"/>
                          </a:xfrm>
                        </wpg:grpSpPr>
                        <wps:wsp>
                          <wps:cNvPr id="1094" name="Freeform 294"/>
                          <wps:cNvSpPr>
                            <a:spLocks/>
                          </wps:cNvSpPr>
                          <wps:spPr bwMode="auto">
                            <a:xfrm>
                              <a:off x="4995" y="1631"/>
                              <a:ext cx="110" cy="110"/>
                            </a:xfrm>
                            <a:custGeom>
                              <a:avLst/>
                              <a:gdLst>
                                <a:gd name="T0" fmla="+- 0 4995 4995"/>
                                <a:gd name="T1" fmla="*/ T0 w 110"/>
                                <a:gd name="T2" fmla="+- 0 1741 1631"/>
                                <a:gd name="T3" fmla="*/ 1741 h 110"/>
                                <a:gd name="T4" fmla="+- 0 5105 4995"/>
                                <a:gd name="T5" fmla="*/ T4 w 110"/>
                                <a:gd name="T6" fmla="+- 0 1741 1631"/>
                                <a:gd name="T7" fmla="*/ 1741 h 110"/>
                                <a:gd name="T8" fmla="+- 0 5105 4995"/>
                                <a:gd name="T9" fmla="*/ T8 w 110"/>
                                <a:gd name="T10" fmla="+- 0 1631 1631"/>
                                <a:gd name="T11" fmla="*/ 1631 h 110"/>
                                <a:gd name="T12" fmla="+- 0 4995 4995"/>
                                <a:gd name="T13" fmla="*/ T12 w 110"/>
                                <a:gd name="T14" fmla="+- 0 1631 1631"/>
                                <a:gd name="T15" fmla="*/ 1631 h 110"/>
                                <a:gd name="T16" fmla="+- 0 4995 4995"/>
                                <a:gd name="T17" fmla="*/ T16 w 110"/>
                                <a:gd name="T18" fmla="+- 0 1741 1631"/>
                                <a:gd name="T19" fmla="*/ 1741 h 110"/>
                              </a:gdLst>
                              <a:ahLst/>
                              <a:cxnLst>
                                <a:cxn ang="0">
                                  <a:pos x="T1" y="T3"/>
                                </a:cxn>
                                <a:cxn ang="0">
                                  <a:pos x="T5" y="T7"/>
                                </a:cxn>
                                <a:cxn ang="0">
                                  <a:pos x="T9" y="T11"/>
                                </a:cxn>
                                <a:cxn ang="0">
                                  <a:pos x="T13" y="T15"/>
                                </a:cxn>
                                <a:cxn ang="0">
                                  <a:pos x="T17" y="T19"/>
                                </a:cxn>
                              </a:cxnLst>
                              <a:rect l="0" t="0" r="r" b="b"/>
                              <a:pathLst>
                                <a:path w="110" h="110">
                                  <a:moveTo>
                                    <a:pt x="0" y="110"/>
                                  </a:moveTo>
                                  <a:lnTo>
                                    <a:pt x="110" y="110"/>
                                  </a:lnTo>
                                  <a:lnTo>
                                    <a:pt x="110" y="0"/>
                                  </a:lnTo>
                                  <a:lnTo>
                                    <a:pt x="0" y="0"/>
                                  </a:lnTo>
                                  <a:lnTo>
                                    <a:pt x="0" y="110"/>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95" name="Group 291"/>
                        <wpg:cNvGrpSpPr>
                          <a:grpSpLocks/>
                        </wpg:cNvGrpSpPr>
                        <wpg:grpSpPr bwMode="auto">
                          <a:xfrm>
                            <a:off x="4995" y="1993"/>
                            <a:ext cx="110" cy="110"/>
                            <a:chOff x="4995" y="1993"/>
                            <a:chExt cx="110" cy="110"/>
                          </a:xfrm>
                        </wpg:grpSpPr>
                        <wps:wsp>
                          <wps:cNvPr id="1096" name="Freeform 292"/>
                          <wps:cNvSpPr>
                            <a:spLocks/>
                          </wps:cNvSpPr>
                          <wps:spPr bwMode="auto">
                            <a:xfrm>
                              <a:off x="4995" y="1993"/>
                              <a:ext cx="110" cy="110"/>
                            </a:xfrm>
                            <a:custGeom>
                              <a:avLst/>
                              <a:gdLst>
                                <a:gd name="T0" fmla="+- 0 4995 4995"/>
                                <a:gd name="T1" fmla="*/ T0 w 110"/>
                                <a:gd name="T2" fmla="+- 0 2102 1993"/>
                                <a:gd name="T3" fmla="*/ 2102 h 110"/>
                                <a:gd name="T4" fmla="+- 0 5105 4995"/>
                                <a:gd name="T5" fmla="*/ T4 w 110"/>
                                <a:gd name="T6" fmla="+- 0 2102 1993"/>
                                <a:gd name="T7" fmla="*/ 2102 h 110"/>
                                <a:gd name="T8" fmla="+- 0 5105 4995"/>
                                <a:gd name="T9" fmla="*/ T8 w 110"/>
                                <a:gd name="T10" fmla="+- 0 1993 1993"/>
                                <a:gd name="T11" fmla="*/ 1993 h 110"/>
                                <a:gd name="T12" fmla="+- 0 4995 4995"/>
                                <a:gd name="T13" fmla="*/ T12 w 110"/>
                                <a:gd name="T14" fmla="+- 0 1993 1993"/>
                                <a:gd name="T15" fmla="*/ 1993 h 110"/>
                                <a:gd name="T16" fmla="+- 0 4995 4995"/>
                                <a:gd name="T17" fmla="*/ T16 w 110"/>
                                <a:gd name="T18" fmla="+- 0 2102 1993"/>
                                <a:gd name="T19" fmla="*/ 2102 h 110"/>
                              </a:gdLst>
                              <a:ahLst/>
                              <a:cxnLst>
                                <a:cxn ang="0">
                                  <a:pos x="T1" y="T3"/>
                                </a:cxn>
                                <a:cxn ang="0">
                                  <a:pos x="T5" y="T7"/>
                                </a:cxn>
                                <a:cxn ang="0">
                                  <a:pos x="T9" y="T11"/>
                                </a:cxn>
                                <a:cxn ang="0">
                                  <a:pos x="T13" y="T15"/>
                                </a:cxn>
                                <a:cxn ang="0">
                                  <a:pos x="T17" y="T19"/>
                                </a:cxn>
                              </a:cxnLst>
                              <a:rect l="0" t="0" r="r" b="b"/>
                              <a:pathLst>
                                <a:path w="110" h="110">
                                  <a:moveTo>
                                    <a:pt x="0" y="109"/>
                                  </a:moveTo>
                                  <a:lnTo>
                                    <a:pt x="110" y="109"/>
                                  </a:lnTo>
                                  <a:lnTo>
                                    <a:pt x="110" y="0"/>
                                  </a:lnTo>
                                  <a:lnTo>
                                    <a:pt x="0" y="0"/>
                                  </a:lnTo>
                                  <a:lnTo>
                                    <a:pt x="0" y="109"/>
                                  </a:lnTo>
                                  <a:close/>
                                </a:path>
                              </a:pathLst>
                            </a:custGeom>
                            <a:solidFill>
                              <a:srgbClr val="C0504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97" name="Group 289"/>
                        <wpg:cNvGrpSpPr>
                          <a:grpSpLocks/>
                        </wpg:cNvGrpSpPr>
                        <wpg:grpSpPr bwMode="auto">
                          <a:xfrm>
                            <a:off x="4995" y="2354"/>
                            <a:ext cx="110" cy="110"/>
                            <a:chOff x="4995" y="2354"/>
                            <a:chExt cx="110" cy="110"/>
                          </a:xfrm>
                        </wpg:grpSpPr>
                        <wps:wsp>
                          <wps:cNvPr id="1098" name="Freeform 290"/>
                          <wps:cNvSpPr>
                            <a:spLocks/>
                          </wps:cNvSpPr>
                          <wps:spPr bwMode="auto">
                            <a:xfrm>
                              <a:off x="4995" y="2354"/>
                              <a:ext cx="110" cy="110"/>
                            </a:xfrm>
                            <a:custGeom>
                              <a:avLst/>
                              <a:gdLst>
                                <a:gd name="T0" fmla="+- 0 4995 4995"/>
                                <a:gd name="T1" fmla="*/ T0 w 110"/>
                                <a:gd name="T2" fmla="+- 0 2464 2354"/>
                                <a:gd name="T3" fmla="*/ 2464 h 110"/>
                                <a:gd name="T4" fmla="+- 0 5105 4995"/>
                                <a:gd name="T5" fmla="*/ T4 w 110"/>
                                <a:gd name="T6" fmla="+- 0 2464 2354"/>
                                <a:gd name="T7" fmla="*/ 2464 h 110"/>
                                <a:gd name="T8" fmla="+- 0 5105 4995"/>
                                <a:gd name="T9" fmla="*/ T8 w 110"/>
                                <a:gd name="T10" fmla="+- 0 2354 2354"/>
                                <a:gd name="T11" fmla="*/ 2354 h 110"/>
                                <a:gd name="T12" fmla="+- 0 4995 4995"/>
                                <a:gd name="T13" fmla="*/ T12 w 110"/>
                                <a:gd name="T14" fmla="+- 0 2354 2354"/>
                                <a:gd name="T15" fmla="*/ 2354 h 110"/>
                                <a:gd name="T16" fmla="+- 0 4995 4995"/>
                                <a:gd name="T17" fmla="*/ T16 w 110"/>
                                <a:gd name="T18" fmla="+- 0 2464 2354"/>
                                <a:gd name="T19" fmla="*/ 2464 h 110"/>
                              </a:gdLst>
                              <a:ahLst/>
                              <a:cxnLst>
                                <a:cxn ang="0">
                                  <a:pos x="T1" y="T3"/>
                                </a:cxn>
                                <a:cxn ang="0">
                                  <a:pos x="T5" y="T7"/>
                                </a:cxn>
                                <a:cxn ang="0">
                                  <a:pos x="T9" y="T11"/>
                                </a:cxn>
                                <a:cxn ang="0">
                                  <a:pos x="T13" y="T15"/>
                                </a:cxn>
                                <a:cxn ang="0">
                                  <a:pos x="T17" y="T19"/>
                                </a:cxn>
                              </a:cxnLst>
                              <a:rect l="0" t="0" r="r" b="b"/>
                              <a:pathLst>
                                <a:path w="110" h="110">
                                  <a:moveTo>
                                    <a:pt x="0" y="110"/>
                                  </a:moveTo>
                                  <a:lnTo>
                                    <a:pt x="110" y="110"/>
                                  </a:lnTo>
                                  <a:lnTo>
                                    <a:pt x="110" y="0"/>
                                  </a:lnTo>
                                  <a:lnTo>
                                    <a:pt x="0" y="0"/>
                                  </a:lnTo>
                                  <a:lnTo>
                                    <a:pt x="0" y="110"/>
                                  </a:lnTo>
                                  <a:close/>
                                </a:path>
                              </a:pathLst>
                            </a:custGeom>
                            <a:solidFill>
                              <a:srgbClr val="9BBA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99" name="Group 283"/>
                        <wpg:cNvGrpSpPr>
                          <a:grpSpLocks/>
                        </wpg:cNvGrpSpPr>
                        <wpg:grpSpPr bwMode="auto">
                          <a:xfrm>
                            <a:off x="1149" y="930"/>
                            <a:ext cx="6566" cy="2445"/>
                            <a:chOff x="1149" y="930"/>
                            <a:chExt cx="6566" cy="2445"/>
                          </a:xfrm>
                        </wpg:grpSpPr>
                        <wps:wsp>
                          <wps:cNvPr id="1100" name="Freeform 288"/>
                          <wps:cNvSpPr>
                            <a:spLocks/>
                          </wps:cNvSpPr>
                          <wps:spPr bwMode="auto">
                            <a:xfrm>
                              <a:off x="4995" y="2716"/>
                              <a:ext cx="110" cy="110"/>
                            </a:xfrm>
                            <a:custGeom>
                              <a:avLst/>
                              <a:gdLst>
                                <a:gd name="T0" fmla="+- 0 4995 4995"/>
                                <a:gd name="T1" fmla="*/ T0 w 110"/>
                                <a:gd name="T2" fmla="+- 0 2826 2716"/>
                                <a:gd name="T3" fmla="*/ 2826 h 110"/>
                                <a:gd name="T4" fmla="+- 0 5105 4995"/>
                                <a:gd name="T5" fmla="*/ T4 w 110"/>
                                <a:gd name="T6" fmla="+- 0 2826 2716"/>
                                <a:gd name="T7" fmla="*/ 2826 h 110"/>
                                <a:gd name="T8" fmla="+- 0 5105 4995"/>
                                <a:gd name="T9" fmla="*/ T8 w 110"/>
                                <a:gd name="T10" fmla="+- 0 2716 2716"/>
                                <a:gd name="T11" fmla="*/ 2716 h 110"/>
                                <a:gd name="T12" fmla="+- 0 4995 4995"/>
                                <a:gd name="T13" fmla="*/ T12 w 110"/>
                                <a:gd name="T14" fmla="+- 0 2716 2716"/>
                                <a:gd name="T15" fmla="*/ 2716 h 110"/>
                                <a:gd name="T16" fmla="+- 0 4995 4995"/>
                                <a:gd name="T17" fmla="*/ T16 w 110"/>
                                <a:gd name="T18" fmla="+- 0 2826 2716"/>
                                <a:gd name="T19" fmla="*/ 2826 h 110"/>
                              </a:gdLst>
                              <a:ahLst/>
                              <a:cxnLst>
                                <a:cxn ang="0">
                                  <a:pos x="T1" y="T3"/>
                                </a:cxn>
                                <a:cxn ang="0">
                                  <a:pos x="T5" y="T7"/>
                                </a:cxn>
                                <a:cxn ang="0">
                                  <a:pos x="T9" y="T11"/>
                                </a:cxn>
                                <a:cxn ang="0">
                                  <a:pos x="T13" y="T15"/>
                                </a:cxn>
                                <a:cxn ang="0">
                                  <a:pos x="T17" y="T19"/>
                                </a:cxn>
                              </a:cxnLst>
                              <a:rect l="0" t="0" r="r" b="b"/>
                              <a:pathLst>
                                <a:path w="110" h="110">
                                  <a:moveTo>
                                    <a:pt x="0" y="110"/>
                                  </a:moveTo>
                                  <a:lnTo>
                                    <a:pt x="110" y="110"/>
                                  </a:lnTo>
                                  <a:lnTo>
                                    <a:pt x="110" y="0"/>
                                  </a:lnTo>
                                  <a:lnTo>
                                    <a:pt x="0" y="0"/>
                                  </a:lnTo>
                                  <a:lnTo>
                                    <a:pt x="0" y="110"/>
                                  </a:lnTo>
                                  <a:close/>
                                </a:path>
                              </a:pathLst>
                            </a:custGeom>
                            <a:solidFill>
                              <a:srgbClr val="8063A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1" name="Text Box 287"/>
                          <wps:cNvSpPr txBox="1">
                            <a:spLocks noChangeArrowheads="1"/>
                          </wps:cNvSpPr>
                          <wps:spPr bwMode="auto">
                            <a:xfrm>
                              <a:off x="1941" y="930"/>
                              <a:ext cx="637" cy="3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Default="00C55BDB" w:rsidP="007021AD">
                                <w:pPr>
                                  <w:spacing w:line="199" w:lineRule="exact"/>
                                  <w:rPr>
                                    <w:rFonts w:ascii="Calibri" w:eastAsia="Calibri" w:hAnsi="Calibri" w:cs="Calibri"/>
                                    <w:sz w:val="20"/>
                                    <w:szCs w:val="20"/>
                                  </w:rPr>
                                </w:pPr>
                                <w:r>
                                  <w:rPr>
                                    <w:rFonts w:ascii="Calibri"/>
                                    <w:w w:val="95"/>
                                    <w:sz w:val="20"/>
                                  </w:rPr>
                                  <w:t>30,74</w:t>
                                </w:r>
                              </w:p>
                            </w:txbxContent>
                          </wps:txbx>
                          <wps:bodyPr rot="0" vert="horz" wrap="square" lIns="0" tIns="0" rIns="0" bIns="0" anchor="t" anchorCtr="0" upright="1">
                            <a:noAutofit/>
                          </wps:bodyPr>
                        </wps:wsp>
                        <wps:wsp>
                          <wps:cNvPr id="1102" name="Text Box 286"/>
                          <wps:cNvSpPr txBox="1">
                            <a:spLocks noChangeArrowheads="1"/>
                          </wps:cNvSpPr>
                          <wps:spPr bwMode="auto">
                            <a:xfrm>
                              <a:off x="1149" y="1941"/>
                              <a:ext cx="568"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Default="00C55BDB" w:rsidP="007021AD">
                                <w:pPr>
                                  <w:spacing w:line="199" w:lineRule="exact"/>
                                  <w:rPr>
                                    <w:rFonts w:ascii="Calibri" w:eastAsia="Calibri" w:hAnsi="Calibri" w:cs="Calibri"/>
                                    <w:sz w:val="20"/>
                                    <w:szCs w:val="20"/>
                                  </w:rPr>
                                </w:pPr>
                                <w:r>
                                  <w:rPr>
                                    <w:rFonts w:ascii="Calibri"/>
                                    <w:w w:val="95"/>
                                    <w:sz w:val="20"/>
                                  </w:rPr>
                                  <w:t>8,96</w:t>
                                </w:r>
                              </w:p>
                            </w:txbxContent>
                          </wps:txbx>
                          <wps:bodyPr rot="0" vert="horz" wrap="square" lIns="0" tIns="0" rIns="0" bIns="0" anchor="t" anchorCtr="0" upright="1">
                            <a:noAutofit/>
                          </wps:bodyPr>
                        </wps:wsp>
                        <wps:wsp>
                          <wps:cNvPr id="1103" name="Text Box 285"/>
                          <wps:cNvSpPr txBox="1">
                            <a:spLocks noChangeArrowheads="1"/>
                          </wps:cNvSpPr>
                          <wps:spPr bwMode="auto">
                            <a:xfrm>
                              <a:off x="5247" y="1460"/>
                              <a:ext cx="2468" cy="1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Pr="004435A4" w:rsidRDefault="00C55BDB" w:rsidP="007021AD">
                                <w:pPr>
                                  <w:spacing w:after="0" w:line="240" w:lineRule="auto"/>
                                  <w:rPr>
                                    <w:rFonts w:ascii="Calibri"/>
                                    <w:sz w:val="8"/>
                                    <w:szCs w:val="8"/>
                                  </w:rPr>
                                </w:pPr>
                                <w:r>
                                  <w:rPr>
                                    <w:rFonts w:ascii="Calibri"/>
                                    <w:sz w:val="20"/>
                                  </w:rPr>
                                  <w:t>Konsumsi</w:t>
                                </w:r>
                                <w:r>
                                  <w:rPr>
                                    <w:rFonts w:ascii="Calibri"/>
                                    <w:spacing w:val="-5"/>
                                    <w:sz w:val="20"/>
                                  </w:rPr>
                                  <w:t xml:space="preserve"> </w:t>
                                </w:r>
                                <w:r>
                                  <w:rPr>
                                    <w:rFonts w:ascii="Calibri"/>
                                    <w:sz w:val="20"/>
                                  </w:rPr>
                                  <w:t>RT</w:t>
                                </w:r>
                              </w:p>
                              <w:p w:rsidR="00C55BDB" w:rsidRPr="004435A4" w:rsidRDefault="00C55BDB" w:rsidP="007021AD">
                                <w:pPr>
                                  <w:spacing w:after="0" w:line="240" w:lineRule="auto"/>
                                  <w:rPr>
                                    <w:rFonts w:ascii="Calibri"/>
                                    <w:sz w:val="8"/>
                                    <w:szCs w:val="8"/>
                                  </w:rPr>
                                </w:pPr>
                                <w:r>
                                  <w:rPr>
                                    <w:rFonts w:ascii="Calibri"/>
                                    <w:sz w:val="20"/>
                                  </w:rPr>
                                  <w:t>Konsumsi</w:t>
                                </w:r>
                                <w:r>
                                  <w:rPr>
                                    <w:rFonts w:ascii="Calibri"/>
                                    <w:spacing w:val="-10"/>
                                    <w:sz w:val="20"/>
                                  </w:rPr>
                                  <w:t xml:space="preserve">  P</w:t>
                                </w:r>
                                <w:r>
                                  <w:rPr>
                                    <w:rFonts w:ascii="Calibri"/>
                                    <w:sz w:val="20"/>
                                  </w:rPr>
                                  <w:t>emerintah</w:t>
                                </w:r>
                              </w:p>
                              <w:p w:rsidR="00C55BDB" w:rsidRPr="004435A4" w:rsidRDefault="00C55BDB" w:rsidP="007021AD">
                                <w:pPr>
                                  <w:spacing w:after="0" w:line="240" w:lineRule="auto"/>
                                  <w:rPr>
                                    <w:rFonts w:ascii="Calibri" w:eastAsia="Calibri" w:hAnsi="Calibri" w:cs="Calibri"/>
                                    <w:sz w:val="10"/>
                                    <w:szCs w:val="10"/>
                                  </w:rPr>
                                </w:pPr>
                                <w:r>
                                  <w:rPr>
                                    <w:rFonts w:ascii="Calibri"/>
                                    <w:sz w:val="20"/>
                                  </w:rPr>
                                  <w:t>PMTB</w:t>
                                </w:r>
                              </w:p>
                              <w:p w:rsidR="00C55BDB" w:rsidRDefault="00C55BDB" w:rsidP="007021AD">
                                <w:pPr>
                                  <w:spacing w:after="0" w:line="240" w:lineRule="auto"/>
                                  <w:rPr>
                                    <w:rFonts w:ascii="Calibri" w:eastAsia="Calibri" w:hAnsi="Calibri" w:cs="Calibri"/>
                                    <w:sz w:val="20"/>
                                    <w:szCs w:val="20"/>
                                  </w:rPr>
                                </w:pPr>
                                <w:r>
                                  <w:rPr>
                                    <w:rFonts w:ascii="Calibri"/>
                                    <w:sz w:val="20"/>
                                  </w:rPr>
                                  <w:t>Lainnya</w:t>
                                </w:r>
                              </w:p>
                            </w:txbxContent>
                          </wps:txbx>
                          <wps:bodyPr rot="0" vert="horz" wrap="square" lIns="0" tIns="0" rIns="0" bIns="0" anchor="t" anchorCtr="0" upright="1">
                            <a:noAutofit/>
                          </wps:bodyPr>
                        </wps:wsp>
                        <wps:wsp>
                          <wps:cNvPr id="1104" name="Text Box 284"/>
                          <wps:cNvSpPr txBox="1">
                            <a:spLocks noChangeArrowheads="1"/>
                          </wps:cNvSpPr>
                          <wps:spPr bwMode="auto">
                            <a:xfrm>
                              <a:off x="2847" y="2948"/>
                              <a:ext cx="593"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Default="00C55BDB" w:rsidP="007021AD">
                                <w:pPr>
                                  <w:spacing w:line="199" w:lineRule="exact"/>
                                  <w:rPr>
                                    <w:rFonts w:ascii="Calibri" w:eastAsia="Calibri" w:hAnsi="Calibri" w:cs="Calibri"/>
                                    <w:sz w:val="20"/>
                                    <w:szCs w:val="20"/>
                                  </w:rPr>
                                </w:pPr>
                                <w:r>
                                  <w:rPr>
                                    <w:rFonts w:ascii="Calibri"/>
                                    <w:w w:val="95"/>
                                    <w:sz w:val="20"/>
                                  </w:rPr>
                                  <w:t>60,10</w:t>
                                </w:r>
                              </w:p>
                            </w:txbxContent>
                          </wps:txbx>
                          <wps:bodyPr rot="0" vert="horz" wrap="square" lIns="0" tIns="0" rIns="0" bIns="0" anchor="t" anchorCtr="0" upright="1">
                            <a:noAutofit/>
                          </wps:bodyPr>
                        </wps:wsp>
                      </wpg:grpSp>
                    </wpg:wgp>
                  </a:graphicData>
                </a:graphic>
              </wp:inline>
            </w:drawing>
          </mc:Choice>
          <mc:Fallback>
            <w:pict>
              <v:group id="Group 282" o:spid="_x0000_s1026" style="width:290.9pt;height:139.25pt;mso-position-horizontal-relative:char;mso-position-vertical-relative:line" coordorigin="484,108" coordsize="7232,43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">
                <v:group id="Group 295" o:spid="_x0000_s1027" style="position:absolute;left:484;top:108;width:7232;height:4320" coordorigin="484,108" coordsize="7232,4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h5D85McAAADd&#10;AAAADwAAAAAAAAAAAAAAAACqAgAAZHJzL2Rvd25yZXYueG1sUEsFBgAAAAAEAAQA+gAAAJ4DAAAA&#10;AA==&#10;">
                  <v:shape id="Freeform 297" o:spid="_x0000_s1028" style="position:absolute;left:606;top:108;width:7110;height:4320;visibility:visible;mso-wrap-style:square;v-text-anchor:top" coordsize="7110,4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yZcUA&#10;AADdAAAADwAAAGRycy9kb3ducmV2LnhtbESP3UoDMRCF7wXfIYzgnU12hf5smxZRRKFXVh9g2Ew3&#10;WzeTJYndXZ/eFArezXDOnO/MZje6TpwpxNazhmKmQBDX3rTcaPj6fH1YgogJ2WDnmTRMFGG3vb3Z&#10;YGX8wB90PqRG5BCOFWqwKfWVlLG25DDOfE+ctaMPDlNeQyNNwCGHu06WSs2lw5YzwWJPz5bq78OP&#10;y5C3fXy0ZXsKv8UwTS/LhSrLhdb3d+PTGkSiMf2br9fvJtdXqwIu3+QR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97JlxQAAAN0AAAAPAAAAAAAAAAAAAAAAAJgCAABkcnMv&#10;ZG93bnJldi54bWxQSwUGAAAAAAQABAD1AAAAigMAAAAA&#10;" path="m,4320r7110,l7110,,,,,4320xe" fillcolor="#ff9" stroked="f">
                    <v:path arrowok="t" o:connecttype="custom" o:connectlocs="0,4320;7110,4320;7110,0;0,0;0,432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6" o:spid="_x0000_s1029" type="#_x0000_t75" style="position:absolute;left:484;top:223;width:4428;height:38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IeNDEAAAA3QAAAA8AAABkcnMvZG93bnJldi54bWxET01rwkAQvRf6H5YReil1t4LWRFcJgmDB&#10;g429eBuyYxLMzobsRtN/3xUEb/N4n7NcD7YRV+p87VjD51iBIC6cqbnU8HvcfsxB+IBssHFMGv7I&#10;w3r1+rLE1Lgb/9A1D6WIIexT1FCF0KZS+qIii37sWuLInV1nMUTYldJ0eIvhtpETpWbSYs2xocKW&#10;NhUVl7y3Gqb9KajsdEje93KXHL/5MP/qM63fRkO2ABFoCE/xw70zcb5KJnD/Jp4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VIeNDEAAAA3QAAAA8AAAAAAAAAAAAAAAAA&#10;nwIAAGRycy9kb3ducmV2LnhtbFBLBQYAAAAABAAEAPcAAACQAwAAAAA=&#10;">
                    <v:imagedata r:id="rId10" o:title=""/>
                  </v:shape>
                </v:group>
                <v:group id="Group 293" o:spid="_x0000_s1030" style="position:absolute;left:4995;top:1631;width:110;height:110" coordorigin="4995,1631" coordsize="110,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0Jik8MAAADdAAAADwAAAGRycy9kb3ducmV2LnhtbERPS4vCMBC+L/gfwgje&#10;1rSKi1ajiLjiQQQfIN6GZmyLzaQ02bb++82CsLf5+J6zWHWmFA3VrrCsIB5GIIhTqwvOFFwv359T&#10;EM4jaywtk4IXOVgtex8LTLRt+UTN2WcihLBLUEHufZVI6dKcDLqhrYgD97C1QR9gnUldYxvCTSlH&#10;UfQlDRYcGnKsaJNT+jz/GAW7Ftv1ON42h+dj87pfJsfbISalBv1uPQfhqfP/4rd7r8P8aDa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3QmKTwwAAAN0AAAAP&#10;AAAAAAAAAAAAAAAAAKoCAABkcnMvZG93bnJldi54bWxQSwUGAAAAAAQABAD6AAAAmgMAAAAA&#10;">
                  <v:shape id="Freeform 294" o:spid="_x0000_s1031" style="position:absolute;left:4995;top:1631;width:110;height:110;visibility:visible;mso-wrap-style:square;v-text-anchor:top" coordsize="11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E3iMcA&#10;AADdAAAADwAAAGRycy9kb3ducmV2LnhtbESP3WoCMRCF7wu+QxjBu5pYS9HVKNJS2kK98OcBxs24&#10;u7qZLElctz59Uyh4N8M5c74z82Vna9GSD5VjDaOhAkGcO1NxoWG/e3+cgAgR2WDtmDT8UIDlovcw&#10;x8y4K2+o3cZCpBAOGWooY2wyKUNeksUwdA1x0o7OW4xp9YU0Hq8p3NbySakXabHiRCixodeS8vP2&#10;YhPkcHv7ngQlx/n58PVx8+16fJJaD/rdagYiUhfv5v/rT5Pqq+kz/H2TRp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xN4jHAAAA3QAAAA8AAAAAAAAAAAAAAAAAmAIAAGRy&#10;cy9kb3ducmV2LnhtbFBLBQYAAAAABAAEAPUAAACMAwAAAAA=&#10;" path="m,110r110,l110,,,,,110xe" fillcolor="#4f81bc" stroked="f">
                    <v:path arrowok="t" o:connecttype="custom" o:connectlocs="0,1741;110,1741;110,1631;0,1631;0,1741" o:connectangles="0,0,0,0,0"/>
                  </v:shape>
                </v:group>
                <v:group id="Group 291" o:spid="_x0000_s1032" style="position:absolute;left:4995;top:1993;width:110;height:110" coordorigin="4995,1993" coordsize="110,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ffMMAAADdAAAADwAAAGRycy9kb3ducmV2LnhtbERPS4vCMBC+L/gfwgje&#10;NK2iuF2jiKh4EMEHLHsbmrEtNpPSxLb++82CsLf5+J6zWHWmFA3VrrCsIB5FIIhTqwvOFNyuu+Ec&#10;hPPIGkvLpOBFDlbL3scCE21bPlNz8ZkIIewSVJB7XyVSujQng25kK+LA3W1t0AdYZ1LX2IZwU8px&#10;FM2kwYJDQ44VbXJKH5enUbBvsV1P4m1zfNw3r5/r9PR9jEmpQb9bf4Hw1Pl/8dt90GF+9Dm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5198wwAAAN0AAAAP&#10;AAAAAAAAAAAAAAAAAKoCAABkcnMvZG93bnJldi54bWxQSwUGAAAAAAQABAD6AAAAmgMAAAAA&#10;">
                  <v:shape id="Freeform 292" o:spid="_x0000_s1033" style="position:absolute;left:4995;top:1993;width:110;height:110;visibility:visible;mso-wrap-style:square;v-text-anchor:top" coordsize="11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eTsMA&#10;AADdAAAADwAAAGRycy9kb3ducmV2LnhtbERPS4vCMBC+L+x/CLOwtzVdBbXVKIvg0pPiA8Tb0Ixt&#10;tZmUJtb6740geJuP7znTeWcq0VLjSssKfnsRCOLM6pJzBfvd8mcMwnlkjZVlUnAnB/PZ58cUE21v&#10;vKF263MRQtglqKDwvk6kdFlBBl3P1sSBO9nGoA+wyaVu8BbCTSX7UTSUBksODQXWtCgou2yvRsEq&#10;7uLBPR2fB8f1fzVKZXtoT2ulvr+6vwkIT51/i1/uVIf5UTyE5zfhB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meTsMAAADdAAAADwAAAAAAAAAAAAAAAACYAgAAZHJzL2Rv&#10;d25yZXYueG1sUEsFBgAAAAAEAAQA9QAAAIgDAAAAAA==&#10;" path="m,109r110,l110,,,,,109xe" fillcolor="#c0504d" stroked="f">
                    <v:path arrowok="t" o:connecttype="custom" o:connectlocs="0,2102;110,2102;110,1993;0,1993;0,2102" o:connectangles="0,0,0,0,0"/>
                  </v:shape>
                </v:group>
                <v:group id="Group 289" o:spid="_x0000_s1034" style="position:absolute;left:4995;top:2354;width:110;height:110" coordorigin="4995,2354" coordsize="110,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lkkMQAAADdAAAADwAAAGRycy9kb3ducmV2LnhtbERPS2vCQBC+F/wPywi9&#10;1U0srRqziogtPYjgA8TbkJ08MDsbstsk/vtuodDbfHzPSdeDqUVHrassK4gnEQjizOqKCwWX88fL&#10;HITzyBpry6TgQQ7Wq9FTiom2PR+pO/lChBB2CSoovW8SKV1WkkE3sQ1x4HLbGvQBtoXULfYh3NRy&#10;GkXv0mDFoaHEhrYlZffTt1Hw2WO/eY133f6ebx+389vhuo9JqefxsFmC8DT4f/Gf+0uH+dFiBr/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HlkkMQAAADdAAAA&#10;DwAAAAAAAAAAAAAAAACqAgAAZHJzL2Rvd25yZXYueG1sUEsFBgAAAAAEAAQA+gAAAJsDAAAAAA==&#10;">
                  <v:shape id="Freeform 290" o:spid="_x0000_s1035" style="position:absolute;left:4995;top:2354;width:110;height:110;visibility:visible;mso-wrap-style:square;v-text-anchor:top" coordsize="11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7sgMcA&#10;AADdAAAADwAAAGRycy9kb3ducmV2LnhtbESPQW/CMAyF75P2HyIjcZlGuh3Q6AgITWOAtAsMoR29&#10;xrTVGqckAcp+/XxA4vYsP39+bzztXKNOFGLt2cDTIANFXHhbc2lg+zV/fAEVE7LFxjMZuFCE6eT+&#10;boy59Wde02mTSiUQjjkaqFJqc61jUZHDOPAtsez2PjhMMoZS24BngbtGP2fZUDusWT5U2NJbRcXv&#10;5uiEcvj4/F6U+zU+2Pef7Wq1C392Z0y/181eQSXq0s18vV5aiZ+NJK60EQl6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O7IDHAAAA3QAAAA8AAAAAAAAAAAAAAAAAmAIAAGRy&#10;cy9kb3ducmV2LnhtbFBLBQYAAAAABAAEAPUAAACMAwAAAAA=&#10;" path="m,110r110,l110,,,,,110xe" fillcolor="#9bba58" stroked="f">
                    <v:path arrowok="t" o:connecttype="custom" o:connectlocs="0,2464;110,2464;110,2354;0,2354;0,2464" o:connectangles="0,0,0,0,0"/>
                  </v:shape>
                </v:group>
                <v:group id="Group 283" o:spid="_x0000_s1036" style="position:absolute;left:1149;top:930;width:6566;height:2445" coordorigin="1149,930" coordsize="6566,24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aqVXnFAAAA3QAA&#10;AA8AAAAAAAAAAAAAAAAAqgIAAGRycy9kb3ducmV2LnhtbFBLBQYAAAAABAAEAPoAAACcAwAAAAA=&#10;">
                  <v:shape id="Freeform 288" o:spid="_x0000_s1037" style="position:absolute;left:4995;top:2716;width:110;height:110;visibility:visible;mso-wrap-style:square;v-text-anchor:top" coordsize="110,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Bbg8cA&#10;AADdAAAADwAAAGRycy9kb3ducmV2LnhtbESPQU/CQBCF7yT+h82YeJNtQYlWFmIwRk4GQeN10h3a&#10;hu5ss7vSwq9nDibcZvLevPfNfDm4Vh0pxMazgXycgSIuvW24MvC9e79/AhUTssXWMxk4UYTl4mY0&#10;x8L6nr/ouE2VkhCOBRqoU+oKrWNZk8M49h2xaHsfHCZZQ6VtwF7CXasnWTbTDhuWhho7WtVUHrZ/&#10;zsBD/3me5o+z3ds07KsN//we8ucPY+5uh9cXUImGdDX/X6+t4OeZ8Ms3MoJeX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hQW4PHAAAA3QAAAA8AAAAAAAAAAAAAAAAAmAIAAGRy&#10;cy9kb3ducmV2LnhtbFBLBQYAAAAABAAEAPUAAACMAwAAAAA=&#10;" path="m,110r110,l110,,,,,110xe" fillcolor="#8063a1" stroked="f">
                    <v:path arrowok="t" o:connecttype="custom" o:connectlocs="0,2826;110,2826;110,2716;0,2716;0,2826" o:connectangles="0,0,0,0,0"/>
                  </v:shape>
                  <v:shapetype id="_x0000_t202" coordsize="21600,21600" o:spt="202" path="m,l,21600r21600,l21600,xe">
                    <v:stroke joinstyle="miter"/>
                    <v:path gradientshapeok="t" o:connecttype="rect"/>
                  </v:shapetype>
                  <v:shape id="Text Box 287" o:spid="_x0000_s1038" type="#_x0000_t202" style="position:absolute;left:1941;top:930;width:637;height: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XLvsMA&#10;AADdAAAADwAAAGRycy9kb3ducmV2LnhtbERPTWsCMRC9F/wPYQRvNdkexK5GEbFQKIjr9tDjuBl3&#10;g5vJdpPq+u9NodDbPN7nLNeDa8WV+mA9a8imCgRx5Y3lWsNn+fY8BxEissHWM2m4U4D1avS0xNz4&#10;Gxd0PcZapBAOOWpoYuxyKUPVkMMw9R1x4s6+dxgT7GtperylcNfKF6Vm0qHl1NBgR9uGqsvxx2nY&#10;fHGxs9/706E4F7YsXxV/zC5aT8bDZgEi0hD/xX/ud5PmZyqD32/SC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XLvsMAAADdAAAADwAAAAAAAAAAAAAAAACYAgAAZHJzL2Rv&#10;d25yZXYueG1sUEsFBgAAAAAEAAQA9QAAAIgDAAAAAA==&#10;" filled="f" stroked="f">
                    <v:textbox inset="0,0,0,0">
                      <w:txbxContent>
                        <w:p w:rsidR="009E52F9" w:rsidRDefault="009E52F9" w:rsidP="007021AD">
                          <w:pPr>
                            <w:spacing w:line="199" w:lineRule="exact"/>
                            <w:rPr>
                              <w:rFonts w:ascii="Calibri" w:eastAsia="Calibri" w:hAnsi="Calibri" w:cs="Calibri"/>
                              <w:sz w:val="20"/>
                              <w:szCs w:val="20"/>
                            </w:rPr>
                          </w:pPr>
                          <w:r>
                            <w:rPr>
                              <w:rFonts w:ascii="Calibri"/>
                              <w:w w:val="95"/>
                              <w:sz w:val="20"/>
                            </w:rPr>
                            <w:t>30,74</w:t>
                          </w:r>
                        </w:p>
                      </w:txbxContent>
                    </v:textbox>
                  </v:shape>
                  <v:shape id="Text Box 286" o:spid="_x0000_s1039" type="#_x0000_t202" style="position:absolute;left:1149;top:1941;width:568;height: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VycQA&#10;AADdAAAADwAAAGRycy9kb3ducmV2LnhtbERPTWvCQBC9C/0PyxS86a4epEY3IqWFQkEa48HjNDtJ&#10;FrOzaXar6b/vFgre5vE+Z7sbXSeuNATrWcNirkAQV95YbjScytfZE4gQkQ12nknDDwXY5Q+TLWbG&#10;37ig6zE2IoVwyFBDG2OfSRmqlhyGue+JE1f7wWFMcGikGfCWwl0nl0qtpEPLqaHFnp5bqi7Hb6dh&#10;f+bixX4dPj+KurBluVb8vrpoPX0c9xsQkcZ4F/+730yav1BL+PsmnS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nVcnEAAAA3QAAAA8AAAAAAAAAAAAAAAAAmAIAAGRycy9k&#10;b3ducmV2LnhtbFBLBQYAAAAABAAEAPUAAACJAwAAAAA=&#10;" filled="f" stroked="f">
                    <v:textbox inset="0,0,0,0">
                      <w:txbxContent>
                        <w:p w:rsidR="009E52F9" w:rsidRDefault="009E52F9" w:rsidP="007021AD">
                          <w:pPr>
                            <w:spacing w:line="199" w:lineRule="exact"/>
                            <w:rPr>
                              <w:rFonts w:ascii="Calibri" w:eastAsia="Calibri" w:hAnsi="Calibri" w:cs="Calibri"/>
                              <w:sz w:val="20"/>
                              <w:szCs w:val="20"/>
                            </w:rPr>
                          </w:pPr>
                          <w:r>
                            <w:rPr>
                              <w:rFonts w:ascii="Calibri"/>
                              <w:w w:val="95"/>
                              <w:sz w:val="20"/>
                            </w:rPr>
                            <w:t>8,96</w:t>
                          </w:r>
                        </w:p>
                      </w:txbxContent>
                    </v:textbox>
                  </v:shape>
                  <v:shape id="Text Box 285" o:spid="_x0000_s1040" type="#_x0000_t202" style="position:absolute;left:5247;top:1460;width:2468;height:1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vwUsMA&#10;AADdAAAADwAAAGRycy9kb3ducmV2LnhtbERPTWsCMRC9C/0PYQq9aaIFsVujSKkgCMV1e+hxuhl3&#10;g5vJdhN1/feNIHibx/uc+bJ3jThTF6xnDeORAkFcemO50vBdrIczECEiG2w8k4YrBVgungZzzIy/&#10;cE7nfaxECuGQoYY6xjaTMpQ1OQwj3xIn7uA7hzHBrpKmw0sKd42cKDWVDi2nhhpb+qipPO5PTsPq&#10;h/NP+/f1u8sPuS2KN8Xb6VHrl+d+9Q4iUh8f4rt7Y9L8sXqF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vwUsMAAADdAAAADwAAAAAAAAAAAAAAAACYAgAAZHJzL2Rv&#10;d25yZXYueG1sUEsFBgAAAAAEAAQA9QAAAIgDAAAAAA==&#10;" filled="f" stroked="f">
                    <v:textbox inset="0,0,0,0">
                      <w:txbxContent>
                        <w:p w:rsidR="009E52F9" w:rsidRPr="004435A4" w:rsidRDefault="009E52F9" w:rsidP="007021AD">
                          <w:pPr>
                            <w:spacing w:after="0" w:line="240" w:lineRule="auto"/>
                            <w:rPr>
                              <w:rFonts w:ascii="Calibri"/>
                              <w:sz w:val="8"/>
                              <w:szCs w:val="8"/>
                            </w:rPr>
                          </w:pPr>
                          <w:r>
                            <w:rPr>
                              <w:rFonts w:ascii="Calibri"/>
                              <w:sz w:val="20"/>
                            </w:rPr>
                            <w:t>Konsumsi</w:t>
                          </w:r>
                          <w:r>
                            <w:rPr>
                              <w:rFonts w:ascii="Calibri"/>
                              <w:spacing w:val="-5"/>
                              <w:sz w:val="20"/>
                            </w:rPr>
                            <w:t xml:space="preserve"> </w:t>
                          </w:r>
                          <w:r>
                            <w:rPr>
                              <w:rFonts w:ascii="Calibri"/>
                              <w:sz w:val="20"/>
                            </w:rPr>
                            <w:t>RT</w:t>
                          </w:r>
                        </w:p>
                        <w:p w:rsidR="009E52F9" w:rsidRPr="004435A4" w:rsidRDefault="009E52F9" w:rsidP="007021AD">
                          <w:pPr>
                            <w:spacing w:after="0" w:line="240" w:lineRule="auto"/>
                            <w:rPr>
                              <w:rFonts w:ascii="Calibri"/>
                              <w:sz w:val="8"/>
                              <w:szCs w:val="8"/>
                            </w:rPr>
                          </w:pPr>
                          <w:r>
                            <w:rPr>
                              <w:rFonts w:ascii="Calibri"/>
                              <w:sz w:val="20"/>
                            </w:rPr>
                            <w:t>Konsumsi</w:t>
                          </w:r>
                          <w:r>
                            <w:rPr>
                              <w:rFonts w:ascii="Calibri"/>
                              <w:spacing w:val="-10"/>
                              <w:sz w:val="20"/>
                            </w:rPr>
                            <w:t xml:space="preserve">  P</w:t>
                          </w:r>
                          <w:r>
                            <w:rPr>
                              <w:rFonts w:ascii="Calibri"/>
                              <w:sz w:val="20"/>
                            </w:rPr>
                            <w:t>emerintah</w:t>
                          </w:r>
                        </w:p>
                        <w:p w:rsidR="009E52F9" w:rsidRPr="004435A4" w:rsidRDefault="009E52F9" w:rsidP="007021AD">
                          <w:pPr>
                            <w:spacing w:after="0" w:line="240" w:lineRule="auto"/>
                            <w:rPr>
                              <w:rFonts w:ascii="Calibri" w:eastAsia="Calibri" w:hAnsi="Calibri" w:cs="Calibri"/>
                              <w:sz w:val="10"/>
                              <w:szCs w:val="10"/>
                            </w:rPr>
                          </w:pPr>
                          <w:r>
                            <w:rPr>
                              <w:rFonts w:ascii="Calibri"/>
                              <w:sz w:val="20"/>
                            </w:rPr>
                            <w:t>PMTB</w:t>
                          </w:r>
                        </w:p>
                        <w:p w:rsidR="009E52F9" w:rsidRDefault="009E52F9" w:rsidP="007021AD">
                          <w:pPr>
                            <w:spacing w:after="0" w:line="240" w:lineRule="auto"/>
                            <w:rPr>
                              <w:rFonts w:ascii="Calibri" w:eastAsia="Calibri" w:hAnsi="Calibri" w:cs="Calibri"/>
                              <w:sz w:val="20"/>
                              <w:szCs w:val="20"/>
                            </w:rPr>
                          </w:pPr>
                          <w:r>
                            <w:rPr>
                              <w:rFonts w:ascii="Calibri"/>
                              <w:sz w:val="20"/>
                            </w:rPr>
                            <w:t>Lainnya</w:t>
                          </w:r>
                        </w:p>
                      </w:txbxContent>
                    </v:textbox>
                  </v:shape>
                  <v:shape id="Text Box 284" o:spid="_x0000_s1041" type="#_x0000_t202" style="position:absolute;left:2847;top:2948;width:593;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oJsMA&#10;AADdAAAADwAAAGRycy9kb3ducmV2LnhtbERPTWsCMRC9C/0PYQq9aaIUsVujSKkgCMV1e+hxuhl3&#10;g5vJdhN1/feNIHibx/uc+bJ3jThTF6xnDeORAkFcemO50vBdrIczECEiG2w8k4YrBVgungZzzIy/&#10;cE7nfaxECuGQoYY6xjaTMpQ1OQwj3xIn7uA7hzHBrpKmw0sKd42cKDWVDi2nhhpb+qipPO5PTsPq&#10;h/NP+/f1u8sPuS2KN8Xb6VHrl+d+9Q4iUh8f4rt7Y9L8sXqF2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JoJsMAAADdAAAADwAAAAAAAAAAAAAAAACYAgAAZHJzL2Rv&#10;d25yZXYueG1sUEsFBgAAAAAEAAQA9QAAAIgDAAAAAA==&#10;" filled="f" stroked="f">
                    <v:textbox inset="0,0,0,0">
                      <w:txbxContent>
                        <w:p w:rsidR="009E52F9" w:rsidRDefault="009E52F9" w:rsidP="007021AD">
                          <w:pPr>
                            <w:spacing w:line="199" w:lineRule="exact"/>
                            <w:rPr>
                              <w:rFonts w:ascii="Calibri" w:eastAsia="Calibri" w:hAnsi="Calibri" w:cs="Calibri"/>
                              <w:sz w:val="20"/>
                              <w:szCs w:val="20"/>
                            </w:rPr>
                          </w:pPr>
                          <w:r>
                            <w:rPr>
                              <w:rFonts w:ascii="Calibri"/>
                              <w:w w:val="95"/>
                              <w:sz w:val="20"/>
                            </w:rPr>
                            <w:t>60,10</w:t>
                          </w:r>
                        </w:p>
                      </w:txbxContent>
                    </v:textbox>
                  </v:shape>
                </v:group>
                <w10:anchorlock/>
              </v:group>
            </w:pict>
          </mc:Fallback>
        </mc:AlternateContent>
      </w:r>
    </w:p>
    <w:p w:rsidR="00121127" w:rsidRPr="00770620" w:rsidRDefault="00121127" w:rsidP="005F20AC">
      <w:pPr>
        <w:pStyle w:val="ListParagraph"/>
        <w:spacing w:after="0"/>
        <w:ind w:left="360"/>
        <w:rPr>
          <w:rFonts w:asciiTheme="majorHAnsi" w:hAnsiTheme="majorHAnsi"/>
        </w:rPr>
      </w:pPr>
    </w:p>
    <w:p w:rsidR="008A363F" w:rsidRPr="00770620" w:rsidRDefault="008A363F" w:rsidP="00974D45">
      <w:pPr>
        <w:spacing w:before="120" w:after="120" w:line="480" w:lineRule="auto"/>
        <w:ind w:left="720" w:firstLine="698"/>
        <w:jc w:val="both"/>
        <w:rPr>
          <w:rFonts w:asciiTheme="majorHAnsi" w:eastAsia="Georgia" w:hAnsiTheme="majorHAnsi" w:cs="Georgia"/>
          <w:sz w:val="24"/>
          <w:szCs w:val="24"/>
        </w:rPr>
      </w:pPr>
      <w:r w:rsidRPr="00770620">
        <w:rPr>
          <w:rFonts w:asciiTheme="majorHAnsi" w:hAnsiTheme="majorHAnsi"/>
          <w:sz w:val="24"/>
          <w:szCs w:val="24"/>
        </w:rPr>
        <w:t>Di</w:t>
      </w:r>
      <w:r w:rsidRPr="00770620">
        <w:rPr>
          <w:rFonts w:asciiTheme="majorHAnsi" w:hAnsiTheme="majorHAnsi"/>
          <w:spacing w:val="42"/>
          <w:sz w:val="24"/>
          <w:szCs w:val="24"/>
        </w:rPr>
        <w:t xml:space="preserve"> </w:t>
      </w:r>
      <w:r w:rsidRPr="00770620">
        <w:rPr>
          <w:rFonts w:asciiTheme="majorHAnsi" w:hAnsiTheme="majorHAnsi"/>
          <w:sz w:val="24"/>
          <w:szCs w:val="24"/>
        </w:rPr>
        <w:t>sisi</w:t>
      </w:r>
      <w:r w:rsidRPr="00770620">
        <w:rPr>
          <w:rFonts w:asciiTheme="majorHAnsi" w:hAnsiTheme="majorHAnsi"/>
          <w:spacing w:val="43"/>
          <w:sz w:val="24"/>
          <w:szCs w:val="24"/>
        </w:rPr>
        <w:t xml:space="preserve"> </w:t>
      </w:r>
      <w:r w:rsidRPr="00770620">
        <w:rPr>
          <w:rFonts w:asciiTheme="majorHAnsi" w:hAnsiTheme="majorHAnsi"/>
          <w:sz w:val="24"/>
          <w:szCs w:val="24"/>
        </w:rPr>
        <w:t>lain,</w:t>
      </w:r>
      <w:r w:rsidRPr="00770620">
        <w:rPr>
          <w:rFonts w:asciiTheme="majorHAnsi" w:hAnsiTheme="majorHAnsi"/>
          <w:spacing w:val="42"/>
          <w:sz w:val="24"/>
          <w:szCs w:val="24"/>
        </w:rPr>
        <w:t xml:space="preserve"> </w:t>
      </w:r>
      <w:r w:rsidRPr="00770620">
        <w:rPr>
          <w:rFonts w:asciiTheme="majorHAnsi" w:hAnsiTheme="majorHAnsi"/>
          <w:sz w:val="24"/>
          <w:szCs w:val="24"/>
        </w:rPr>
        <w:t>pada</w:t>
      </w:r>
      <w:r w:rsidRPr="00770620">
        <w:rPr>
          <w:rFonts w:asciiTheme="majorHAnsi" w:hAnsiTheme="majorHAnsi"/>
          <w:spacing w:val="-34"/>
          <w:sz w:val="24"/>
          <w:szCs w:val="24"/>
        </w:rPr>
        <w:t xml:space="preserve"> </w:t>
      </w:r>
      <w:r w:rsidRPr="00770620">
        <w:rPr>
          <w:rFonts w:asciiTheme="majorHAnsi" w:hAnsiTheme="majorHAnsi"/>
          <w:sz w:val="24"/>
          <w:szCs w:val="24"/>
        </w:rPr>
        <w:t>tahun</w:t>
      </w:r>
      <w:r w:rsidRPr="00770620">
        <w:rPr>
          <w:rFonts w:asciiTheme="majorHAnsi" w:hAnsiTheme="majorHAnsi"/>
          <w:spacing w:val="6"/>
          <w:sz w:val="24"/>
          <w:szCs w:val="24"/>
        </w:rPr>
        <w:t xml:space="preserve"> </w:t>
      </w:r>
      <w:r w:rsidRPr="00770620">
        <w:rPr>
          <w:rFonts w:asciiTheme="majorHAnsi" w:hAnsiTheme="majorHAnsi"/>
          <w:sz w:val="24"/>
          <w:szCs w:val="24"/>
        </w:rPr>
        <w:t>2010-2014 perdagangan</w:t>
      </w:r>
      <w:r w:rsidRPr="00770620">
        <w:rPr>
          <w:rFonts w:asciiTheme="majorHAnsi" w:hAnsiTheme="majorHAnsi"/>
          <w:spacing w:val="9"/>
          <w:sz w:val="24"/>
          <w:szCs w:val="24"/>
        </w:rPr>
        <w:t xml:space="preserve"> </w:t>
      </w:r>
      <w:r w:rsidRPr="00770620">
        <w:rPr>
          <w:rFonts w:asciiTheme="majorHAnsi" w:hAnsiTheme="majorHAnsi"/>
          <w:sz w:val="24"/>
          <w:szCs w:val="24"/>
        </w:rPr>
        <w:t>internasional</w:t>
      </w:r>
      <w:r w:rsidRPr="00770620">
        <w:rPr>
          <w:rFonts w:asciiTheme="majorHAnsi" w:hAnsiTheme="majorHAnsi"/>
          <w:spacing w:val="7"/>
          <w:sz w:val="24"/>
          <w:szCs w:val="24"/>
        </w:rPr>
        <w:t xml:space="preserve"> </w:t>
      </w:r>
      <w:r w:rsidRPr="00770620">
        <w:rPr>
          <w:rFonts w:asciiTheme="majorHAnsi" w:hAnsiTheme="majorHAnsi"/>
          <w:sz w:val="24"/>
          <w:szCs w:val="24"/>
        </w:rPr>
        <w:t xml:space="preserve">Lampung </w:t>
      </w:r>
      <w:r w:rsidRPr="00770620">
        <w:rPr>
          <w:rFonts w:asciiTheme="majorHAnsi" w:hAnsiTheme="majorHAnsi"/>
          <w:spacing w:val="7"/>
          <w:sz w:val="24"/>
          <w:szCs w:val="24"/>
        </w:rPr>
        <w:t xml:space="preserve"> </w:t>
      </w:r>
      <w:r w:rsidRPr="00770620">
        <w:rPr>
          <w:rFonts w:asciiTheme="majorHAnsi" w:hAnsiTheme="majorHAnsi"/>
          <w:sz w:val="24"/>
          <w:szCs w:val="24"/>
        </w:rPr>
        <w:t xml:space="preserve">yang </w:t>
      </w:r>
      <w:r w:rsidRPr="00770620">
        <w:rPr>
          <w:rFonts w:asciiTheme="majorHAnsi" w:hAnsiTheme="majorHAnsi"/>
          <w:spacing w:val="7"/>
          <w:sz w:val="24"/>
          <w:szCs w:val="24"/>
        </w:rPr>
        <w:t xml:space="preserve"> </w:t>
      </w:r>
      <w:r w:rsidRPr="00770620">
        <w:rPr>
          <w:rFonts w:asciiTheme="majorHAnsi" w:hAnsiTheme="majorHAnsi"/>
          <w:sz w:val="24"/>
          <w:szCs w:val="24"/>
        </w:rPr>
        <w:t xml:space="preserve">direpresentasikan </w:t>
      </w:r>
      <w:r w:rsidRPr="00770620">
        <w:rPr>
          <w:rFonts w:asciiTheme="majorHAnsi" w:hAnsiTheme="majorHAnsi"/>
          <w:spacing w:val="6"/>
          <w:sz w:val="24"/>
          <w:szCs w:val="24"/>
        </w:rPr>
        <w:t xml:space="preserve"> </w:t>
      </w:r>
      <w:r w:rsidRPr="00770620">
        <w:rPr>
          <w:rFonts w:asciiTheme="majorHAnsi" w:hAnsiTheme="majorHAnsi"/>
          <w:sz w:val="24"/>
          <w:szCs w:val="24"/>
        </w:rPr>
        <w:t>oleh transaksi</w:t>
      </w:r>
      <w:r w:rsidRPr="00770620">
        <w:rPr>
          <w:rFonts w:asciiTheme="majorHAnsi" w:hAnsiTheme="majorHAnsi"/>
          <w:spacing w:val="-44"/>
          <w:sz w:val="24"/>
          <w:szCs w:val="24"/>
        </w:rPr>
        <w:t xml:space="preserve"> </w:t>
      </w:r>
      <w:r w:rsidRPr="00770620">
        <w:rPr>
          <w:rFonts w:asciiTheme="majorHAnsi" w:hAnsiTheme="majorHAnsi"/>
          <w:sz w:val="24"/>
          <w:szCs w:val="24"/>
        </w:rPr>
        <w:t>ekspor</w:t>
      </w:r>
      <w:r w:rsidRPr="00770620">
        <w:rPr>
          <w:rFonts w:asciiTheme="majorHAnsi" w:hAnsiTheme="majorHAnsi"/>
          <w:spacing w:val="34"/>
          <w:sz w:val="24"/>
          <w:szCs w:val="24"/>
        </w:rPr>
        <w:t xml:space="preserve"> </w:t>
      </w:r>
      <w:r w:rsidRPr="00770620">
        <w:rPr>
          <w:rFonts w:asciiTheme="majorHAnsi" w:hAnsiTheme="majorHAnsi"/>
          <w:sz w:val="24"/>
          <w:szCs w:val="24"/>
        </w:rPr>
        <w:t>dan</w:t>
      </w:r>
      <w:r w:rsidRPr="00770620">
        <w:rPr>
          <w:rFonts w:asciiTheme="majorHAnsi" w:hAnsiTheme="majorHAnsi"/>
          <w:spacing w:val="37"/>
          <w:sz w:val="24"/>
          <w:szCs w:val="24"/>
        </w:rPr>
        <w:t xml:space="preserve"> </w:t>
      </w:r>
      <w:r w:rsidRPr="00770620">
        <w:rPr>
          <w:rFonts w:asciiTheme="majorHAnsi" w:hAnsiTheme="majorHAnsi"/>
          <w:sz w:val="24"/>
          <w:szCs w:val="24"/>
        </w:rPr>
        <w:t>impor,</w:t>
      </w:r>
      <w:r w:rsidRPr="00770620">
        <w:rPr>
          <w:rFonts w:asciiTheme="majorHAnsi" w:hAnsiTheme="majorHAnsi"/>
          <w:spacing w:val="36"/>
          <w:sz w:val="24"/>
          <w:szCs w:val="24"/>
        </w:rPr>
        <w:t xml:space="preserve"> </w:t>
      </w:r>
      <w:r w:rsidRPr="00770620">
        <w:rPr>
          <w:rFonts w:asciiTheme="majorHAnsi" w:hAnsiTheme="majorHAnsi"/>
          <w:sz w:val="24"/>
          <w:szCs w:val="24"/>
        </w:rPr>
        <w:t>menunjukkan</w:t>
      </w:r>
      <w:r w:rsidRPr="00770620">
        <w:rPr>
          <w:rFonts w:asciiTheme="majorHAnsi" w:hAnsiTheme="majorHAnsi"/>
          <w:spacing w:val="34"/>
          <w:sz w:val="24"/>
          <w:szCs w:val="24"/>
        </w:rPr>
        <w:t xml:space="preserve"> </w:t>
      </w:r>
      <w:r w:rsidRPr="00770620">
        <w:rPr>
          <w:rFonts w:asciiTheme="majorHAnsi" w:hAnsiTheme="majorHAnsi"/>
          <w:sz w:val="24"/>
          <w:szCs w:val="24"/>
        </w:rPr>
        <w:t>bahwa</w:t>
      </w:r>
      <w:r w:rsidRPr="00770620">
        <w:rPr>
          <w:rFonts w:asciiTheme="majorHAnsi" w:hAnsiTheme="majorHAnsi"/>
          <w:spacing w:val="34"/>
          <w:sz w:val="24"/>
          <w:szCs w:val="24"/>
        </w:rPr>
        <w:t xml:space="preserve"> </w:t>
      </w:r>
      <w:r w:rsidRPr="00770620">
        <w:rPr>
          <w:rFonts w:asciiTheme="majorHAnsi" w:hAnsiTheme="majorHAnsi"/>
          <w:sz w:val="24"/>
          <w:szCs w:val="24"/>
        </w:rPr>
        <w:t>nilai</w:t>
      </w:r>
      <w:r w:rsidRPr="00770620">
        <w:rPr>
          <w:rFonts w:asciiTheme="majorHAnsi" w:hAnsiTheme="majorHAnsi"/>
          <w:spacing w:val="34"/>
          <w:sz w:val="24"/>
          <w:szCs w:val="24"/>
        </w:rPr>
        <w:t xml:space="preserve"> </w:t>
      </w:r>
      <w:r w:rsidRPr="00770620">
        <w:rPr>
          <w:rFonts w:asciiTheme="majorHAnsi" w:hAnsiTheme="majorHAnsi"/>
          <w:sz w:val="24"/>
          <w:szCs w:val="24"/>
        </w:rPr>
        <w:t>ekspor cenderung</w:t>
      </w:r>
      <w:r w:rsidRPr="00770620">
        <w:rPr>
          <w:rFonts w:asciiTheme="majorHAnsi" w:hAnsiTheme="majorHAnsi"/>
          <w:spacing w:val="33"/>
          <w:sz w:val="24"/>
          <w:szCs w:val="24"/>
        </w:rPr>
        <w:t xml:space="preserve"> </w:t>
      </w:r>
      <w:r w:rsidRPr="00770620">
        <w:rPr>
          <w:rFonts w:asciiTheme="majorHAnsi" w:hAnsiTheme="majorHAnsi"/>
          <w:sz w:val="24"/>
          <w:szCs w:val="24"/>
        </w:rPr>
        <w:t>lebih</w:t>
      </w:r>
      <w:r w:rsidRPr="00770620">
        <w:rPr>
          <w:rFonts w:asciiTheme="majorHAnsi" w:hAnsiTheme="majorHAnsi"/>
          <w:spacing w:val="34"/>
          <w:sz w:val="24"/>
          <w:szCs w:val="24"/>
        </w:rPr>
        <w:t xml:space="preserve"> </w:t>
      </w:r>
      <w:r w:rsidRPr="00770620">
        <w:rPr>
          <w:rFonts w:asciiTheme="majorHAnsi" w:hAnsiTheme="majorHAnsi"/>
          <w:sz w:val="24"/>
          <w:szCs w:val="24"/>
        </w:rPr>
        <w:t>tinggi</w:t>
      </w:r>
      <w:r w:rsidRPr="00770620">
        <w:rPr>
          <w:rFonts w:asciiTheme="majorHAnsi" w:hAnsiTheme="majorHAnsi"/>
          <w:spacing w:val="34"/>
          <w:sz w:val="24"/>
          <w:szCs w:val="24"/>
        </w:rPr>
        <w:t xml:space="preserve"> </w:t>
      </w:r>
      <w:r w:rsidRPr="00770620">
        <w:rPr>
          <w:rFonts w:asciiTheme="majorHAnsi" w:hAnsiTheme="majorHAnsi"/>
          <w:sz w:val="24"/>
          <w:szCs w:val="24"/>
        </w:rPr>
        <w:t>dari</w:t>
      </w:r>
      <w:r w:rsidRPr="00770620">
        <w:rPr>
          <w:rFonts w:asciiTheme="majorHAnsi" w:hAnsiTheme="majorHAnsi"/>
          <w:spacing w:val="34"/>
          <w:sz w:val="24"/>
          <w:szCs w:val="24"/>
        </w:rPr>
        <w:t xml:space="preserve"> </w:t>
      </w:r>
      <w:r w:rsidRPr="00770620">
        <w:rPr>
          <w:rFonts w:asciiTheme="majorHAnsi" w:hAnsiTheme="majorHAnsi"/>
          <w:sz w:val="24"/>
          <w:szCs w:val="24"/>
        </w:rPr>
        <w:t>nilai</w:t>
      </w:r>
      <w:r w:rsidRPr="00770620">
        <w:rPr>
          <w:rFonts w:asciiTheme="majorHAnsi" w:hAnsiTheme="majorHAnsi"/>
          <w:spacing w:val="37"/>
          <w:sz w:val="24"/>
          <w:szCs w:val="24"/>
        </w:rPr>
        <w:t xml:space="preserve"> </w:t>
      </w:r>
      <w:r w:rsidRPr="00770620">
        <w:rPr>
          <w:rFonts w:asciiTheme="majorHAnsi" w:hAnsiTheme="majorHAnsi"/>
          <w:sz w:val="24"/>
          <w:szCs w:val="24"/>
        </w:rPr>
        <w:t>impor.</w:t>
      </w:r>
      <w:r w:rsidRPr="00770620">
        <w:rPr>
          <w:rFonts w:asciiTheme="majorHAnsi" w:hAnsiTheme="majorHAnsi"/>
          <w:spacing w:val="-39"/>
          <w:sz w:val="24"/>
          <w:szCs w:val="24"/>
        </w:rPr>
        <w:t xml:space="preserve"> </w:t>
      </w:r>
      <w:r w:rsidRPr="00770620">
        <w:rPr>
          <w:rFonts w:asciiTheme="majorHAnsi" w:hAnsiTheme="majorHAnsi"/>
          <w:sz w:val="24"/>
          <w:szCs w:val="24"/>
        </w:rPr>
        <w:t>Kecenderungan perdagangan internasional Lampung dalam periode tersebut selalu menunjukkan</w:t>
      </w:r>
      <w:r w:rsidRPr="00770620">
        <w:rPr>
          <w:rFonts w:asciiTheme="majorHAnsi" w:hAnsiTheme="majorHAnsi"/>
          <w:spacing w:val="11"/>
          <w:sz w:val="24"/>
          <w:szCs w:val="24"/>
        </w:rPr>
        <w:t xml:space="preserve"> </w:t>
      </w:r>
      <w:r w:rsidRPr="00770620">
        <w:rPr>
          <w:rFonts w:asciiTheme="majorHAnsi" w:eastAsia="Georgia" w:hAnsiTheme="majorHAnsi" w:cs="Georgia"/>
          <w:sz w:val="24"/>
          <w:szCs w:val="24"/>
        </w:rPr>
        <w:t xml:space="preserve">posisi </w:t>
      </w:r>
      <w:r w:rsidRPr="00770620">
        <w:rPr>
          <w:rFonts w:asciiTheme="majorHAnsi" w:eastAsia="Georgia" w:hAnsiTheme="majorHAnsi" w:cs="Georgia"/>
          <w:spacing w:val="2"/>
          <w:sz w:val="24"/>
          <w:szCs w:val="24"/>
        </w:rPr>
        <w:t xml:space="preserve"> </w:t>
      </w:r>
      <w:r w:rsidRPr="00770620">
        <w:rPr>
          <w:rFonts w:asciiTheme="majorHAnsi" w:eastAsia="Georgia" w:hAnsiTheme="majorHAnsi" w:cs="Georgia"/>
          <w:sz w:val="24"/>
          <w:szCs w:val="24"/>
        </w:rPr>
        <w:t>“surplus” (sesuai Tabel 2.4).</w:t>
      </w:r>
    </w:p>
    <w:p w:rsidR="00991285" w:rsidRPr="00770620" w:rsidRDefault="00991285" w:rsidP="00991285">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2.4</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 xml:space="preserve">Distribusi PDRB Provinsi Lampung Tahun 2010-2014 </w:t>
      </w:r>
    </w:p>
    <w:p w:rsidR="00991285" w:rsidRPr="00770620" w:rsidRDefault="00991285" w:rsidP="00991285">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Menurut Pengeluaran ADHK 2010 (persen)</w:t>
      </w:r>
    </w:p>
    <w:p w:rsidR="00991285" w:rsidRPr="00770620" w:rsidRDefault="00991285" w:rsidP="00991285">
      <w:pPr>
        <w:pStyle w:val="ListParagraph"/>
        <w:spacing w:after="0"/>
        <w:ind w:left="360"/>
        <w:rPr>
          <w:rFonts w:asciiTheme="majorHAnsi" w:hAnsiTheme="majorHAnsi"/>
        </w:rPr>
      </w:pPr>
    </w:p>
    <w:tbl>
      <w:tblPr>
        <w:tblStyle w:val="TableGrid"/>
        <w:tblW w:w="0" w:type="auto"/>
        <w:jc w:val="center"/>
        <w:tblLook w:val="04A0" w:firstRow="1" w:lastRow="0" w:firstColumn="1" w:lastColumn="0" w:noHBand="0" w:noVBand="1"/>
      </w:tblPr>
      <w:tblGrid>
        <w:gridCol w:w="1749"/>
        <w:gridCol w:w="1127"/>
        <w:gridCol w:w="993"/>
        <w:gridCol w:w="1117"/>
        <w:gridCol w:w="1197"/>
        <w:gridCol w:w="1134"/>
      </w:tblGrid>
      <w:tr w:rsidR="00991285" w:rsidRPr="00770620" w:rsidTr="00821F9F">
        <w:trPr>
          <w:tblHeader/>
          <w:jc w:val="center"/>
        </w:trPr>
        <w:tc>
          <w:tcPr>
            <w:tcW w:w="1749" w:type="dxa"/>
          </w:tcPr>
          <w:p w:rsidR="00991285" w:rsidRPr="00770620" w:rsidRDefault="00991285" w:rsidP="007E7774">
            <w:pPr>
              <w:pStyle w:val="ListParagraph"/>
              <w:ind w:left="0"/>
              <w:rPr>
                <w:rFonts w:asciiTheme="majorHAnsi" w:hAnsiTheme="majorHAnsi"/>
                <w:b/>
              </w:rPr>
            </w:pPr>
            <w:r w:rsidRPr="00770620">
              <w:rPr>
                <w:rFonts w:asciiTheme="majorHAnsi" w:hAnsiTheme="majorHAnsi"/>
                <w:b/>
              </w:rPr>
              <w:t>KOMPONEN PENGELUARAN</w:t>
            </w:r>
          </w:p>
        </w:tc>
        <w:tc>
          <w:tcPr>
            <w:tcW w:w="1127" w:type="dxa"/>
            <w:vAlign w:val="center"/>
          </w:tcPr>
          <w:p w:rsidR="00991285" w:rsidRPr="00770620" w:rsidRDefault="00991285" w:rsidP="007E7774">
            <w:pPr>
              <w:pStyle w:val="ListParagraph"/>
              <w:ind w:left="0"/>
              <w:jc w:val="center"/>
              <w:rPr>
                <w:rFonts w:asciiTheme="majorHAnsi" w:hAnsiTheme="majorHAnsi"/>
                <w:b/>
              </w:rPr>
            </w:pPr>
            <w:r w:rsidRPr="00770620">
              <w:rPr>
                <w:rFonts w:asciiTheme="majorHAnsi" w:hAnsiTheme="majorHAnsi"/>
                <w:b/>
              </w:rPr>
              <w:t>2010</w:t>
            </w:r>
          </w:p>
        </w:tc>
        <w:tc>
          <w:tcPr>
            <w:tcW w:w="993" w:type="dxa"/>
            <w:vAlign w:val="center"/>
          </w:tcPr>
          <w:p w:rsidR="00991285" w:rsidRPr="00770620" w:rsidRDefault="00991285" w:rsidP="007E7774">
            <w:pPr>
              <w:pStyle w:val="ListParagraph"/>
              <w:ind w:left="0"/>
              <w:jc w:val="center"/>
              <w:rPr>
                <w:rFonts w:asciiTheme="majorHAnsi" w:hAnsiTheme="majorHAnsi"/>
                <w:b/>
              </w:rPr>
            </w:pPr>
            <w:r w:rsidRPr="00770620">
              <w:rPr>
                <w:rFonts w:asciiTheme="majorHAnsi" w:hAnsiTheme="majorHAnsi"/>
                <w:b/>
              </w:rPr>
              <w:t>2011</w:t>
            </w:r>
          </w:p>
        </w:tc>
        <w:tc>
          <w:tcPr>
            <w:tcW w:w="1117" w:type="dxa"/>
            <w:vAlign w:val="center"/>
          </w:tcPr>
          <w:p w:rsidR="00991285" w:rsidRPr="00770620" w:rsidRDefault="00991285" w:rsidP="007E7774">
            <w:pPr>
              <w:pStyle w:val="ListParagraph"/>
              <w:ind w:left="0"/>
              <w:jc w:val="center"/>
              <w:rPr>
                <w:rFonts w:asciiTheme="majorHAnsi" w:hAnsiTheme="majorHAnsi"/>
                <w:b/>
              </w:rPr>
            </w:pPr>
            <w:r w:rsidRPr="00770620">
              <w:rPr>
                <w:rFonts w:asciiTheme="majorHAnsi" w:hAnsiTheme="majorHAnsi"/>
                <w:b/>
              </w:rPr>
              <w:t>2012</w:t>
            </w:r>
          </w:p>
        </w:tc>
        <w:tc>
          <w:tcPr>
            <w:tcW w:w="1197" w:type="dxa"/>
            <w:vAlign w:val="center"/>
          </w:tcPr>
          <w:p w:rsidR="00991285" w:rsidRPr="00770620" w:rsidRDefault="00991285" w:rsidP="007E7774">
            <w:pPr>
              <w:pStyle w:val="ListParagraph"/>
              <w:ind w:left="0"/>
              <w:jc w:val="center"/>
              <w:rPr>
                <w:rFonts w:asciiTheme="majorHAnsi" w:hAnsiTheme="majorHAnsi"/>
                <w:b/>
              </w:rPr>
            </w:pPr>
            <w:r w:rsidRPr="00770620">
              <w:rPr>
                <w:rFonts w:asciiTheme="majorHAnsi" w:hAnsiTheme="majorHAnsi"/>
                <w:b/>
              </w:rPr>
              <w:t>2013 *)</w:t>
            </w:r>
          </w:p>
        </w:tc>
        <w:tc>
          <w:tcPr>
            <w:tcW w:w="1134" w:type="dxa"/>
            <w:vAlign w:val="center"/>
          </w:tcPr>
          <w:p w:rsidR="00991285" w:rsidRPr="00770620" w:rsidRDefault="00991285" w:rsidP="007E7774">
            <w:pPr>
              <w:pStyle w:val="ListParagraph"/>
              <w:ind w:left="0"/>
              <w:jc w:val="center"/>
              <w:rPr>
                <w:rFonts w:asciiTheme="majorHAnsi" w:hAnsiTheme="majorHAnsi"/>
                <w:b/>
              </w:rPr>
            </w:pPr>
            <w:r w:rsidRPr="00770620">
              <w:rPr>
                <w:rFonts w:asciiTheme="majorHAnsi" w:hAnsiTheme="majorHAnsi"/>
                <w:b/>
              </w:rPr>
              <w:t>2014 **)</w:t>
            </w:r>
          </w:p>
        </w:tc>
      </w:tr>
      <w:tr w:rsidR="008A363F" w:rsidRPr="00770620" w:rsidTr="00821F9F">
        <w:trPr>
          <w:jc w:val="center"/>
        </w:trPr>
        <w:tc>
          <w:tcPr>
            <w:tcW w:w="1749" w:type="dxa"/>
          </w:tcPr>
          <w:p w:rsidR="008A363F" w:rsidRPr="00770620" w:rsidRDefault="008A363F" w:rsidP="007E7774">
            <w:pPr>
              <w:pStyle w:val="TableParagraph"/>
              <w:spacing w:before="42"/>
              <w:ind w:left="14"/>
              <w:rPr>
                <w:rFonts w:asciiTheme="majorHAnsi" w:eastAsia="Cambria" w:hAnsiTheme="majorHAnsi" w:cs="Cambria"/>
                <w:sz w:val="18"/>
                <w:szCs w:val="18"/>
              </w:rPr>
            </w:pPr>
            <w:r w:rsidRPr="00770620">
              <w:rPr>
                <w:rFonts w:asciiTheme="majorHAnsi" w:hAnsiTheme="majorHAnsi"/>
                <w:w w:val="105"/>
                <w:sz w:val="18"/>
              </w:rPr>
              <w:t>Konsumsi Rumah</w:t>
            </w:r>
            <w:r w:rsidRPr="00770620">
              <w:rPr>
                <w:rFonts w:asciiTheme="majorHAnsi" w:hAnsiTheme="majorHAnsi"/>
                <w:spacing w:val="11"/>
                <w:w w:val="105"/>
                <w:sz w:val="18"/>
              </w:rPr>
              <w:t xml:space="preserve"> </w:t>
            </w:r>
            <w:r w:rsidRPr="00770620">
              <w:rPr>
                <w:rFonts w:asciiTheme="majorHAnsi" w:hAnsiTheme="majorHAnsi"/>
                <w:w w:val="105"/>
                <w:sz w:val="18"/>
              </w:rPr>
              <w:t>Tangga</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59,55</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58,61</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58,54</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58,55</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59,16</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157"/>
              <w:ind w:right="189"/>
              <w:jc w:val="right"/>
              <w:rPr>
                <w:rFonts w:asciiTheme="majorHAnsi" w:eastAsia="Cambria" w:hAnsiTheme="majorHAnsi" w:cs="Cambria"/>
                <w:sz w:val="18"/>
                <w:szCs w:val="18"/>
              </w:rPr>
            </w:pPr>
            <w:r w:rsidRPr="00770620">
              <w:rPr>
                <w:rFonts w:asciiTheme="majorHAnsi" w:hAnsiTheme="majorHAnsi"/>
                <w:w w:val="95"/>
                <w:sz w:val="18"/>
              </w:rPr>
              <w:t>89</w:t>
            </w:r>
            <w:r w:rsidRPr="00770620">
              <w:rPr>
                <w:rFonts w:asciiTheme="majorHAnsi" w:hAnsiTheme="majorHAnsi"/>
                <w:spacing w:val="-18"/>
                <w:w w:val="95"/>
                <w:sz w:val="18"/>
              </w:rPr>
              <w:t xml:space="preserve"> </w:t>
            </w:r>
            <w:r w:rsidRPr="00770620">
              <w:rPr>
                <w:rFonts w:asciiTheme="majorHAnsi" w:hAnsiTheme="majorHAnsi"/>
                <w:w w:val="95"/>
                <w:sz w:val="18"/>
              </w:rPr>
              <w:t>664</w:t>
            </w:r>
          </w:p>
        </w:tc>
        <w:tc>
          <w:tcPr>
            <w:tcW w:w="993" w:type="dxa"/>
            <w:shd w:val="clear" w:color="auto" w:fill="F2F2F2" w:themeFill="background1" w:themeFillShade="F2"/>
          </w:tcPr>
          <w:p w:rsidR="00991285" w:rsidRPr="00770620" w:rsidRDefault="00991285" w:rsidP="007E7774">
            <w:pPr>
              <w:pStyle w:val="TableParagraph"/>
              <w:spacing w:before="157"/>
              <w:ind w:right="181"/>
              <w:jc w:val="right"/>
              <w:rPr>
                <w:rFonts w:asciiTheme="majorHAnsi" w:eastAsia="Cambria" w:hAnsiTheme="majorHAnsi" w:cs="Cambria"/>
                <w:sz w:val="18"/>
                <w:szCs w:val="18"/>
              </w:rPr>
            </w:pPr>
            <w:r w:rsidRPr="00770620">
              <w:rPr>
                <w:rFonts w:asciiTheme="majorHAnsi" w:hAnsiTheme="majorHAnsi"/>
                <w:w w:val="95"/>
                <w:sz w:val="18"/>
              </w:rPr>
              <w:t>94</w:t>
            </w:r>
            <w:r w:rsidRPr="00770620">
              <w:rPr>
                <w:rFonts w:asciiTheme="majorHAnsi" w:hAnsiTheme="majorHAnsi"/>
                <w:spacing w:val="-18"/>
                <w:w w:val="95"/>
                <w:sz w:val="18"/>
              </w:rPr>
              <w:t xml:space="preserve"> </w:t>
            </w:r>
            <w:r w:rsidRPr="00770620">
              <w:rPr>
                <w:rFonts w:asciiTheme="majorHAnsi" w:hAnsiTheme="majorHAnsi"/>
                <w:w w:val="95"/>
                <w:sz w:val="18"/>
              </w:rPr>
              <w:t>028</w:t>
            </w:r>
          </w:p>
        </w:tc>
        <w:tc>
          <w:tcPr>
            <w:tcW w:w="1117" w:type="dxa"/>
            <w:shd w:val="clear" w:color="auto" w:fill="F2F2F2" w:themeFill="background1" w:themeFillShade="F2"/>
          </w:tcPr>
          <w:p w:rsidR="00991285" w:rsidRPr="00770620" w:rsidRDefault="00991285" w:rsidP="007E7774">
            <w:pPr>
              <w:pStyle w:val="TableParagraph"/>
              <w:spacing w:before="157"/>
              <w:ind w:right="198"/>
              <w:jc w:val="right"/>
              <w:rPr>
                <w:rFonts w:asciiTheme="majorHAnsi" w:eastAsia="Cambria" w:hAnsiTheme="majorHAnsi" w:cs="Cambria"/>
                <w:sz w:val="18"/>
                <w:szCs w:val="18"/>
              </w:rPr>
            </w:pPr>
            <w:r w:rsidRPr="00770620">
              <w:rPr>
                <w:rFonts w:asciiTheme="majorHAnsi" w:hAnsiTheme="majorHAnsi"/>
                <w:w w:val="95"/>
                <w:sz w:val="18"/>
              </w:rPr>
              <w:t>99</w:t>
            </w:r>
            <w:r w:rsidRPr="00770620">
              <w:rPr>
                <w:rFonts w:asciiTheme="majorHAnsi" w:hAnsiTheme="majorHAnsi"/>
                <w:spacing w:val="-18"/>
                <w:w w:val="95"/>
                <w:sz w:val="18"/>
              </w:rPr>
              <w:t xml:space="preserve"> </w:t>
            </w:r>
            <w:r w:rsidRPr="00770620">
              <w:rPr>
                <w:rFonts w:asciiTheme="majorHAnsi" w:hAnsiTheme="majorHAnsi"/>
                <w:w w:val="95"/>
                <w:sz w:val="18"/>
              </w:rPr>
              <w:t>968</w:t>
            </w:r>
          </w:p>
        </w:tc>
        <w:tc>
          <w:tcPr>
            <w:tcW w:w="1197" w:type="dxa"/>
            <w:shd w:val="clear" w:color="auto" w:fill="F2F2F2" w:themeFill="background1" w:themeFillShade="F2"/>
          </w:tcPr>
          <w:p w:rsidR="00991285" w:rsidRPr="00770620" w:rsidRDefault="00991285" w:rsidP="007E7774">
            <w:pPr>
              <w:pStyle w:val="TableParagraph"/>
              <w:spacing w:before="157"/>
              <w:ind w:right="195"/>
              <w:jc w:val="right"/>
              <w:rPr>
                <w:rFonts w:asciiTheme="majorHAnsi" w:eastAsia="Cambria" w:hAnsiTheme="majorHAnsi" w:cs="Cambria"/>
                <w:sz w:val="18"/>
                <w:szCs w:val="18"/>
              </w:rPr>
            </w:pPr>
            <w:r w:rsidRPr="00770620">
              <w:rPr>
                <w:rFonts w:asciiTheme="majorHAnsi" w:hAnsiTheme="majorHAnsi"/>
                <w:w w:val="95"/>
                <w:sz w:val="18"/>
              </w:rPr>
              <w:t>105</w:t>
            </w:r>
            <w:r w:rsidRPr="00770620">
              <w:rPr>
                <w:rFonts w:asciiTheme="majorHAnsi" w:hAnsiTheme="majorHAnsi"/>
                <w:spacing w:val="-22"/>
                <w:w w:val="95"/>
                <w:sz w:val="18"/>
              </w:rPr>
              <w:t xml:space="preserve"> </w:t>
            </w:r>
            <w:r w:rsidRPr="00770620">
              <w:rPr>
                <w:rFonts w:asciiTheme="majorHAnsi" w:hAnsiTheme="majorHAnsi"/>
                <w:w w:val="95"/>
                <w:sz w:val="18"/>
              </w:rPr>
              <w:t>772</w:t>
            </w:r>
          </w:p>
        </w:tc>
        <w:tc>
          <w:tcPr>
            <w:tcW w:w="1134" w:type="dxa"/>
            <w:shd w:val="clear" w:color="auto" w:fill="F2F2F2" w:themeFill="background1" w:themeFillShade="F2"/>
          </w:tcPr>
          <w:p w:rsidR="00991285" w:rsidRPr="00770620" w:rsidRDefault="00991285" w:rsidP="007E7774">
            <w:pPr>
              <w:pStyle w:val="TableParagraph"/>
              <w:spacing w:before="157"/>
              <w:ind w:right="47"/>
              <w:jc w:val="right"/>
              <w:rPr>
                <w:rFonts w:asciiTheme="majorHAnsi" w:eastAsia="Cambria" w:hAnsiTheme="majorHAnsi" w:cs="Cambria"/>
                <w:sz w:val="18"/>
                <w:szCs w:val="18"/>
              </w:rPr>
            </w:pPr>
            <w:r w:rsidRPr="00770620">
              <w:rPr>
                <w:rFonts w:asciiTheme="majorHAnsi" w:hAnsiTheme="majorHAnsi"/>
                <w:w w:val="95"/>
                <w:sz w:val="18"/>
              </w:rPr>
              <w:t>112</w:t>
            </w:r>
            <w:r w:rsidRPr="00770620">
              <w:rPr>
                <w:rFonts w:asciiTheme="majorHAnsi" w:hAnsiTheme="majorHAnsi"/>
                <w:spacing w:val="-21"/>
                <w:w w:val="95"/>
                <w:sz w:val="18"/>
              </w:rPr>
              <w:t xml:space="preserve"> </w:t>
            </w:r>
            <w:r w:rsidRPr="00770620">
              <w:rPr>
                <w:rFonts w:asciiTheme="majorHAnsi" w:hAnsiTheme="majorHAnsi"/>
                <w:w w:val="95"/>
                <w:sz w:val="18"/>
              </w:rPr>
              <w:t>290</w:t>
            </w:r>
          </w:p>
        </w:tc>
      </w:tr>
      <w:tr w:rsidR="008A363F" w:rsidRPr="00770620" w:rsidTr="00821F9F">
        <w:trPr>
          <w:jc w:val="center"/>
        </w:trPr>
        <w:tc>
          <w:tcPr>
            <w:tcW w:w="1749" w:type="dxa"/>
          </w:tcPr>
          <w:p w:rsidR="008A363F" w:rsidRPr="00770620" w:rsidRDefault="008A363F" w:rsidP="007E7774">
            <w:pPr>
              <w:pStyle w:val="TableParagraph"/>
              <w:spacing w:before="61"/>
              <w:ind w:left="14"/>
              <w:rPr>
                <w:rFonts w:asciiTheme="majorHAnsi" w:eastAsia="Cambria" w:hAnsiTheme="majorHAnsi" w:cs="Cambria"/>
                <w:sz w:val="18"/>
                <w:szCs w:val="18"/>
              </w:rPr>
            </w:pPr>
            <w:r w:rsidRPr="00770620">
              <w:rPr>
                <w:rFonts w:asciiTheme="majorHAnsi" w:hAnsiTheme="majorHAnsi"/>
                <w:w w:val="105"/>
                <w:sz w:val="18"/>
              </w:rPr>
              <w:t>Konsumsi</w:t>
            </w:r>
            <w:r w:rsidRPr="00770620">
              <w:rPr>
                <w:rFonts w:asciiTheme="majorHAnsi" w:hAnsiTheme="majorHAnsi"/>
                <w:spacing w:val="30"/>
                <w:w w:val="105"/>
                <w:sz w:val="18"/>
              </w:rPr>
              <w:t xml:space="preserve"> </w:t>
            </w:r>
            <w:r w:rsidRPr="00770620">
              <w:rPr>
                <w:rFonts w:asciiTheme="majorHAnsi" w:hAnsiTheme="majorHAnsi"/>
                <w:w w:val="105"/>
                <w:sz w:val="18"/>
              </w:rPr>
              <w:t>LNPRT</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1,26</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1,25</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1,24</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1,22</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1,24</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61"/>
              <w:ind w:right="189"/>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901</w:t>
            </w:r>
          </w:p>
        </w:tc>
        <w:tc>
          <w:tcPr>
            <w:tcW w:w="993" w:type="dxa"/>
            <w:shd w:val="clear" w:color="auto" w:fill="F2F2F2" w:themeFill="background1" w:themeFillShade="F2"/>
          </w:tcPr>
          <w:p w:rsidR="00991285" w:rsidRPr="00770620" w:rsidRDefault="00991285" w:rsidP="007E7774">
            <w:pPr>
              <w:pStyle w:val="TableParagraph"/>
              <w:spacing w:before="61"/>
              <w:ind w:right="181"/>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009</w:t>
            </w:r>
          </w:p>
        </w:tc>
        <w:tc>
          <w:tcPr>
            <w:tcW w:w="1117" w:type="dxa"/>
            <w:shd w:val="clear" w:color="auto" w:fill="F2F2F2" w:themeFill="background1" w:themeFillShade="F2"/>
          </w:tcPr>
          <w:p w:rsidR="00991285" w:rsidRPr="00770620" w:rsidRDefault="00991285" w:rsidP="007E7774">
            <w:pPr>
              <w:pStyle w:val="TableParagraph"/>
              <w:spacing w:before="61"/>
              <w:ind w:right="198"/>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126</w:t>
            </w:r>
          </w:p>
        </w:tc>
        <w:tc>
          <w:tcPr>
            <w:tcW w:w="1197" w:type="dxa"/>
            <w:shd w:val="clear" w:color="auto" w:fill="F2F2F2" w:themeFill="background1" w:themeFillShade="F2"/>
          </w:tcPr>
          <w:p w:rsidR="00991285" w:rsidRPr="00770620" w:rsidRDefault="00991285" w:rsidP="007E7774">
            <w:pPr>
              <w:pStyle w:val="TableParagraph"/>
              <w:spacing w:before="61"/>
              <w:ind w:right="195"/>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209</w:t>
            </w:r>
          </w:p>
        </w:tc>
        <w:tc>
          <w:tcPr>
            <w:tcW w:w="1134" w:type="dxa"/>
            <w:shd w:val="clear" w:color="auto" w:fill="F2F2F2" w:themeFill="background1" w:themeFillShade="F2"/>
          </w:tcPr>
          <w:p w:rsidR="00991285" w:rsidRPr="00770620" w:rsidRDefault="00991285" w:rsidP="007E7774">
            <w:pPr>
              <w:pStyle w:val="TableParagraph"/>
              <w:spacing w:before="61"/>
              <w:ind w:right="47"/>
              <w:jc w:val="right"/>
              <w:rPr>
                <w:rFonts w:asciiTheme="majorHAnsi" w:eastAsia="Cambria" w:hAnsiTheme="majorHAnsi" w:cs="Cambria"/>
                <w:sz w:val="18"/>
                <w:szCs w:val="18"/>
              </w:rPr>
            </w:pPr>
            <w:r w:rsidRPr="00770620">
              <w:rPr>
                <w:rFonts w:asciiTheme="majorHAnsi" w:hAnsiTheme="majorHAnsi"/>
                <w:w w:val="95"/>
                <w:sz w:val="18"/>
              </w:rPr>
              <w:t>2</w:t>
            </w:r>
            <w:r w:rsidRPr="00770620">
              <w:rPr>
                <w:rFonts w:asciiTheme="majorHAnsi" w:hAnsiTheme="majorHAnsi"/>
                <w:spacing w:val="-12"/>
                <w:w w:val="95"/>
                <w:sz w:val="18"/>
              </w:rPr>
              <w:t xml:space="preserve"> </w:t>
            </w:r>
            <w:r w:rsidRPr="00770620">
              <w:rPr>
                <w:rFonts w:asciiTheme="majorHAnsi" w:hAnsiTheme="majorHAnsi"/>
                <w:w w:val="95"/>
                <w:sz w:val="18"/>
              </w:rPr>
              <w:t>354</w:t>
            </w:r>
          </w:p>
        </w:tc>
      </w:tr>
      <w:tr w:rsidR="008A363F" w:rsidRPr="00770620" w:rsidTr="00821F9F">
        <w:trPr>
          <w:jc w:val="center"/>
        </w:trPr>
        <w:tc>
          <w:tcPr>
            <w:tcW w:w="1749" w:type="dxa"/>
          </w:tcPr>
          <w:p w:rsidR="008A363F" w:rsidRPr="00770620" w:rsidRDefault="008A363F" w:rsidP="007E7774">
            <w:pPr>
              <w:pStyle w:val="TableParagraph"/>
              <w:spacing w:before="60"/>
              <w:ind w:left="14"/>
              <w:rPr>
                <w:rFonts w:asciiTheme="majorHAnsi" w:eastAsia="Cambria" w:hAnsiTheme="majorHAnsi" w:cs="Cambria"/>
                <w:sz w:val="18"/>
                <w:szCs w:val="18"/>
              </w:rPr>
            </w:pPr>
            <w:r w:rsidRPr="00770620">
              <w:rPr>
                <w:rFonts w:asciiTheme="majorHAnsi" w:hAnsiTheme="majorHAnsi"/>
                <w:w w:val="105"/>
                <w:sz w:val="18"/>
              </w:rPr>
              <w:lastRenderedPageBreak/>
              <w:t>Konsumsi</w:t>
            </w:r>
            <w:r w:rsidRPr="00770620">
              <w:rPr>
                <w:rFonts w:asciiTheme="majorHAnsi" w:hAnsiTheme="majorHAnsi"/>
                <w:spacing w:val="-26"/>
                <w:w w:val="105"/>
                <w:sz w:val="18"/>
              </w:rPr>
              <w:t xml:space="preserve"> </w:t>
            </w:r>
            <w:r w:rsidRPr="00770620">
              <w:rPr>
                <w:rFonts w:asciiTheme="majorHAnsi" w:hAnsiTheme="majorHAnsi"/>
                <w:w w:val="105"/>
                <w:sz w:val="18"/>
              </w:rPr>
              <w:t>Pemerintah</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8,29</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8,31</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8,29</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8,16</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7,96</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60"/>
              <w:ind w:right="189"/>
              <w:jc w:val="right"/>
              <w:rPr>
                <w:rFonts w:asciiTheme="majorHAnsi" w:eastAsia="Cambria" w:hAnsiTheme="majorHAnsi" w:cs="Cambria"/>
                <w:sz w:val="18"/>
                <w:szCs w:val="18"/>
              </w:rPr>
            </w:pPr>
            <w:r w:rsidRPr="00770620">
              <w:rPr>
                <w:rFonts w:asciiTheme="majorHAnsi" w:hAnsiTheme="majorHAnsi"/>
                <w:w w:val="95"/>
                <w:sz w:val="18"/>
              </w:rPr>
              <w:t>12</w:t>
            </w:r>
            <w:r w:rsidRPr="00770620">
              <w:rPr>
                <w:rFonts w:asciiTheme="majorHAnsi" w:hAnsiTheme="majorHAnsi"/>
                <w:spacing w:val="-18"/>
                <w:w w:val="95"/>
                <w:sz w:val="18"/>
              </w:rPr>
              <w:t xml:space="preserve"> </w:t>
            </w:r>
            <w:r w:rsidRPr="00770620">
              <w:rPr>
                <w:rFonts w:asciiTheme="majorHAnsi" w:hAnsiTheme="majorHAnsi"/>
                <w:w w:val="95"/>
                <w:sz w:val="18"/>
              </w:rPr>
              <w:t>484</w:t>
            </w:r>
          </w:p>
        </w:tc>
        <w:tc>
          <w:tcPr>
            <w:tcW w:w="993" w:type="dxa"/>
            <w:shd w:val="clear" w:color="auto" w:fill="F2F2F2" w:themeFill="background1" w:themeFillShade="F2"/>
          </w:tcPr>
          <w:p w:rsidR="00991285" w:rsidRPr="00770620" w:rsidRDefault="00991285" w:rsidP="007E7774">
            <w:pPr>
              <w:pStyle w:val="TableParagraph"/>
              <w:spacing w:before="60"/>
              <w:ind w:right="181"/>
              <w:jc w:val="right"/>
              <w:rPr>
                <w:rFonts w:asciiTheme="majorHAnsi" w:eastAsia="Cambria" w:hAnsiTheme="majorHAnsi" w:cs="Cambria"/>
                <w:sz w:val="18"/>
                <w:szCs w:val="18"/>
              </w:rPr>
            </w:pPr>
            <w:r w:rsidRPr="00770620">
              <w:rPr>
                <w:rFonts w:asciiTheme="majorHAnsi" w:hAnsiTheme="majorHAnsi"/>
                <w:w w:val="95"/>
                <w:sz w:val="18"/>
              </w:rPr>
              <w:t>13</w:t>
            </w:r>
            <w:r w:rsidRPr="00770620">
              <w:rPr>
                <w:rFonts w:asciiTheme="majorHAnsi" w:hAnsiTheme="majorHAnsi"/>
                <w:spacing w:val="-18"/>
                <w:w w:val="95"/>
                <w:sz w:val="18"/>
              </w:rPr>
              <w:t xml:space="preserve"> </w:t>
            </w:r>
            <w:r w:rsidRPr="00770620">
              <w:rPr>
                <w:rFonts w:asciiTheme="majorHAnsi" w:hAnsiTheme="majorHAnsi"/>
                <w:w w:val="95"/>
                <w:sz w:val="18"/>
              </w:rPr>
              <w:t>326</w:t>
            </w:r>
          </w:p>
        </w:tc>
        <w:tc>
          <w:tcPr>
            <w:tcW w:w="1117" w:type="dxa"/>
            <w:shd w:val="clear" w:color="auto" w:fill="F2F2F2" w:themeFill="background1" w:themeFillShade="F2"/>
          </w:tcPr>
          <w:p w:rsidR="00991285" w:rsidRPr="00770620" w:rsidRDefault="00991285" w:rsidP="007E7774">
            <w:pPr>
              <w:pStyle w:val="TableParagraph"/>
              <w:spacing w:before="60"/>
              <w:ind w:right="198"/>
              <w:jc w:val="right"/>
              <w:rPr>
                <w:rFonts w:asciiTheme="majorHAnsi" w:eastAsia="Cambria" w:hAnsiTheme="majorHAnsi" w:cs="Cambria"/>
                <w:sz w:val="18"/>
                <w:szCs w:val="18"/>
              </w:rPr>
            </w:pPr>
            <w:r w:rsidRPr="00770620">
              <w:rPr>
                <w:rFonts w:asciiTheme="majorHAnsi" w:hAnsiTheme="majorHAnsi"/>
                <w:w w:val="95"/>
                <w:sz w:val="18"/>
              </w:rPr>
              <w:t>14</w:t>
            </w:r>
            <w:r w:rsidRPr="00770620">
              <w:rPr>
                <w:rFonts w:asciiTheme="majorHAnsi" w:hAnsiTheme="majorHAnsi"/>
                <w:spacing w:val="-18"/>
                <w:w w:val="95"/>
                <w:sz w:val="18"/>
              </w:rPr>
              <w:t xml:space="preserve"> </w:t>
            </w:r>
            <w:r w:rsidRPr="00770620">
              <w:rPr>
                <w:rFonts w:asciiTheme="majorHAnsi" w:hAnsiTheme="majorHAnsi"/>
                <w:w w:val="95"/>
                <w:sz w:val="18"/>
              </w:rPr>
              <w:t>150</w:t>
            </w:r>
          </w:p>
        </w:tc>
        <w:tc>
          <w:tcPr>
            <w:tcW w:w="1197" w:type="dxa"/>
            <w:shd w:val="clear" w:color="auto" w:fill="F2F2F2" w:themeFill="background1" w:themeFillShade="F2"/>
          </w:tcPr>
          <w:p w:rsidR="00991285" w:rsidRPr="00770620" w:rsidRDefault="00991285" w:rsidP="007E7774">
            <w:pPr>
              <w:pStyle w:val="TableParagraph"/>
              <w:spacing w:before="60"/>
              <w:ind w:right="195"/>
              <w:jc w:val="right"/>
              <w:rPr>
                <w:rFonts w:asciiTheme="majorHAnsi" w:eastAsia="Cambria" w:hAnsiTheme="majorHAnsi" w:cs="Cambria"/>
                <w:sz w:val="18"/>
                <w:szCs w:val="18"/>
              </w:rPr>
            </w:pPr>
            <w:r w:rsidRPr="00770620">
              <w:rPr>
                <w:rFonts w:asciiTheme="majorHAnsi" w:hAnsiTheme="majorHAnsi"/>
                <w:w w:val="95"/>
                <w:sz w:val="18"/>
              </w:rPr>
              <w:t>14</w:t>
            </w:r>
            <w:r w:rsidRPr="00770620">
              <w:rPr>
                <w:rFonts w:asciiTheme="majorHAnsi" w:hAnsiTheme="majorHAnsi"/>
                <w:spacing w:val="-18"/>
                <w:w w:val="95"/>
                <w:sz w:val="18"/>
              </w:rPr>
              <w:t xml:space="preserve"> </w:t>
            </w:r>
            <w:r w:rsidRPr="00770620">
              <w:rPr>
                <w:rFonts w:asciiTheme="majorHAnsi" w:hAnsiTheme="majorHAnsi"/>
                <w:w w:val="95"/>
                <w:sz w:val="18"/>
              </w:rPr>
              <w:t>744</w:t>
            </w:r>
          </w:p>
        </w:tc>
        <w:tc>
          <w:tcPr>
            <w:tcW w:w="1134" w:type="dxa"/>
            <w:shd w:val="clear" w:color="auto" w:fill="F2F2F2" w:themeFill="background1" w:themeFillShade="F2"/>
          </w:tcPr>
          <w:p w:rsidR="00991285" w:rsidRPr="00770620" w:rsidRDefault="00991285" w:rsidP="007E7774">
            <w:pPr>
              <w:pStyle w:val="TableParagraph"/>
              <w:spacing w:before="60"/>
              <w:ind w:right="47"/>
              <w:jc w:val="right"/>
              <w:rPr>
                <w:rFonts w:asciiTheme="majorHAnsi" w:eastAsia="Cambria" w:hAnsiTheme="majorHAnsi" w:cs="Cambria"/>
                <w:sz w:val="18"/>
                <w:szCs w:val="18"/>
              </w:rPr>
            </w:pPr>
            <w:r w:rsidRPr="00770620">
              <w:rPr>
                <w:rFonts w:asciiTheme="majorHAnsi" w:hAnsiTheme="majorHAnsi"/>
                <w:w w:val="95"/>
                <w:sz w:val="18"/>
              </w:rPr>
              <w:t>15</w:t>
            </w:r>
            <w:r w:rsidRPr="00770620">
              <w:rPr>
                <w:rFonts w:asciiTheme="majorHAnsi" w:hAnsiTheme="majorHAnsi"/>
                <w:spacing w:val="-18"/>
                <w:w w:val="95"/>
                <w:sz w:val="18"/>
              </w:rPr>
              <w:t xml:space="preserve"> </w:t>
            </w:r>
            <w:r w:rsidRPr="00770620">
              <w:rPr>
                <w:rFonts w:asciiTheme="majorHAnsi" w:hAnsiTheme="majorHAnsi"/>
                <w:w w:val="95"/>
                <w:sz w:val="18"/>
              </w:rPr>
              <w:t>113</w:t>
            </w:r>
          </w:p>
        </w:tc>
      </w:tr>
      <w:tr w:rsidR="008A363F" w:rsidRPr="00770620" w:rsidTr="00821F9F">
        <w:trPr>
          <w:jc w:val="center"/>
        </w:trPr>
        <w:tc>
          <w:tcPr>
            <w:tcW w:w="1749" w:type="dxa"/>
          </w:tcPr>
          <w:p w:rsidR="008A363F" w:rsidRPr="00770620" w:rsidRDefault="008A363F" w:rsidP="007E7774">
            <w:pPr>
              <w:pStyle w:val="TableParagraph"/>
              <w:spacing w:before="60"/>
              <w:ind w:left="14"/>
              <w:rPr>
                <w:rFonts w:asciiTheme="majorHAnsi" w:eastAsia="Cambria" w:hAnsiTheme="majorHAnsi" w:cs="Cambria"/>
                <w:sz w:val="18"/>
                <w:szCs w:val="18"/>
              </w:rPr>
            </w:pPr>
            <w:r w:rsidRPr="00770620">
              <w:rPr>
                <w:rFonts w:asciiTheme="majorHAnsi" w:hAnsiTheme="majorHAnsi"/>
                <w:w w:val="105"/>
                <w:sz w:val="18"/>
              </w:rPr>
              <w:t>PMTB</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29,18</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30,58</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31,41</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30,83</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31,00</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60"/>
              <w:ind w:right="189"/>
              <w:jc w:val="right"/>
              <w:rPr>
                <w:rFonts w:asciiTheme="majorHAnsi" w:eastAsia="Cambria" w:hAnsiTheme="majorHAnsi" w:cs="Cambria"/>
                <w:sz w:val="18"/>
                <w:szCs w:val="18"/>
              </w:rPr>
            </w:pPr>
            <w:r w:rsidRPr="00770620">
              <w:rPr>
                <w:rFonts w:asciiTheme="majorHAnsi" w:hAnsiTheme="majorHAnsi"/>
                <w:w w:val="95"/>
                <w:sz w:val="18"/>
              </w:rPr>
              <w:t>43</w:t>
            </w:r>
            <w:r w:rsidRPr="00770620">
              <w:rPr>
                <w:rFonts w:asciiTheme="majorHAnsi" w:hAnsiTheme="majorHAnsi"/>
                <w:spacing w:val="-18"/>
                <w:w w:val="95"/>
                <w:sz w:val="18"/>
              </w:rPr>
              <w:t xml:space="preserve"> </w:t>
            </w:r>
            <w:r w:rsidRPr="00770620">
              <w:rPr>
                <w:rFonts w:asciiTheme="majorHAnsi" w:hAnsiTheme="majorHAnsi"/>
                <w:w w:val="95"/>
                <w:sz w:val="18"/>
              </w:rPr>
              <w:t>927</w:t>
            </w:r>
          </w:p>
        </w:tc>
        <w:tc>
          <w:tcPr>
            <w:tcW w:w="993" w:type="dxa"/>
            <w:shd w:val="clear" w:color="auto" w:fill="F2F2F2" w:themeFill="background1" w:themeFillShade="F2"/>
          </w:tcPr>
          <w:p w:rsidR="00991285" w:rsidRPr="00770620" w:rsidRDefault="00991285" w:rsidP="007E7774">
            <w:pPr>
              <w:pStyle w:val="TableParagraph"/>
              <w:spacing w:before="60"/>
              <w:ind w:right="181"/>
              <w:jc w:val="right"/>
              <w:rPr>
                <w:rFonts w:asciiTheme="majorHAnsi" w:eastAsia="Cambria" w:hAnsiTheme="majorHAnsi" w:cs="Cambria"/>
                <w:sz w:val="18"/>
                <w:szCs w:val="18"/>
              </w:rPr>
            </w:pPr>
            <w:r w:rsidRPr="00770620">
              <w:rPr>
                <w:rFonts w:asciiTheme="majorHAnsi" w:hAnsiTheme="majorHAnsi"/>
                <w:w w:val="95"/>
                <w:sz w:val="18"/>
              </w:rPr>
              <w:t>49</w:t>
            </w:r>
            <w:r w:rsidRPr="00770620">
              <w:rPr>
                <w:rFonts w:asciiTheme="majorHAnsi" w:hAnsiTheme="majorHAnsi"/>
                <w:spacing w:val="-18"/>
                <w:w w:val="95"/>
                <w:sz w:val="18"/>
              </w:rPr>
              <w:t xml:space="preserve"> </w:t>
            </w:r>
            <w:r w:rsidRPr="00770620">
              <w:rPr>
                <w:rFonts w:asciiTheme="majorHAnsi" w:hAnsiTheme="majorHAnsi"/>
                <w:w w:val="95"/>
                <w:sz w:val="18"/>
              </w:rPr>
              <w:t>059</w:t>
            </w:r>
          </w:p>
        </w:tc>
        <w:tc>
          <w:tcPr>
            <w:tcW w:w="1117" w:type="dxa"/>
            <w:shd w:val="clear" w:color="auto" w:fill="F2F2F2" w:themeFill="background1" w:themeFillShade="F2"/>
          </w:tcPr>
          <w:p w:rsidR="00991285" w:rsidRPr="00770620" w:rsidRDefault="00991285" w:rsidP="007E7774">
            <w:pPr>
              <w:pStyle w:val="TableParagraph"/>
              <w:spacing w:before="60"/>
              <w:ind w:right="198"/>
              <w:jc w:val="right"/>
              <w:rPr>
                <w:rFonts w:asciiTheme="majorHAnsi" w:eastAsia="Cambria" w:hAnsiTheme="majorHAnsi" w:cs="Cambria"/>
                <w:sz w:val="18"/>
                <w:szCs w:val="18"/>
              </w:rPr>
            </w:pPr>
            <w:r w:rsidRPr="00770620">
              <w:rPr>
                <w:rFonts w:asciiTheme="majorHAnsi" w:hAnsiTheme="majorHAnsi"/>
                <w:w w:val="95"/>
                <w:sz w:val="18"/>
              </w:rPr>
              <w:t>53</w:t>
            </w:r>
            <w:r w:rsidRPr="00770620">
              <w:rPr>
                <w:rFonts w:asciiTheme="majorHAnsi" w:hAnsiTheme="majorHAnsi"/>
                <w:spacing w:val="-18"/>
                <w:w w:val="95"/>
                <w:sz w:val="18"/>
              </w:rPr>
              <w:t xml:space="preserve"> </w:t>
            </w:r>
            <w:r w:rsidRPr="00770620">
              <w:rPr>
                <w:rFonts w:asciiTheme="majorHAnsi" w:hAnsiTheme="majorHAnsi"/>
                <w:w w:val="95"/>
                <w:sz w:val="18"/>
              </w:rPr>
              <w:t>647</w:t>
            </w:r>
          </w:p>
        </w:tc>
        <w:tc>
          <w:tcPr>
            <w:tcW w:w="1197" w:type="dxa"/>
            <w:shd w:val="clear" w:color="auto" w:fill="F2F2F2" w:themeFill="background1" w:themeFillShade="F2"/>
          </w:tcPr>
          <w:p w:rsidR="00991285" w:rsidRPr="00770620" w:rsidRDefault="00991285" w:rsidP="007E7774">
            <w:pPr>
              <w:pStyle w:val="TableParagraph"/>
              <w:spacing w:before="60"/>
              <w:ind w:right="195"/>
              <w:jc w:val="right"/>
              <w:rPr>
                <w:rFonts w:asciiTheme="majorHAnsi" w:eastAsia="Cambria" w:hAnsiTheme="majorHAnsi" w:cs="Cambria"/>
                <w:sz w:val="18"/>
                <w:szCs w:val="18"/>
              </w:rPr>
            </w:pPr>
            <w:r w:rsidRPr="00770620">
              <w:rPr>
                <w:rFonts w:asciiTheme="majorHAnsi" w:hAnsiTheme="majorHAnsi"/>
                <w:w w:val="95"/>
                <w:sz w:val="18"/>
              </w:rPr>
              <w:t>55</w:t>
            </w:r>
            <w:r w:rsidRPr="00770620">
              <w:rPr>
                <w:rFonts w:asciiTheme="majorHAnsi" w:hAnsiTheme="majorHAnsi"/>
                <w:spacing w:val="-18"/>
                <w:w w:val="95"/>
                <w:sz w:val="18"/>
              </w:rPr>
              <w:t xml:space="preserve"> </w:t>
            </w:r>
            <w:r w:rsidRPr="00770620">
              <w:rPr>
                <w:rFonts w:asciiTheme="majorHAnsi" w:hAnsiTheme="majorHAnsi"/>
                <w:w w:val="95"/>
                <w:sz w:val="18"/>
              </w:rPr>
              <w:t>691</w:t>
            </w:r>
          </w:p>
        </w:tc>
        <w:tc>
          <w:tcPr>
            <w:tcW w:w="1134" w:type="dxa"/>
            <w:shd w:val="clear" w:color="auto" w:fill="F2F2F2" w:themeFill="background1" w:themeFillShade="F2"/>
          </w:tcPr>
          <w:p w:rsidR="00991285" w:rsidRPr="00770620" w:rsidRDefault="00991285" w:rsidP="007E7774">
            <w:pPr>
              <w:pStyle w:val="TableParagraph"/>
              <w:spacing w:before="60"/>
              <w:ind w:right="47"/>
              <w:jc w:val="right"/>
              <w:rPr>
                <w:rFonts w:asciiTheme="majorHAnsi" w:eastAsia="Cambria" w:hAnsiTheme="majorHAnsi" w:cs="Cambria"/>
                <w:sz w:val="18"/>
                <w:szCs w:val="18"/>
              </w:rPr>
            </w:pPr>
            <w:r w:rsidRPr="00770620">
              <w:rPr>
                <w:rFonts w:asciiTheme="majorHAnsi" w:hAnsiTheme="majorHAnsi"/>
                <w:w w:val="95"/>
                <w:sz w:val="18"/>
              </w:rPr>
              <w:t>58</w:t>
            </w:r>
            <w:r w:rsidRPr="00770620">
              <w:rPr>
                <w:rFonts w:asciiTheme="majorHAnsi" w:hAnsiTheme="majorHAnsi"/>
                <w:spacing w:val="-18"/>
                <w:w w:val="95"/>
                <w:sz w:val="18"/>
              </w:rPr>
              <w:t xml:space="preserve"> </w:t>
            </w:r>
            <w:r w:rsidRPr="00770620">
              <w:rPr>
                <w:rFonts w:asciiTheme="majorHAnsi" w:hAnsiTheme="majorHAnsi"/>
                <w:w w:val="95"/>
                <w:sz w:val="18"/>
              </w:rPr>
              <w:t>842</w:t>
            </w:r>
          </w:p>
        </w:tc>
      </w:tr>
      <w:tr w:rsidR="008A363F" w:rsidRPr="00770620" w:rsidTr="00821F9F">
        <w:trPr>
          <w:jc w:val="center"/>
        </w:trPr>
        <w:tc>
          <w:tcPr>
            <w:tcW w:w="1749" w:type="dxa"/>
          </w:tcPr>
          <w:p w:rsidR="008A363F" w:rsidRPr="00770620" w:rsidRDefault="008A363F" w:rsidP="007E7774">
            <w:pPr>
              <w:pStyle w:val="TableParagraph"/>
              <w:spacing w:before="52"/>
              <w:ind w:left="14"/>
              <w:rPr>
                <w:rFonts w:asciiTheme="majorHAnsi" w:eastAsia="Cambria" w:hAnsiTheme="majorHAnsi" w:cs="Cambria"/>
                <w:sz w:val="18"/>
                <w:szCs w:val="18"/>
              </w:rPr>
            </w:pPr>
            <w:r w:rsidRPr="00770620">
              <w:rPr>
                <w:rFonts w:asciiTheme="majorHAnsi" w:hAnsiTheme="majorHAnsi"/>
                <w:w w:val="105"/>
                <w:sz w:val="18"/>
              </w:rPr>
              <w:t>Perubahan</w:t>
            </w:r>
            <w:r w:rsidRPr="00770620">
              <w:rPr>
                <w:rFonts w:asciiTheme="majorHAnsi" w:hAnsiTheme="majorHAnsi"/>
                <w:spacing w:val="-21"/>
                <w:w w:val="105"/>
                <w:sz w:val="18"/>
              </w:rPr>
              <w:t xml:space="preserve"> </w:t>
            </w:r>
            <w:r w:rsidRPr="00770620">
              <w:rPr>
                <w:rFonts w:asciiTheme="majorHAnsi" w:hAnsiTheme="majorHAnsi"/>
                <w:w w:val="105"/>
                <w:sz w:val="18"/>
              </w:rPr>
              <w:t>Inventori</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0,87</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0,60</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0,54</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0,26</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0,12</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43"/>
              <w:ind w:right="189"/>
              <w:jc w:val="right"/>
              <w:rPr>
                <w:rFonts w:asciiTheme="majorHAnsi" w:eastAsia="Cambria" w:hAnsiTheme="majorHAnsi" w:cs="Cambria"/>
                <w:sz w:val="18"/>
                <w:szCs w:val="18"/>
              </w:rPr>
            </w:pPr>
            <w:r w:rsidRPr="00770620">
              <w:rPr>
                <w:rFonts w:asciiTheme="majorHAnsi" w:hAnsiTheme="majorHAnsi"/>
                <w:w w:val="95"/>
                <w:sz w:val="18"/>
              </w:rPr>
              <w:t>1</w:t>
            </w:r>
            <w:r w:rsidRPr="00770620">
              <w:rPr>
                <w:rFonts w:asciiTheme="majorHAnsi" w:hAnsiTheme="majorHAnsi"/>
                <w:spacing w:val="-12"/>
                <w:w w:val="95"/>
                <w:sz w:val="18"/>
              </w:rPr>
              <w:t xml:space="preserve"> </w:t>
            </w:r>
            <w:r w:rsidRPr="00770620">
              <w:rPr>
                <w:rFonts w:asciiTheme="majorHAnsi" w:hAnsiTheme="majorHAnsi"/>
                <w:w w:val="95"/>
                <w:sz w:val="18"/>
              </w:rPr>
              <w:t>310</w:t>
            </w:r>
          </w:p>
        </w:tc>
        <w:tc>
          <w:tcPr>
            <w:tcW w:w="993" w:type="dxa"/>
            <w:shd w:val="clear" w:color="auto" w:fill="F2F2F2" w:themeFill="background1" w:themeFillShade="F2"/>
          </w:tcPr>
          <w:p w:rsidR="00991285" w:rsidRPr="00770620" w:rsidRDefault="00991285" w:rsidP="007E7774">
            <w:pPr>
              <w:pStyle w:val="TableParagraph"/>
              <w:spacing w:before="43"/>
              <w:ind w:right="179"/>
              <w:jc w:val="right"/>
              <w:rPr>
                <w:rFonts w:asciiTheme="majorHAnsi" w:eastAsia="Cambria" w:hAnsiTheme="majorHAnsi" w:cs="Cambria"/>
                <w:sz w:val="18"/>
                <w:szCs w:val="18"/>
              </w:rPr>
            </w:pPr>
            <w:r w:rsidRPr="00770620">
              <w:rPr>
                <w:rFonts w:asciiTheme="majorHAnsi" w:hAnsiTheme="majorHAnsi"/>
                <w:w w:val="90"/>
                <w:sz w:val="18"/>
              </w:rPr>
              <w:t>962</w:t>
            </w:r>
          </w:p>
        </w:tc>
        <w:tc>
          <w:tcPr>
            <w:tcW w:w="1117" w:type="dxa"/>
            <w:shd w:val="clear" w:color="auto" w:fill="F2F2F2" w:themeFill="background1" w:themeFillShade="F2"/>
          </w:tcPr>
          <w:p w:rsidR="00991285" w:rsidRPr="00770620" w:rsidRDefault="00991285" w:rsidP="007E7774">
            <w:pPr>
              <w:pStyle w:val="TableParagraph"/>
              <w:spacing w:before="43"/>
              <w:ind w:right="197"/>
              <w:jc w:val="right"/>
              <w:rPr>
                <w:rFonts w:asciiTheme="majorHAnsi" w:eastAsia="Cambria" w:hAnsiTheme="majorHAnsi" w:cs="Cambria"/>
                <w:sz w:val="18"/>
                <w:szCs w:val="18"/>
              </w:rPr>
            </w:pPr>
            <w:r w:rsidRPr="00770620">
              <w:rPr>
                <w:rFonts w:asciiTheme="majorHAnsi" w:hAnsiTheme="majorHAnsi"/>
                <w:w w:val="90"/>
                <w:sz w:val="18"/>
              </w:rPr>
              <w:t>930</w:t>
            </w:r>
          </w:p>
        </w:tc>
        <w:tc>
          <w:tcPr>
            <w:tcW w:w="1197" w:type="dxa"/>
            <w:shd w:val="clear" w:color="auto" w:fill="F2F2F2" w:themeFill="background1" w:themeFillShade="F2"/>
          </w:tcPr>
          <w:p w:rsidR="00991285" w:rsidRPr="00770620" w:rsidRDefault="00991285" w:rsidP="007E7774">
            <w:pPr>
              <w:pStyle w:val="TableParagraph"/>
              <w:spacing w:before="43"/>
              <w:ind w:right="193"/>
              <w:jc w:val="right"/>
              <w:rPr>
                <w:rFonts w:asciiTheme="majorHAnsi" w:eastAsia="Cambria" w:hAnsiTheme="majorHAnsi" w:cs="Cambria"/>
                <w:sz w:val="18"/>
                <w:szCs w:val="18"/>
              </w:rPr>
            </w:pPr>
            <w:r w:rsidRPr="00770620">
              <w:rPr>
                <w:rFonts w:asciiTheme="majorHAnsi" w:hAnsiTheme="majorHAnsi"/>
                <w:w w:val="90"/>
                <w:sz w:val="18"/>
              </w:rPr>
              <w:t>466</w:t>
            </w:r>
          </w:p>
        </w:tc>
        <w:tc>
          <w:tcPr>
            <w:tcW w:w="1134" w:type="dxa"/>
            <w:shd w:val="clear" w:color="auto" w:fill="F2F2F2" w:themeFill="background1" w:themeFillShade="F2"/>
          </w:tcPr>
          <w:p w:rsidR="00991285" w:rsidRPr="00770620" w:rsidRDefault="00991285" w:rsidP="007E7774">
            <w:pPr>
              <w:pStyle w:val="TableParagraph"/>
              <w:spacing w:before="43"/>
              <w:ind w:right="45"/>
              <w:jc w:val="right"/>
              <w:rPr>
                <w:rFonts w:asciiTheme="majorHAnsi" w:eastAsia="Cambria" w:hAnsiTheme="majorHAnsi" w:cs="Cambria"/>
                <w:sz w:val="18"/>
                <w:szCs w:val="18"/>
              </w:rPr>
            </w:pPr>
            <w:r w:rsidRPr="00770620">
              <w:rPr>
                <w:rFonts w:asciiTheme="majorHAnsi" w:hAnsiTheme="majorHAnsi"/>
                <w:w w:val="90"/>
                <w:sz w:val="18"/>
              </w:rPr>
              <w:t>223</w:t>
            </w:r>
          </w:p>
        </w:tc>
      </w:tr>
      <w:tr w:rsidR="008A363F" w:rsidRPr="00770620" w:rsidTr="00821F9F">
        <w:trPr>
          <w:jc w:val="center"/>
        </w:trPr>
        <w:tc>
          <w:tcPr>
            <w:tcW w:w="1749" w:type="dxa"/>
          </w:tcPr>
          <w:p w:rsidR="008A363F" w:rsidRPr="00770620" w:rsidRDefault="008A363F" w:rsidP="007E7774">
            <w:pPr>
              <w:pStyle w:val="TableParagraph"/>
              <w:spacing w:before="52"/>
              <w:ind w:left="14"/>
              <w:rPr>
                <w:rFonts w:asciiTheme="majorHAnsi" w:eastAsia="Cambria" w:hAnsiTheme="majorHAnsi" w:cs="Cambria"/>
                <w:sz w:val="18"/>
                <w:szCs w:val="18"/>
              </w:rPr>
            </w:pPr>
            <w:r w:rsidRPr="00770620">
              <w:rPr>
                <w:rFonts w:asciiTheme="majorHAnsi" w:hAnsiTheme="majorHAnsi"/>
                <w:w w:val="105"/>
                <w:sz w:val="18"/>
              </w:rPr>
              <w:t>Ekspor</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38,87</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41,02</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48,44</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48,89</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47,65</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17"/>
              <w:ind w:right="189"/>
              <w:jc w:val="right"/>
              <w:rPr>
                <w:rFonts w:asciiTheme="majorHAnsi" w:eastAsia="Cambria" w:hAnsiTheme="majorHAnsi" w:cs="Cambria"/>
                <w:sz w:val="18"/>
                <w:szCs w:val="18"/>
              </w:rPr>
            </w:pPr>
            <w:r w:rsidRPr="00770620">
              <w:rPr>
                <w:rFonts w:asciiTheme="majorHAnsi" w:hAnsiTheme="majorHAnsi"/>
                <w:w w:val="95"/>
                <w:sz w:val="18"/>
              </w:rPr>
              <w:t>58</w:t>
            </w:r>
            <w:r w:rsidRPr="00770620">
              <w:rPr>
                <w:rFonts w:asciiTheme="majorHAnsi" w:hAnsiTheme="majorHAnsi"/>
                <w:spacing w:val="-18"/>
                <w:w w:val="95"/>
                <w:sz w:val="18"/>
              </w:rPr>
              <w:t xml:space="preserve"> </w:t>
            </w:r>
            <w:r w:rsidRPr="00770620">
              <w:rPr>
                <w:rFonts w:asciiTheme="majorHAnsi" w:hAnsiTheme="majorHAnsi"/>
                <w:w w:val="95"/>
                <w:sz w:val="18"/>
              </w:rPr>
              <w:t>516</w:t>
            </w:r>
          </w:p>
        </w:tc>
        <w:tc>
          <w:tcPr>
            <w:tcW w:w="993" w:type="dxa"/>
            <w:shd w:val="clear" w:color="auto" w:fill="F2F2F2" w:themeFill="background1" w:themeFillShade="F2"/>
          </w:tcPr>
          <w:p w:rsidR="00991285" w:rsidRPr="00770620" w:rsidRDefault="00991285" w:rsidP="007E7774">
            <w:pPr>
              <w:pStyle w:val="TableParagraph"/>
              <w:spacing w:before="17"/>
              <w:ind w:right="181"/>
              <w:jc w:val="right"/>
              <w:rPr>
                <w:rFonts w:asciiTheme="majorHAnsi" w:eastAsia="Cambria" w:hAnsiTheme="majorHAnsi" w:cs="Cambria"/>
                <w:sz w:val="18"/>
                <w:szCs w:val="18"/>
              </w:rPr>
            </w:pPr>
            <w:r w:rsidRPr="00770620">
              <w:rPr>
                <w:rFonts w:asciiTheme="majorHAnsi" w:hAnsiTheme="majorHAnsi"/>
                <w:w w:val="95"/>
                <w:sz w:val="18"/>
              </w:rPr>
              <w:t>65</w:t>
            </w:r>
            <w:r w:rsidRPr="00770620">
              <w:rPr>
                <w:rFonts w:asciiTheme="majorHAnsi" w:hAnsiTheme="majorHAnsi"/>
                <w:spacing w:val="-18"/>
                <w:w w:val="95"/>
                <w:sz w:val="18"/>
              </w:rPr>
              <w:t xml:space="preserve"> </w:t>
            </w:r>
            <w:r w:rsidRPr="00770620">
              <w:rPr>
                <w:rFonts w:asciiTheme="majorHAnsi" w:hAnsiTheme="majorHAnsi"/>
                <w:w w:val="95"/>
                <w:sz w:val="18"/>
              </w:rPr>
              <w:t>806</w:t>
            </w:r>
          </w:p>
        </w:tc>
        <w:tc>
          <w:tcPr>
            <w:tcW w:w="1117" w:type="dxa"/>
            <w:shd w:val="clear" w:color="auto" w:fill="F2F2F2" w:themeFill="background1" w:themeFillShade="F2"/>
          </w:tcPr>
          <w:p w:rsidR="00991285" w:rsidRPr="00770620" w:rsidRDefault="00991285" w:rsidP="007E7774">
            <w:pPr>
              <w:pStyle w:val="TableParagraph"/>
              <w:spacing w:before="17"/>
              <w:ind w:right="198"/>
              <w:jc w:val="right"/>
              <w:rPr>
                <w:rFonts w:asciiTheme="majorHAnsi" w:eastAsia="Cambria" w:hAnsiTheme="majorHAnsi" w:cs="Cambria"/>
                <w:sz w:val="18"/>
                <w:szCs w:val="18"/>
              </w:rPr>
            </w:pPr>
            <w:r w:rsidRPr="00770620">
              <w:rPr>
                <w:rFonts w:asciiTheme="majorHAnsi" w:hAnsiTheme="majorHAnsi"/>
                <w:w w:val="95"/>
                <w:sz w:val="18"/>
              </w:rPr>
              <w:t>82</w:t>
            </w:r>
            <w:r w:rsidRPr="00770620">
              <w:rPr>
                <w:rFonts w:asciiTheme="majorHAnsi" w:hAnsiTheme="majorHAnsi"/>
                <w:spacing w:val="-18"/>
                <w:w w:val="95"/>
                <w:sz w:val="18"/>
              </w:rPr>
              <w:t xml:space="preserve"> </w:t>
            </w:r>
            <w:r w:rsidRPr="00770620">
              <w:rPr>
                <w:rFonts w:asciiTheme="majorHAnsi" w:hAnsiTheme="majorHAnsi"/>
                <w:w w:val="95"/>
                <w:sz w:val="18"/>
              </w:rPr>
              <w:t>723</w:t>
            </w:r>
          </w:p>
        </w:tc>
        <w:tc>
          <w:tcPr>
            <w:tcW w:w="1197" w:type="dxa"/>
            <w:shd w:val="clear" w:color="auto" w:fill="F2F2F2" w:themeFill="background1" w:themeFillShade="F2"/>
          </w:tcPr>
          <w:p w:rsidR="00991285" w:rsidRPr="00770620" w:rsidRDefault="00991285" w:rsidP="007E7774">
            <w:pPr>
              <w:pStyle w:val="TableParagraph"/>
              <w:spacing w:before="17"/>
              <w:ind w:right="195"/>
              <w:jc w:val="right"/>
              <w:rPr>
                <w:rFonts w:asciiTheme="majorHAnsi" w:eastAsia="Cambria" w:hAnsiTheme="majorHAnsi" w:cs="Cambria"/>
                <w:sz w:val="18"/>
                <w:szCs w:val="18"/>
              </w:rPr>
            </w:pPr>
            <w:r w:rsidRPr="00770620">
              <w:rPr>
                <w:rFonts w:asciiTheme="majorHAnsi" w:hAnsiTheme="majorHAnsi"/>
                <w:w w:val="95"/>
                <w:sz w:val="18"/>
              </w:rPr>
              <w:t>88</w:t>
            </w:r>
            <w:r w:rsidRPr="00770620">
              <w:rPr>
                <w:rFonts w:asciiTheme="majorHAnsi" w:hAnsiTheme="majorHAnsi"/>
                <w:spacing w:val="-18"/>
                <w:w w:val="95"/>
                <w:sz w:val="18"/>
              </w:rPr>
              <w:t xml:space="preserve"> </w:t>
            </w:r>
            <w:r w:rsidRPr="00770620">
              <w:rPr>
                <w:rFonts w:asciiTheme="majorHAnsi" w:hAnsiTheme="majorHAnsi"/>
                <w:w w:val="95"/>
                <w:sz w:val="18"/>
              </w:rPr>
              <w:t>309</w:t>
            </w:r>
          </w:p>
        </w:tc>
        <w:tc>
          <w:tcPr>
            <w:tcW w:w="1134" w:type="dxa"/>
            <w:shd w:val="clear" w:color="auto" w:fill="F2F2F2" w:themeFill="background1" w:themeFillShade="F2"/>
          </w:tcPr>
          <w:p w:rsidR="00991285" w:rsidRPr="00770620" w:rsidRDefault="00991285" w:rsidP="007E7774">
            <w:pPr>
              <w:pStyle w:val="TableParagraph"/>
              <w:spacing w:before="17"/>
              <w:ind w:right="47"/>
              <w:jc w:val="right"/>
              <w:rPr>
                <w:rFonts w:asciiTheme="majorHAnsi" w:eastAsia="Cambria" w:hAnsiTheme="majorHAnsi" w:cs="Cambria"/>
                <w:sz w:val="18"/>
                <w:szCs w:val="18"/>
              </w:rPr>
            </w:pPr>
            <w:r w:rsidRPr="00770620">
              <w:rPr>
                <w:rFonts w:asciiTheme="majorHAnsi" w:hAnsiTheme="majorHAnsi"/>
                <w:w w:val="95"/>
                <w:sz w:val="18"/>
              </w:rPr>
              <w:t>90</w:t>
            </w:r>
            <w:r w:rsidRPr="00770620">
              <w:rPr>
                <w:rFonts w:asciiTheme="majorHAnsi" w:hAnsiTheme="majorHAnsi"/>
                <w:spacing w:val="-18"/>
                <w:w w:val="95"/>
                <w:sz w:val="18"/>
              </w:rPr>
              <w:t xml:space="preserve"> </w:t>
            </w:r>
            <w:r w:rsidRPr="00770620">
              <w:rPr>
                <w:rFonts w:asciiTheme="majorHAnsi" w:hAnsiTheme="majorHAnsi"/>
                <w:w w:val="95"/>
                <w:sz w:val="18"/>
              </w:rPr>
              <w:t>437</w:t>
            </w:r>
          </w:p>
        </w:tc>
      </w:tr>
      <w:tr w:rsidR="008A363F" w:rsidRPr="00770620" w:rsidTr="00821F9F">
        <w:trPr>
          <w:jc w:val="center"/>
        </w:trPr>
        <w:tc>
          <w:tcPr>
            <w:tcW w:w="1749" w:type="dxa"/>
          </w:tcPr>
          <w:p w:rsidR="008A363F" w:rsidRPr="00770620" w:rsidRDefault="008A363F" w:rsidP="007E7774">
            <w:pPr>
              <w:pStyle w:val="TableParagraph"/>
              <w:spacing w:before="55"/>
              <w:ind w:left="14"/>
              <w:rPr>
                <w:rFonts w:asciiTheme="majorHAnsi" w:eastAsia="Cambria" w:hAnsiTheme="majorHAnsi" w:cs="Cambria"/>
                <w:sz w:val="18"/>
                <w:szCs w:val="18"/>
              </w:rPr>
            </w:pPr>
            <w:r w:rsidRPr="00770620">
              <w:rPr>
                <w:rFonts w:asciiTheme="majorHAnsi" w:hAnsiTheme="majorHAnsi"/>
                <w:w w:val="105"/>
                <w:sz w:val="18"/>
              </w:rPr>
              <w:t>Impor</w:t>
            </w:r>
          </w:p>
        </w:tc>
        <w:tc>
          <w:tcPr>
            <w:tcW w:w="112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38,02</w:t>
            </w:r>
          </w:p>
        </w:tc>
        <w:tc>
          <w:tcPr>
            <w:tcW w:w="993"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40,36</w:t>
            </w:r>
          </w:p>
        </w:tc>
        <w:tc>
          <w:tcPr>
            <w:tcW w:w="111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48,47</w:t>
            </w:r>
          </w:p>
        </w:tc>
        <w:tc>
          <w:tcPr>
            <w:tcW w:w="1197"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47,92</w:t>
            </w:r>
          </w:p>
        </w:tc>
        <w:tc>
          <w:tcPr>
            <w:tcW w:w="1134" w:type="dxa"/>
            <w:vAlign w:val="bottom"/>
          </w:tcPr>
          <w:p w:rsidR="008A363F" w:rsidRPr="00770620" w:rsidRDefault="008A363F">
            <w:pPr>
              <w:jc w:val="right"/>
              <w:rPr>
                <w:rFonts w:asciiTheme="majorHAnsi" w:hAnsiTheme="majorHAnsi"/>
                <w:color w:val="000000"/>
              </w:rPr>
            </w:pPr>
            <w:r w:rsidRPr="00770620">
              <w:rPr>
                <w:rFonts w:asciiTheme="majorHAnsi" w:hAnsiTheme="majorHAnsi"/>
                <w:color w:val="000000"/>
              </w:rPr>
              <w:t>47,12</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54"/>
              <w:ind w:right="189"/>
              <w:jc w:val="right"/>
              <w:rPr>
                <w:rFonts w:asciiTheme="majorHAnsi" w:eastAsia="Cambria" w:hAnsiTheme="majorHAnsi" w:cs="Cambria"/>
                <w:sz w:val="18"/>
                <w:szCs w:val="18"/>
              </w:rPr>
            </w:pPr>
            <w:r w:rsidRPr="00770620">
              <w:rPr>
                <w:rFonts w:asciiTheme="majorHAnsi" w:hAnsiTheme="majorHAnsi"/>
                <w:w w:val="95"/>
                <w:sz w:val="18"/>
              </w:rPr>
              <w:t>57</w:t>
            </w:r>
            <w:r w:rsidRPr="00770620">
              <w:rPr>
                <w:rFonts w:asciiTheme="majorHAnsi" w:hAnsiTheme="majorHAnsi"/>
                <w:spacing w:val="-18"/>
                <w:w w:val="95"/>
                <w:sz w:val="18"/>
              </w:rPr>
              <w:t xml:space="preserve"> </w:t>
            </w:r>
            <w:r w:rsidRPr="00770620">
              <w:rPr>
                <w:rFonts w:asciiTheme="majorHAnsi" w:hAnsiTheme="majorHAnsi"/>
                <w:w w:val="95"/>
                <w:sz w:val="18"/>
              </w:rPr>
              <w:t>241</w:t>
            </w:r>
          </w:p>
        </w:tc>
        <w:tc>
          <w:tcPr>
            <w:tcW w:w="993" w:type="dxa"/>
            <w:shd w:val="clear" w:color="auto" w:fill="F2F2F2" w:themeFill="background1" w:themeFillShade="F2"/>
          </w:tcPr>
          <w:p w:rsidR="00991285" w:rsidRPr="00770620" w:rsidRDefault="00991285" w:rsidP="007E7774">
            <w:pPr>
              <w:pStyle w:val="TableParagraph"/>
              <w:spacing w:before="54"/>
              <w:ind w:right="181"/>
              <w:jc w:val="right"/>
              <w:rPr>
                <w:rFonts w:asciiTheme="majorHAnsi" w:eastAsia="Cambria" w:hAnsiTheme="majorHAnsi" w:cs="Cambria"/>
                <w:sz w:val="18"/>
                <w:szCs w:val="18"/>
              </w:rPr>
            </w:pPr>
            <w:r w:rsidRPr="00770620">
              <w:rPr>
                <w:rFonts w:asciiTheme="majorHAnsi" w:hAnsiTheme="majorHAnsi"/>
                <w:w w:val="95"/>
                <w:sz w:val="18"/>
              </w:rPr>
              <w:t>64</w:t>
            </w:r>
            <w:r w:rsidRPr="00770620">
              <w:rPr>
                <w:rFonts w:asciiTheme="majorHAnsi" w:hAnsiTheme="majorHAnsi"/>
                <w:spacing w:val="-18"/>
                <w:w w:val="95"/>
                <w:sz w:val="18"/>
              </w:rPr>
              <w:t xml:space="preserve"> </w:t>
            </w:r>
            <w:r w:rsidRPr="00770620">
              <w:rPr>
                <w:rFonts w:asciiTheme="majorHAnsi" w:hAnsiTheme="majorHAnsi"/>
                <w:w w:val="95"/>
                <w:sz w:val="18"/>
              </w:rPr>
              <w:t>751</w:t>
            </w:r>
          </w:p>
        </w:tc>
        <w:tc>
          <w:tcPr>
            <w:tcW w:w="1117" w:type="dxa"/>
            <w:shd w:val="clear" w:color="auto" w:fill="F2F2F2" w:themeFill="background1" w:themeFillShade="F2"/>
          </w:tcPr>
          <w:p w:rsidR="00991285" w:rsidRPr="00770620" w:rsidRDefault="00991285" w:rsidP="007E7774">
            <w:pPr>
              <w:pStyle w:val="TableParagraph"/>
              <w:spacing w:before="54"/>
              <w:ind w:right="198"/>
              <w:jc w:val="right"/>
              <w:rPr>
                <w:rFonts w:asciiTheme="majorHAnsi" w:eastAsia="Cambria" w:hAnsiTheme="majorHAnsi" w:cs="Cambria"/>
                <w:sz w:val="18"/>
                <w:szCs w:val="18"/>
              </w:rPr>
            </w:pPr>
            <w:r w:rsidRPr="00770620">
              <w:rPr>
                <w:rFonts w:asciiTheme="majorHAnsi" w:hAnsiTheme="majorHAnsi"/>
                <w:w w:val="95"/>
                <w:sz w:val="18"/>
              </w:rPr>
              <w:t>82</w:t>
            </w:r>
            <w:r w:rsidRPr="00770620">
              <w:rPr>
                <w:rFonts w:asciiTheme="majorHAnsi" w:hAnsiTheme="majorHAnsi"/>
                <w:spacing w:val="-18"/>
                <w:w w:val="95"/>
                <w:sz w:val="18"/>
              </w:rPr>
              <w:t xml:space="preserve"> </w:t>
            </w:r>
            <w:r w:rsidRPr="00770620">
              <w:rPr>
                <w:rFonts w:asciiTheme="majorHAnsi" w:hAnsiTheme="majorHAnsi"/>
                <w:w w:val="95"/>
                <w:sz w:val="18"/>
              </w:rPr>
              <w:t>774</w:t>
            </w:r>
          </w:p>
        </w:tc>
        <w:tc>
          <w:tcPr>
            <w:tcW w:w="1197" w:type="dxa"/>
            <w:shd w:val="clear" w:color="auto" w:fill="F2F2F2" w:themeFill="background1" w:themeFillShade="F2"/>
          </w:tcPr>
          <w:p w:rsidR="00991285" w:rsidRPr="00770620" w:rsidRDefault="00991285" w:rsidP="007E7774">
            <w:pPr>
              <w:pStyle w:val="TableParagraph"/>
              <w:spacing w:before="54"/>
              <w:ind w:right="195"/>
              <w:jc w:val="right"/>
              <w:rPr>
                <w:rFonts w:asciiTheme="majorHAnsi" w:eastAsia="Cambria" w:hAnsiTheme="majorHAnsi" w:cs="Cambria"/>
                <w:sz w:val="18"/>
                <w:szCs w:val="18"/>
              </w:rPr>
            </w:pPr>
            <w:r w:rsidRPr="00770620">
              <w:rPr>
                <w:rFonts w:asciiTheme="majorHAnsi" w:hAnsiTheme="majorHAnsi"/>
                <w:w w:val="95"/>
                <w:sz w:val="18"/>
              </w:rPr>
              <w:t>86</w:t>
            </w:r>
            <w:r w:rsidRPr="00770620">
              <w:rPr>
                <w:rFonts w:asciiTheme="majorHAnsi" w:hAnsiTheme="majorHAnsi"/>
                <w:spacing w:val="-18"/>
                <w:w w:val="95"/>
                <w:sz w:val="18"/>
              </w:rPr>
              <w:t xml:space="preserve"> </w:t>
            </w:r>
            <w:r w:rsidRPr="00770620">
              <w:rPr>
                <w:rFonts w:asciiTheme="majorHAnsi" w:hAnsiTheme="majorHAnsi"/>
                <w:w w:val="95"/>
                <w:sz w:val="18"/>
              </w:rPr>
              <w:t>553</w:t>
            </w:r>
          </w:p>
        </w:tc>
        <w:tc>
          <w:tcPr>
            <w:tcW w:w="1134" w:type="dxa"/>
            <w:shd w:val="clear" w:color="auto" w:fill="F2F2F2" w:themeFill="background1" w:themeFillShade="F2"/>
          </w:tcPr>
          <w:p w:rsidR="00991285" w:rsidRPr="00770620" w:rsidRDefault="00991285" w:rsidP="007E7774">
            <w:pPr>
              <w:pStyle w:val="TableParagraph"/>
              <w:spacing w:before="54"/>
              <w:ind w:right="47"/>
              <w:jc w:val="right"/>
              <w:rPr>
                <w:rFonts w:asciiTheme="majorHAnsi" w:eastAsia="Cambria" w:hAnsiTheme="majorHAnsi" w:cs="Cambria"/>
                <w:sz w:val="18"/>
                <w:szCs w:val="18"/>
              </w:rPr>
            </w:pPr>
            <w:r w:rsidRPr="00770620">
              <w:rPr>
                <w:rFonts w:asciiTheme="majorHAnsi" w:hAnsiTheme="majorHAnsi"/>
                <w:w w:val="95"/>
                <w:sz w:val="18"/>
              </w:rPr>
              <w:t>89</w:t>
            </w:r>
            <w:r w:rsidRPr="00770620">
              <w:rPr>
                <w:rFonts w:asciiTheme="majorHAnsi" w:hAnsiTheme="majorHAnsi"/>
                <w:spacing w:val="-18"/>
                <w:w w:val="95"/>
                <w:sz w:val="18"/>
              </w:rPr>
              <w:t xml:space="preserve"> </w:t>
            </w:r>
            <w:r w:rsidRPr="00770620">
              <w:rPr>
                <w:rFonts w:asciiTheme="majorHAnsi" w:hAnsiTheme="majorHAnsi"/>
                <w:w w:val="95"/>
                <w:sz w:val="18"/>
              </w:rPr>
              <w:t>448</w:t>
            </w:r>
          </w:p>
        </w:tc>
      </w:tr>
      <w:tr w:rsidR="00991285" w:rsidRPr="00770620" w:rsidTr="00821F9F">
        <w:trPr>
          <w:jc w:val="center"/>
        </w:trPr>
        <w:tc>
          <w:tcPr>
            <w:tcW w:w="1749" w:type="dxa"/>
          </w:tcPr>
          <w:p w:rsidR="00991285" w:rsidRPr="00770620" w:rsidRDefault="00991285" w:rsidP="007E7774">
            <w:pPr>
              <w:pStyle w:val="TableParagraph"/>
              <w:spacing w:before="52"/>
              <w:ind w:left="14"/>
              <w:jc w:val="right"/>
              <w:rPr>
                <w:rFonts w:asciiTheme="majorHAnsi" w:eastAsia="Cambria" w:hAnsiTheme="majorHAnsi" w:cs="Cambria"/>
                <w:b/>
                <w:sz w:val="18"/>
                <w:szCs w:val="18"/>
              </w:rPr>
            </w:pPr>
            <w:r w:rsidRPr="00770620">
              <w:rPr>
                <w:rFonts w:asciiTheme="majorHAnsi" w:hAnsiTheme="majorHAnsi"/>
                <w:b/>
                <w:w w:val="105"/>
                <w:sz w:val="18"/>
              </w:rPr>
              <w:t>Total</w:t>
            </w:r>
            <w:r w:rsidRPr="00770620">
              <w:rPr>
                <w:rFonts w:asciiTheme="majorHAnsi" w:hAnsiTheme="majorHAnsi"/>
                <w:b/>
                <w:spacing w:val="5"/>
                <w:w w:val="105"/>
                <w:sz w:val="18"/>
              </w:rPr>
              <w:t xml:space="preserve"> </w:t>
            </w:r>
            <w:r w:rsidRPr="00770620">
              <w:rPr>
                <w:rFonts w:asciiTheme="majorHAnsi" w:hAnsiTheme="majorHAnsi"/>
                <w:b/>
                <w:w w:val="105"/>
                <w:sz w:val="18"/>
              </w:rPr>
              <w:t>PDRB</w:t>
            </w:r>
          </w:p>
        </w:tc>
        <w:tc>
          <w:tcPr>
            <w:tcW w:w="1127" w:type="dxa"/>
          </w:tcPr>
          <w:p w:rsidR="00991285" w:rsidRPr="00770620" w:rsidRDefault="00991285" w:rsidP="007E7774">
            <w:pPr>
              <w:pStyle w:val="TableParagraph"/>
              <w:spacing w:before="52"/>
              <w:ind w:right="189"/>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993" w:type="dxa"/>
          </w:tcPr>
          <w:p w:rsidR="00991285" w:rsidRPr="00770620" w:rsidRDefault="00991285" w:rsidP="007E7774">
            <w:pPr>
              <w:pStyle w:val="TableParagraph"/>
              <w:spacing w:before="52"/>
              <w:ind w:right="180"/>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17" w:type="dxa"/>
          </w:tcPr>
          <w:p w:rsidR="00991285" w:rsidRPr="00770620" w:rsidRDefault="00991285" w:rsidP="007E7774">
            <w:pPr>
              <w:pStyle w:val="TableParagraph"/>
              <w:spacing w:before="52"/>
              <w:ind w:right="198"/>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97" w:type="dxa"/>
          </w:tcPr>
          <w:p w:rsidR="00991285" w:rsidRPr="00770620" w:rsidRDefault="00991285" w:rsidP="007E7774">
            <w:pPr>
              <w:pStyle w:val="TableParagraph"/>
              <w:spacing w:before="52"/>
              <w:ind w:right="194"/>
              <w:jc w:val="center"/>
              <w:rPr>
                <w:rFonts w:asciiTheme="majorHAnsi" w:eastAsia="Cambria" w:hAnsiTheme="majorHAnsi" w:cs="Cambria"/>
                <w:sz w:val="18"/>
                <w:szCs w:val="18"/>
              </w:rPr>
            </w:pPr>
            <w:r w:rsidRPr="00770620">
              <w:rPr>
                <w:rFonts w:asciiTheme="majorHAnsi" w:hAnsiTheme="majorHAnsi"/>
                <w:spacing w:val="-1"/>
                <w:w w:val="90"/>
                <w:sz w:val="18"/>
              </w:rPr>
              <w:t>100,00</w:t>
            </w:r>
          </w:p>
        </w:tc>
        <w:tc>
          <w:tcPr>
            <w:tcW w:w="1134" w:type="dxa"/>
          </w:tcPr>
          <w:p w:rsidR="00991285" w:rsidRPr="00770620" w:rsidRDefault="00991285" w:rsidP="007E7774">
            <w:pPr>
              <w:pStyle w:val="TableParagraph"/>
              <w:spacing w:before="52"/>
              <w:ind w:right="47"/>
              <w:jc w:val="center"/>
              <w:rPr>
                <w:rFonts w:asciiTheme="majorHAnsi" w:eastAsia="Cambria" w:hAnsiTheme="majorHAnsi" w:cs="Cambria"/>
                <w:sz w:val="18"/>
                <w:szCs w:val="18"/>
              </w:rPr>
            </w:pPr>
            <w:r w:rsidRPr="00770620">
              <w:rPr>
                <w:rFonts w:asciiTheme="majorHAnsi" w:hAnsiTheme="majorHAnsi"/>
                <w:spacing w:val="-1"/>
                <w:w w:val="90"/>
                <w:sz w:val="18"/>
              </w:rPr>
              <w:t>100,00</w:t>
            </w:r>
          </w:p>
        </w:tc>
      </w:tr>
      <w:tr w:rsidR="00991285" w:rsidRPr="00770620" w:rsidTr="00821F9F">
        <w:trPr>
          <w:jc w:val="center"/>
        </w:trPr>
        <w:tc>
          <w:tcPr>
            <w:tcW w:w="1749" w:type="dxa"/>
            <w:shd w:val="clear" w:color="auto" w:fill="F2F2F2" w:themeFill="background1" w:themeFillShade="F2"/>
          </w:tcPr>
          <w:p w:rsidR="00991285" w:rsidRPr="00770620" w:rsidRDefault="00991285" w:rsidP="007E7774">
            <w:pPr>
              <w:pStyle w:val="TableParagraph"/>
              <w:spacing w:before="42"/>
              <w:ind w:left="14"/>
              <w:jc w:val="right"/>
              <w:rPr>
                <w:rFonts w:asciiTheme="majorHAnsi" w:hAnsiTheme="majorHAnsi"/>
                <w:w w:val="105"/>
                <w:sz w:val="18"/>
                <w:lang w:val="id-ID"/>
              </w:rPr>
            </w:pPr>
            <w:r w:rsidRPr="00770620">
              <w:rPr>
                <w:rFonts w:asciiTheme="majorHAnsi" w:hAnsiTheme="majorHAnsi"/>
                <w:w w:val="105"/>
                <w:sz w:val="18"/>
                <w:lang w:val="id-ID"/>
              </w:rPr>
              <w:t>Nilai (Milyar)</w:t>
            </w:r>
          </w:p>
        </w:tc>
        <w:tc>
          <w:tcPr>
            <w:tcW w:w="1127" w:type="dxa"/>
            <w:shd w:val="clear" w:color="auto" w:fill="F2F2F2" w:themeFill="background1" w:themeFillShade="F2"/>
          </w:tcPr>
          <w:p w:rsidR="00991285" w:rsidRPr="00770620" w:rsidRDefault="00991285" w:rsidP="007E7774">
            <w:pPr>
              <w:pStyle w:val="TableParagraph"/>
              <w:spacing w:before="43"/>
              <w:ind w:right="189"/>
              <w:jc w:val="right"/>
              <w:rPr>
                <w:rFonts w:asciiTheme="majorHAnsi" w:eastAsia="Cambria" w:hAnsiTheme="majorHAnsi" w:cs="Cambria"/>
                <w:sz w:val="18"/>
                <w:szCs w:val="18"/>
              </w:rPr>
            </w:pPr>
            <w:r w:rsidRPr="00770620">
              <w:rPr>
                <w:rFonts w:asciiTheme="majorHAnsi" w:hAnsiTheme="majorHAnsi"/>
                <w:w w:val="95"/>
                <w:sz w:val="18"/>
              </w:rPr>
              <w:t>150</w:t>
            </w:r>
            <w:r w:rsidRPr="00770620">
              <w:rPr>
                <w:rFonts w:asciiTheme="majorHAnsi" w:hAnsiTheme="majorHAnsi"/>
                <w:spacing w:val="-22"/>
                <w:w w:val="95"/>
                <w:sz w:val="18"/>
              </w:rPr>
              <w:t xml:space="preserve"> </w:t>
            </w:r>
            <w:r w:rsidRPr="00770620">
              <w:rPr>
                <w:rFonts w:asciiTheme="majorHAnsi" w:hAnsiTheme="majorHAnsi"/>
                <w:w w:val="95"/>
                <w:sz w:val="18"/>
              </w:rPr>
              <w:t>561</w:t>
            </w:r>
          </w:p>
        </w:tc>
        <w:tc>
          <w:tcPr>
            <w:tcW w:w="993" w:type="dxa"/>
            <w:shd w:val="clear" w:color="auto" w:fill="F2F2F2" w:themeFill="background1" w:themeFillShade="F2"/>
          </w:tcPr>
          <w:p w:rsidR="00991285" w:rsidRPr="00770620" w:rsidRDefault="00991285" w:rsidP="007E7774">
            <w:pPr>
              <w:pStyle w:val="TableParagraph"/>
              <w:spacing w:before="43"/>
              <w:ind w:right="181"/>
              <w:jc w:val="right"/>
              <w:rPr>
                <w:rFonts w:asciiTheme="majorHAnsi" w:eastAsia="Cambria" w:hAnsiTheme="majorHAnsi" w:cs="Cambria"/>
                <w:sz w:val="18"/>
                <w:szCs w:val="18"/>
              </w:rPr>
            </w:pPr>
            <w:r w:rsidRPr="00770620">
              <w:rPr>
                <w:rFonts w:asciiTheme="majorHAnsi" w:hAnsiTheme="majorHAnsi"/>
                <w:w w:val="95"/>
                <w:sz w:val="18"/>
              </w:rPr>
              <w:t>160</w:t>
            </w:r>
            <w:r w:rsidRPr="00770620">
              <w:rPr>
                <w:rFonts w:asciiTheme="majorHAnsi" w:hAnsiTheme="majorHAnsi"/>
                <w:spacing w:val="-22"/>
                <w:w w:val="95"/>
                <w:sz w:val="18"/>
              </w:rPr>
              <w:t xml:space="preserve"> </w:t>
            </w:r>
            <w:r w:rsidRPr="00770620">
              <w:rPr>
                <w:rFonts w:asciiTheme="majorHAnsi" w:hAnsiTheme="majorHAnsi"/>
                <w:w w:val="95"/>
                <w:sz w:val="18"/>
              </w:rPr>
              <w:t>438</w:t>
            </w:r>
          </w:p>
        </w:tc>
        <w:tc>
          <w:tcPr>
            <w:tcW w:w="1117" w:type="dxa"/>
            <w:shd w:val="clear" w:color="auto" w:fill="F2F2F2" w:themeFill="background1" w:themeFillShade="F2"/>
          </w:tcPr>
          <w:p w:rsidR="00991285" w:rsidRPr="00770620" w:rsidRDefault="00991285" w:rsidP="007E7774">
            <w:pPr>
              <w:pStyle w:val="TableParagraph"/>
              <w:spacing w:before="43"/>
              <w:ind w:left="294"/>
              <w:rPr>
                <w:rFonts w:asciiTheme="majorHAnsi" w:eastAsia="Cambria" w:hAnsiTheme="majorHAnsi" w:cs="Cambria"/>
                <w:sz w:val="18"/>
                <w:szCs w:val="18"/>
              </w:rPr>
            </w:pPr>
            <w:r w:rsidRPr="00770620">
              <w:rPr>
                <w:rFonts w:asciiTheme="majorHAnsi" w:hAnsiTheme="majorHAnsi"/>
                <w:w w:val="95"/>
                <w:sz w:val="18"/>
              </w:rPr>
              <w:t>170</w:t>
            </w:r>
            <w:r w:rsidRPr="00770620">
              <w:rPr>
                <w:rFonts w:asciiTheme="majorHAnsi" w:hAnsiTheme="majorHAnsi"/>
                <w:spacing w:val="-22"/>
                <w:w w:val="95"/>
                <w:sz w:val="18"/>
              </w:rPr>
              <w:t xml:space="preserve"> </w:t>
            </w:r>
            <w:r w:rsidRPr="00770620">
              <w:rPr>
                <w:rFonts w:asciiTheme="majorHAnsi" w:hAnsiTheme="majorHAnsi"/>
                <w:w w:val="95"/>
                <w:sz w:val="18"/>
              </w:rPr>
              <w:t>769</w:t>
            </w:r>
          </w:p>
        </w:tc>
        <w:tc>
          <w:tcPr>
            <w:tcW w:w="1197" w:type="dxa"/>
            <w:shd w:val="clear" w:color="auto" w:fill="F2F2F2" w:themeFill="background1" w:themeFillShade="F2"/>
          </w:tcPr>
          <w:p w:rsidR="00991285" w:rsidRPr="00770620" w:rsidRDefault="00991285" w:rsidP="007E7774">
            <w:pPr>
              <w:pStyle w:val="TableParagraph"/>
              <w:spacing w:before="43"/>
              <w:ind w:right="195"/>
              <w:jc w:val="right"/>
              <w:rPr>
                <w:rFonts w:asciiTheme="majorHAnsi" w:eastAsia="Cambria" w:hAnsiTheme="majorHAnsi" w:cs="Cambria"/>
                <w:sz w:val="18"/>
                <w:szCs w:val="18"/>
              </w:rPr>
            </w:pPr>
            <w:r w:rsidRPr="00770620">
              <w:rPr>
                <w:rFonts w:asciiTheme="majorHAnsi" w:hAnsiTheme="majorHAnsi"/>
                <w:w w:val="95"/>
                <w:sz w:val="18"/>
              </w:rPr>
              <w:t>180</w:t>
            </w:r>
            <w:r w:rsidRPr="00770620">
              <w:rPr>
                <w:rFonts w:asciiTheme="majorHAnsi" w:hAnsiTheme="majorHAnsi"/>
                <w:spacing w:val="-22"/>
                <w:w w:val="95"/>
                <w:sz w:val="18"/>
              </w:rPr>
              <w:t xml:space="preserve"> </w:t>
            </w:r>
            <w:r w:rsidRPr="00770620">
              <w:rPr>
                <w:rFonts w:asciiTheme="majorHAnsi" w:hAnsiTheme="majorHAnsi"/>
                <w:w w:val="95"/>
                <w:sz w:val="18"/>
              </w:rPr>
              <w:t>637</w:t>
            </w:r>
          </w:p>
        </w:tc>
        <w:tc>
          <w:tcPr>
            <w:tcW w:w="1134" w:type="dxa"/>
            <w:shd w:val="clear" w:color="auto" w:fill="F2F2F2" w:themeFill="background1" w:themeFillShade="F2"/>
          </w:tcPr>
          <w:p w:rsidR="00991285" w:rsidRPr="00770620" w:rsidRDefault="00991285" w:rsidP="007E7774">
            <w:pPr>
              <w:pStyle w:val="TableParagraph"/>
              <w:spacing w:before="43"/>
              <w:ind w:right="47"/>
              <w:jc w:val="right"/>
              <w:rPr>
                <w:rFonts w:asciiTheme="majorHAnsi" w:eastAsia="Cambria" w:hAnsiTheme="majorHAnsi" w:cs="Cambria"/>
                <w:sz w:val="18"/>
                <w:szCs w:val="18"/>
              </w:rPr>
            </w:pPr>
            <w:r w:rsidRPr="00770620">
              <w:rPr>
                <w:rFonts w:asciiTheme="majorHAnsi" w:hAnsiTheme="majorHAnsi"/>
                <w:w w:val="95"/>
                <w:sz w:val="18"/>
              </w:rPr>
              <w:t>189</w:t>
            </w:r>
            <w:r w:rsidRPr="00770620">
              <w:rPr>
                <w:rFonts w:asciiTheme="majorHAnsi" w:hAnsiTheme="majorHAnsi"/>
                <w:spacing w:val="-22"/>
                <w:w w:val="95"/>
                <w:sz w:val="18"/>
              </w:rPr>
              <w:t xml:space="preserve"> </w:t>
            </w:r>
            <w:r w:rsidRPr="00770620">
              <w:rPr>
                <w:rFonts w:asciiTheme="majorHAnsi" w:hAnsiTheme="majorHAnsi"/>
                <w:w w:val="95"/>
                <w:sz w:val="18"/>
              </w:rPr>
              <w:t>809</w:t>
            </w:r>
          </w:p>
        </w:tc>
      </w:tr>
    </w:tbl>
    <w:p w:rsidR="00991285" w:rsidRPr="00770620" w:rsidRDefault="00991285" w:rsidP="00991285">
      <w:pPr>
        <w:pStyle w:val="ListParagraph"/>
        <w:spacing w:after="0"/>
        <w:ind w:left="360"/>
        <w:rPr>
          <w:rFonts w:asciiTheme="majorHAnsi" w:hAnsiTheme="majorHAnsi"/>
        </w:rPr>
      </w:pPr>
    </w:p>
    <w:p w:rsidR="00991285" w:rsidRPr="00770620" w:rsidRDefault="00991285" w:rsidP="00991285">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991285" w:rsidRPr="00770620" w:rsidRDefault="00991285" w:rsidP="00991285">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991285" w:rsidRPr="00770620" w:rsidRDefault="00991285" w:rsidP="00991285">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991285" w:rsidRPr="00770620" w:rsidRDefault="00991285" w:rsidP="005F20AC">
      <w:pPr>
        <w:pStyle w:val="ListParagraph"/>
        <w:spacing w:after="0"/>
        <w:ind w:left="360"/>
        <w:rPr>
          <w:rFonts w:asciiTheme="majorHAnsi" w:hAnsiTheme="majorHAnsi"/>
        </w:rPr>
      </w:pP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 xml:space="preserve">Pertumbuhan PDRB </w:t>
      </w:r>
    </w:p>
    <w:p w:rsidR="00F027F6" w:rsidRPr="00770620" w:rsidRDefault="00B44C28"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Merujuk pada Tabel 2.4 dan Grafik 3.2 dapat dipaparkan bahwa rata-rata pertumbuhan ekonomi Provinsi Lampung pada periode tahun 2011-2014 adalah 5,96 persen</w:t>
      </w:r>
      <w:r w:rsidR="00F027F6" w:rsidRPr="00770620">
        <w:rPr>
          <w:rFonts w:asciiTheme="majorHAnsi" w:hAnsiTheme="majorHAnsi"/>
          <w:bCs/>
          <w:sz w:val="24"/>
          <w:szCs w:val="24"/>
        </w:rPr>
        <w:t>. P</w:t>
      </w:r>
      <w:r w:rsidR="00F027F6" w:rsidRPr="00770620">
        <w:rPr>
          <w:rFonts w:asciiTheme="majorHAnsi" w:hAnsiTheme="majorHAnsi"/>
          <w:sz w:val="24"/>
          <w:szCs w:val="24"/>
        </w:rPr>
        <w:t>ertumbuhan ekonomi pada tahun 2014 mengalami perlambatan dan merupakan pertumbuhan terendah dalam periode tahun pengamatan. Melambatnya pertumbuhan ekonomi</w:t>
      </w:r>
      <w:r w:rsidR="00F027F6" w:rsidRPr="00770620">
        <w:rPr>
          <w:rFonts w:asciiTheme="majorHAnsi" w:hAnsiTheme="majorHAnsi"/>
          <w:spacing w:val="11"/>
          <w:sz w:val="24"/>
          <w:szCs w:val="24"/>
        </w:rPr>
        <w:t xml:space="preserve"> </w:t>
      </w:r>
      <w:r w:rsidR="00F027F6" w:rsidRPr="00770620">
        <w:rPr>
          <w:rFonts w:asciiTheme="majorHAnsi" w:hAnsiTheme="majorHAnsi"/>
          <w:sz w:val="24"/>
          <w:szCs w:val="24"/>
        </w:rPr>
        <w:t>Lampung tidak terlepas dari melambatnya pertumbuhan ekonomi global dan nasional, dimana PDRB nasional tahun 2014 hanya tumbuh 5,02 persen dari 5,58 persen di tahun 2013.</w:t>
      </w:r>
      <w:r w:rsidR="00F027F6" w:rsidRPr="00770620">
        <w:rPr>
          <w:rFonts w:asciiTheme="majorHAnsi" w:hAnsiTheme="majorHAnsi"/>
          <w:spacing w:val="24"/>
          <w:sz w:val="24"/>
          <w:szCs w:val="24"/>
        </w:rPr>
        <w:t xml:space="preserve"> </w:t>
      </w:r>
      <w:r w:rsidR="00F027F6" w:rsidRPr="00770620">
        <w:rPr>
          <w:rFonts w:asciiTheme="majorHAnsi" w:hAnsiTheme="majorHAnsi"/>
          <w:sz w:val="24"/>
          <w:szCs w:val="24"/>
        </w:rPr>
        <w:t xml:space="preserve">Laju pertumbuhan PDRB Lampung tahun 2014 mencapai 5,08 persen, sedangkan tahun 2013 tumbuh sebesar 5,78 persen. Meski mengalami perlambatan, namun pertumbuhan </w:t>
      </w:r>
      <w:r w:rsidR="00F027F6" w:rsidRPr="00770620">
        <w:rPr>
          <w:rFonts w:asciiTheme="majorHAnsi" w:hAnsiTheme="majorHAnsi"/>
          <w:spacing w:val="44"/>
          <w:sz w:val="24"/>
          <w:szCs w:val="24"/>
        </w:rPr>
        <w:t xml:space="preserve"> </w:t>
      </w:r>
      <w:r w:rsidR="00F027F6" w:rsidRPr="00770620">
        <w:rPr>
          <w:rFonts w:asciiTheme="majorHAnsi" w:hAnsiTheme="majorHAnsi"/>
          <w:sz w:val="24"/>
          <w:szCs w:val="24"/>
        </w:rPr>
        <w:t>ekonomi Lampung  masih  lebih  tinggi  dibandingkan  dengan pertumbuhan  ekonomi  nasional.</w:t>
      </w:r>
      <w:r w:rsidR="00F027F6" w:rsidRPr="00770620">
        <w:rPr>
          <w:rFonts w:asciiTheme="majorHAnsi" w:hAnsiTheme="majorHAnsi"/>
          <w:spacing w:val="27"/>
          <w:sz w:val="24"/>
          <w:szCs w:val="24"/>
        </w:rPr>
        <w:t xml:space="preserve"> </w:t>
      </w:r>
      <w:r w:rsidR="00F027F6" w:rsidRPr="00770620">
        <w:rPr>
          <w:rFonts w:asciiTheme="majorHAnsi" w:hAnsiTheme="majorHAnsi"/>
          <w:bCs/>
          <w:sz w:val="24"/>
          <w:szCs w:val="24"/>
        </w:rPr>
        <w:t xml:space="preserve"> </w:t>
      </w:r>
    </w:p>
    <w:p w:rsidR="00B44C28" w:rsidRPr="00770620" w:rsidRDefault="00B44C28" w:rsidP="00B44C28">
      <w:pPr>
        <w:pStyle w:val="Caption"/>
        <w:spacing w:after="0"/>
        <w:rPr>
          <w:rFonts w:asciiTheme="majorHAnsi" w:hAnsiTheme="majorHAnsi"/>
          <w:b w:val="0"/>
          <w:color w:val="auto"/>
          <w:sz w:val="24"/>
          <w:szCs w:val="24"/>
          <w:lang w:val="id-ID"/>
        </w:rPr>
      </w:pPr>
    </w:p>
    <w:p w:rsidR="00821F9F" w:rsidRPr="00770620" w:rsidRDefault="00821F9F" w:rsidP="00821F9F">
      <w:pPr>
        <w:rPr>
          <w:rFonts w:asciiTheme="majorHAnsi" w:hAnsiTheme="majorHAnsi"/>
        </w:rPr>
      </w:pPr>
    </w:p>
    <w:p w:rsidR="00EF62CA" w:rsidRPr="00770620" w:rsidRDefault="00EF62CA" w:rsidP="00EF62CA">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lastRenderedPageBreak/>
        <w:t xml:space="preserve">Tabel </w:t>
      </w:r>
      <w:r w:rsidRPr="00770620">
        <w:rPr>
          <w:rFonts w:asciiTheme="majorHAnsi" w:hAnsiTheme="majorHAnsi"/>
          <w:b w:val="0"/>
          <w:color w:val="auto"/>
          <w:sz w:val="24"/>
          <w:szCs w:val="24"/>
          <w:lang w:val="id-ID"/>
        </w:rPr>
        <w:t>2.</w:t>
      </w:r>
      <w:r w:rsidR="008A363F" w:rsidRPr="00770620">
        <w:rPr>
          <w:rFonts w:asciiTheme="majorHAnsi" w:hAnsiTheme="majorHAnsi"/>
          <w:b w:val="0"/>
          <w:color w:val="auto"/>
          <w:sz w:val="24"/>
          <w:szCs w:val="24"/>
          <w:lang w:val="id-ID"/>
        </w:rPr>
        <w:t>5</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 xml:space="preserve">Pertumbuhan PDRB Provinsi Lampung Tahun 2011-2014 </w:t>
      </w:r>
    </w:p>
    <w:p w:rsidR="00EF62CA" w:rsidRPr="00770620" w:rsidRDefault="00EF62CA" w:rsidP="00EF62CA">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lang w:val="id-ID"/>
        </w:rPr>
        <w:t>ADHK Tahun 2010 (persen)</w:t>
      </w:r>
    </w:p>
    <w:p w:rsidR="00071BC3" w:rsidRPr="00770620" w:rsidRDefault="00071BC3" w:rsidP="00071BC3">
      <w:pPr>
        <w:spacing w:after="0" w:line="240" w:lineRule="auto"/>
        <w:rPr>
          <w:rFonts w:asciiTheme="majorHAnsi" w:hAnsiTheme="majorHAnsi"/>
        </w:rPr>
      </w:pPr>
    </w:p>
    <w:tbl>
      <w:tblPr>
        <w:tblW w:w="7916" w:type="dxa"/>
        <w:jc w:val="center"/>
        <w:tblInd w:w="93" w:type="dxa"/>
        <w:tblLook w:val="04A0" w:firstRow="1" w:lastRow="0" w:firstColumn="1" w:lastColumn="0" w:noHBand="0" w:noVBand="1"/>
      </w:tblPr>
      <w:tblGrid>
        <w:gridCol w:w="1716"/>
        <w:gridCol w:w="1240"/>
        <w:gridCol w:w="1240"/>
        <w:gridCol w:w="1240"/>
        <w:gridCol w:w="1240"/>
        <w:gridCol w:w="1240"/>
      </w:tblGrid>
      <w:tr w:rsidR="00B44C28" w:rsidRPr="00770620" w:rsidTr="00417047">
        <w:trPr>
          <w:trHeight w:val="315"/>
          <w:jc w:val="center"/>
        </w:trPr>
        <w:tc>
          <w:tcPr>
            <w:tcW w:w="1716"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B44C28" w:rsidRPr="00770620" w:rsidRDefault="00B44C28" w:rsidP="00830561">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LOKASI</w:t>
            </w:r>
          </w:p>
        </w:tc>
        <w:tc>
          <w:tcPr>
            <w:tcW w:w="1240" w:type="dxa"/>
            <w:tcBorders>
              <w:top w:val="single" w:sz="8" w:space="0" w:color="auto"/>
              <w:left w:val="nil"/>
              <w:bottom w:val="single" w:sz="8" w:space="0" w:color="auto"/>
              <w:right w:val="single" w:sz="8" w:space="0" w:color="auto"/>
            </w:tcBorders>
            <w:shd w:val="clear" w:color="000000" w:fill="BFBFBF"/>
            <w:vAlign w:val="center"/>
            <w:hideMark/>
          </w:tcPr>
          <w:p w:rsidR="00B44C28" w:rsidRPr="00770620" w:rsidRDefault="00B44C28" w:rsidP="00830561">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2011</w:t>
            </w:r>
          </w:p>
        </w:tc>
        <w:tc>
          <w:tcPr>
            <w:tcW w:w="1240" w:type="dxa"/>
            <w:tcBorders>
              <w:top w:val="single" w:sz="8" w:space="0" w:color="auto"/>
              <w:left w:val="nil"/>
              <w:bottom w:val="single" w:sz="8" w:space="0" w:color="auto"/>
              <w:right w:val="single" w:sz="8" w:space="0" w:color="auto"/>
            </w:tcBorders>
            <w:shd w:val="clear" w:color="000000" w:fill="BFBFBF"/>
            <w:vAlign w:val="center"/>
            <w:hideMark/>
          </w:tcPr>
          <w:p w:rsidR="00B44C28" w:rsidRPr="00770620" w:rsidRDefault="00B44C28" w:rsidP="00830561">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2012</w:t>
            </w:r>
          </w:p>
        </w:tc>
        <w:tc>
          <w:tcPr>
            <w:tcW w:w="1240" w:type="dxa"/>
            <w:tcBorders>
              <w:top w:val="single" w:sz="8" w:space="0" w:color="auto"/>
              <w:left w:val="nil"/>
              <w:bottom w:val="single" w:sz="8" w:space="0" w:color="auto"/>
              <w:right w:val="single" w:sz="8" w:space="0" w:color="auto"/>
            </w:tcBorders>
            <w:shd w:val="clear" w:color="000000" w:fill="BFBFBF"/>
            <w:vAlign w:val="center"/>
            <w:hideMark/>
          </w:tcPr>
          <w:p w:rsidR="00B44C28" w:rsidRPr="00770620" w:rsidRDefault="00B44C28" w:rsidP="00830561">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2013</w:t>
            </w:r>
            <w:r w:rsidR="00122F5F" w:rsidRPr="00770620">
              <w:rPr>
                <w:rFonts w:asciiTheme="majorHAnsi" w:eastAsia="Times New Roman" w:hAnsiTheme="majorHAnsi" w:cs="Times New Roman"/>
                <w:b/>
                <w:bCs/>
                <w:color w:val="000000"/>
                <w:sz w:val="20"/>
                <w:szCs w:val="20"/>
                <w:lang w:eastAsia="id-ID"/>
              </w:rPr>
              <w:t xml:space="preserve"> *)</w:t>
            </w:r>
          </w:p>
        </w:tc>
        <w:tc>
          <w:tcPr>
            <w:tcW w:w="1240" w:type="dxa"/>
            <w:tcBorders>
              <w:top w:val="single" w:sz="8" w:space="0" w:color="auto"/>
              <w:left w:val="nil"/>
              <w:bottom w:val="single" w:sz="8" w:space="0" w:color="auto"/>
              <w:right w:val="single" w:sz="8" w:space="0" w:color="auto"/>
            </w:tcBorders>
            <w:shd w:val="clear" w:color="000000" w:fill="BFBFBF"/>
            <w:vAlign w:val="center"/>
            <w:hideMark/>
          </w:tcPr>
          <w:p w:rsidR="00B44C28" w:rsidRPr="00770620" w:rsidRDefault="00B44C28" w:rsidP="00830561">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2014</w:t>
            </w:r>
            <w:r w:rsidR="00122F5F" w:rsidRPr="00770620">
              <w:rPr>
                <w:rFonts w:asciiTheme="majorHAnsi" w:eastAsia="Times New Roman" w:hAnsiTheme="majorHAnsi" w:cs="Times New Roman"/>
                <w:b/>
                <w:bCs/>
                <w:color w:val="000000"/>
                <w:sz w:val="20"/>
                <w:szCs w:val="20"/>
                <w:lang w:eastAsia="id-ID"/>
              </w:rPr>
              <w:t xml:space="preserve"> **)</w:t>
            </w:r>
          </w:p>
        </w:tc>
        <w:tc>
          <w:tcPr>
            <w:tcW w:w="1240" w:type="dxa"/>
            <w:tcBorders>
              <w:top w:val="single" w:sz="8" w:space="0" w:color="auto"/>
              <w:left w:val="nil"/>
              <w:bottom w:val="single" w:sz="8" w:space="0" w:color="auto"/>
              <w:right w:val="single" w:sz="8" w:space="0" w:color="auto"/>
            </w:tcBorders>
            <w:shd w:val="clear" w:color="000000" w:fill="BFBFBF"/>
            <w:vAlign w:val="center"/>
          </w:tcPr>
          <w:p w:rsidR="00B44C28" w:rsidRPr="00770620" w:rsidRDefault="00B44C28" w:rsidP="00417047">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Rata-rata</w:t>
            </w:r>
          </w:p>
        </w:tc>
      </w:tr>
      <w:tr w:rsidR="00B44C28" w:rsidRPr="00770620" w:rsidTr="00417047">
        <w:trPr>
          <w:trHeight w:val="31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B44C28" w:rsidRPr="00770620" w:rsidRDefault="00B44C28" w:rsidP="00830561">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Lampung (%)</w:t>
            </w:r>
          </w:p>
        </w:tc>
        <w:tc>
          <w:tcPr>
            <w:tcW w:w="1240" w:type="dxa"/>
            <w:tcBorders>
              <w:top w:val="nil"/>
              <w:left w:val="nil"/>
              <w:bottom w:val="single" w:sz="8" w:space="0" w:color="auto"/>
              <w:right w:val="single" w:sz="8" w:space="0" w:color="auto"/>
            </w:tcBorders>
            <w:shd w:val="clear" w:color="auto" w:fill="auto"/>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6,56</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6,44</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5,78</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5,08</w:t>
            </w:r>
          </w:p>
        </w:tc>
        <w:tc>
          <w:tcPr>
            <w:tcW w:w="1240" w:type="dxa"/>
            <w:tcBorders>
              <w:top w:val="nil"/>
              <w:left w:val="nil"/>
              <w:bottom w:val="single" w:sz="8" w:space="0" w:color="auto"/>
              <w:right w:val="single" w:sz="8" w:space="0" w:color="auto"/>
            </w:tcBorders>
            <w:vAlign w:val="center"/>
          </w:tcPr>
          <w:p w:rsidR="00B44C28" w:rsidRPr="00770620" w:rsidRDefault="00B44C28" w:rsidP="00417047">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5,96</w:t>
            </w:r>
          </w:p>
        </w:tc>
      </w:tr>
      <w:tr w:rsidR="00B44C28" w:rsidRPr="00770620" w:rsidTr="00417047">
        <w:trPr>
          <w:trHeight w:val="315"/>
          <w:jc w:val="center"/>
        </w:trPr>
        <w:tc>
          <w:tcPr>
            <w:tcW w:w="1716" w:type="dxa"/>
            <w:tcBorders>
              <w:top w:val="nil"/>
              <w:left w:val="single" w:sz="8" w:space="0" w:color="auto"/>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Nasional (%)</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6,17</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6,03</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5,58</w:t>
            </w:r>
          </w:p>
        </w:tc>
        <w:tc>
          <w:tcPr>
            <w:tcW w:w="1240" w:type="dxa"/>
            <w:tcBorders>
              <w:top w:val="nil"/>
              <w:left w:val="nil"/>
              <w:bottom w:val="single" w:sz="8" w:space="0" w:color="auto"/>
              <w:right w:val="single" w:sz="8" w:space="0" w:color="auto"/>
            </w:tcBorders>
            <w:shd w:val="clear" w:color="auto" w:fill="auto"/>
            <w:noWrap/>
            <w:vAlign w:val="center"/>
            <w:hideMark/>
          </w:tcPr>
          <w:p w:rsidR="00B44C28" w:rsidRPr="00770620" w:rsidRDefault="00B44C28" w:rsidP="00830561">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5,02</w:t>
            </w:r>
          </w:p>
        </w:tc>
        <w:tc>
          <w:tcPr>
            <w:tcW w:w="1240" w:type="dxa"/>
            <w:tcBorders>
              <w:top w:val="nil"/>
              <w:left w:val="nil"/>
              <w:bottom w:val="single" w:sz="8" w:space="0" w:color="auto"/>
              <w:right w:val="single" w:sz="8" w:space="0" w:color="auto"/>
            </w:tcBorders>
            <w:vAlign w:val="center"/>
          </w:tcPr>
          <w:p w:rsidR="00B44C28" w:rsidRPr="00770620" w:rsidRDefault="00B44C28" w:rsidP="00417047">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5,70</w:t>
            </w:r>
          </w:p>
        </w:tc>
      </w:tr>
    </w:tbl>
    <w:p w:rsidR="00121127" w:rsidRPr="00770620" w:rsidRDefault="00121127" w:rsidP="005F20AC">
      <w:pPr>
        <w:pStyle w:val="ListParagraph"/>
        <w:spacing w:after="0"/>
        <w:ind w:left="360"/>
        <w:rPr>
          <w:rFonts w:asciiTheme="majorHAnsi" w:hAnsiTheme="majorHAnsi"/>
        </w:rPr>
      </w:pP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B44C28" w:rsidRPr="00770620" w:rsidRDefault="00B44C28" w:rsidP="00B44C28">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B44C28" w:rsidRPr="00770620" w:rsidRDefault="00821F9F" w:rsidP="00B44C28">
      <w:pPr>
        <w:spacing w:after="0"/>
        <w:jc w:val="center"/>
        <w:rPr>
          <w:rFonts w:asciiTheme="majorHAnsi" w:hAnsiTheme="majorHAnsi"/>
          <w:sz w:val="24"/>
          <w:szCs w:val="24"/>
        </w:rPr>
      </w:pPr>
      <w:r w:rsidRPr="00770620">
        <w:rPr>
          <w:rFonts w:asciiTheme="majorHAnsi" w:hAnsiTheme="majorHAnsi"/>
          <w:sz w:val="24"/>
          <w:szCs w:val="24"/>
        </w:rPr>
        <w:t>Grafik</w:t>
      </w:r>
      <w:r w:rsidR="001B5260" w:rsidRPr="00770620">
        <w:rPr>
          <w:rFonts w:asciiTheme="majorHAnsi" w:hAnsiTheme="majorHAnsi"/>
          <w:sz w:val="24"/>
          <w:szCs w:val="24"/>
        </w:rPr>
        <w:t xml:space="preserve"> </w:t>
      </w:r>
      <w:r w:rsidR="00C70562" w:rsidRPr="00770620">
        <w:rPr>
          <w:rFonts w:asciiTheme="majorHAnsi" w:hAnsiTheme="majorHAnsi"/>
          <w:sz w:val="24"/>
          <w:szCs w:val="24"/>
        </w:rPr>
        <w:t>2</w:t>
      </w:r>
      <w:r w:rsidR="001B5260" w:rsidRPr="00770620">
        <w:rPr>
          <w:rFonts w:asciiTheme="majorHAnsi" w:hAnsiTheme="majorHAnsi"/>
          <w:sz w:val="24"/>
          <w:szCs w:val="24"/>
        </w:rPr>
        <w:t>.2</w:t>
      </w:r>
    </w:p>
    <w:p w:rsidR="00B44C28" w:rsidRPr="00770620" w:rsidRDefault="00B44C28" w:rsidP="00B44C28">
      <w:pPr>
        <w:spacing w:after="0" w:line="240" w:lineRule="auto"/>
        <w:jc w:val="center"/>
        <w:rPr>
          <w:rFonts w:asciiTheme="majorHAnsi" w:hAnsiTheme="majorHAnsi"/>
          <w:sz w:val="24"/>
          <w:szCs w:val="24"/>
        </w:rPr>
      </w:pPr>
      <w:r w:rsidRPr="00770620">
        <w:rPr>
          <w:rFonts w:asciiTheme="majorHAnsi" w:hAnsiTheme="majorHAnsi"/>
          <w:sz w:val="24"/>
          <w:szCs w:val="24"/>
        </w:rPr>
        <w:t>Pertumbuhan PDRB Provinsi Lampung Tahun 2011-2014</w:t>
      </w:r>
    </w:p>
    <w:p w:rsidR="00AC178A" w:rsidRPr="00770620" w:rsidRDefault="00AC178A" w:rsidP="00B44C28">
      <w:pPr>
        <w:spacing w:after="0" w:line="240" w:lineRule="auto"/>
        <w:jc w:val="center"/>
        <w:rPr>
          <w:rFonts w:asciiTheme="majorHAnsi" w:hAnsiTheme="majorHAnsi"/>
          <w:sz w:val="24"/>
          <w:szCs w:val="24"/>
        </w:rPr>
      </w:pPr>
    </w:p>
    <w:p w:rsidR="00C736BC" w:rsidRPr="00770620" w:rsidRDefault="00C736BC" w:rsidP="00B44C28">
      <w:pPr>
        <w:spacing w:after="0" w:line="240" w:lineRule="auto"/>
        <w:jc w:val="center"/>
        <w:rPr>
          <w:rFonts w:asciiTheme="majorHAnsi" w:hAnsiTheme="majorHAnsi"/>
          <w:b/>
          <w:sz w:val="24"/>
          <w:szCs w:val="24"/>
        </w:rPr>
      </w:pPr>
      <w:r w:rsidRPr="00770620">
        <w:rPr>
          <w:rFonts w:asciiTheme="majorHAnsi" w:hAnsiTheme="majorHAnsi"/>
          <w:noProof/>
          <w:lang w:val="en-US"/>
        </w:rPr>
        <w:drawing>
          <wp:inline distT="0" distB="0" distL="0" distR="0" wp14:anchorId="285EC2C6" wp14:editId="5662EC96">
            <wp:extent cx="3260785" cy="1690777"/>
            <wp:effectExtent l="0" t="0" r="15875" b="2413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736BC" w:rsidRPr="00770620" w:rsidRDefault="00C736BC" w:rsidP="00071BC3">
      <w:pPr>
        <w:spacing w:after="0" w:line="240" w:lineRule="auto"/>
        <w:ind w:left="360"/>
        <w:jc w:val="both"/>
        <w:rPr>
          <w:rFonts w:asciiTheme="majorHAnsi" w:hAnsiTheme="majorHAnsi"/>
          <w:b/>
          <w:sz w:val="24"/>
          <w:szCs w:val="24"/>
        </w:rPr>
      </w:pPr>
    </w:p>
    <w:p w:rsidR="0004354E" w:rsidRPr="00770620" w:rsidRDefault="0004354E" w:rsidP="00071BC3">
      <w:pPr>
        <w:spacing w:after="0" w:line="240" w:lineRule="auto"/>
        <w:ind w:left="360"/>
        <w:jc w:val="both"/>
        <w:rPr>
          <w:rFonts w:asciiTheme="majorHAnsi" w:hAnsiTheme="majorHAnsi"/>
          <w:b/>
          <w:sz w:val="24"/>
          <w:szCs w:val="24"/>
        </w:rPr>
      </w:pP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Pertumbuhan PDRB Menurut Lapangan Usaha</w:t>
      </w:r>
    </w:p>
    <w:p w:rsidR="003C0FF2" w:rsidRPr="00974D45" w:rsidRDefault="003C0FF2" w:rsidP="00974D45">
      <w:pPr>
        <w:spacing w:before="120" w:after="120" w:line="480" w:lineRule="auto"/>
        <w:ind w:left="720" w:firstLine="720"/>
        <w:jc w:val="both"/>
        <w:rPr>
          <w:rFonts w:asciiTheme="majorHAnsi" w:hAnsiTheme="majorHAnsi"/>
          <w:bCs/>
          <w:sz w:val="24"/>
          <w:szCs w:val="24"/>
        </w:rPr>
      </w:pPr>
      <w:r w:rsidRPr="00974D45">
        <w:rPr>
          <w:rFonts w:asciiTheme="majorHAnsi" w:hAnsiTheme="majorHAnsi"/>
          <w:bCs/>
          <w:sz w:val="24"/>
          <w:szCs w:val="24"/>
        </w:rPr>
        <w:t xml:space="preserve">Pertumbuhan ekonomi disisi penawaran selama periode 2011-2014, rata-rata laju pertumbuhan dari seluruh sektor tumbuh di atas 5 persen, kecuali sektor </w:t>
      </w:r>
      <w:r w:rsidRPr="00974D45">
        <w:rPr>
          <w:rFonts w:asciiTheme="majorHAnsi" w:hAnsiTheme="majorHAnsi"/>
          <w:spacing w:val="-1"/>
          <w:sz w:val="24"/>
          <w:szCs w:val="24"/>
        </w:rPr>
        <w:t>Pertanian,</w:t>
      </w:r>
      <w:r w:rsidRPr="00974D45">
        <w:rPr>
          <w:rFonts w:asciiTheme="majorHAnsi" w:hAnsiTheme="majorHAnsi"/>
          <w:sz w:val="24"/>
          <w:szCs w:val="24"/>
        </w:rPr>
        <w:t xml:space="preserve"> </w:t>
      </w:r>
      <w:r w:rsidRPr="00974D45">
        <w:rPr>
          <w:rFonts w:asciiTheme="majorHAnsi" w:hAnsiTheme="majorHAnsi"/>
          <w:spacing w:val="-1"/>
          <w:sz w:val="24"/>
          <w:szCs w:val="24"/>
        </w:rPr>
        <w:t>Kehutanan,</w:t>
      </w:r>
      <w:r w:rsidRPr="00974D45">
        <w:rPr>
          <w:rFonts w:asciiTheme="majorHAnsi" w:hAnsiTheme="majorHAnsi"/>
          <w:sz w:val="24"/>
          <w:szCs w:val="24"/>
        </w:rPr>
        <w:t xml:space="preserve"> dan</w:t>
      </w:r>
      <w:r w:rsidRPr="00974D45">
        <w:rPr>
          <w:rFonts w:asciiTheme="majorHAnsi" w:hAnsiTheme="majorHAnsi"/>
          <w:spacing w:val="40"/>
          <w:sz w:val="24"/>
          <w:szCs w:val="24"/>
        </w:rPr>
        <w:t xml:space="preserve"> </w:t>
      </w:r>
      <w:r w:rsidRPr="00974D45">
        <w:rPr>
          <w:rFonts w:asciiTheme="majorHAnsi" w:hAnsiTheme="majorHAnsi"/>
          <w:spacing w:val="-1"/>
          <w:sz w:val="24"/>
          <w:szCs w:val="24"/>
        </w:rPr>
        <w:t>Perikanan  yang tumbuh melambat ;</w:t>
      </w:r>
      <w:r w:rsidRPr="00974D45">
        <w:rPr>
          <w:rFonts w:asciiTheme="majorHAnsi" w:hAnsiTheme="majorHAnsi"/>
          <w:bCs/>
          <w:sz w:val="24"/>
          <w:szCs w:val="24"/>
        </w:rPr>
        <w:t xml:space="preserve"> sementara pada sektor </w:t>
      </w:r>
      <w:r w:rsidRPr="00974D45">
        <w:rPr>
          <w:rFonts w:asciiTheme="majorHAnsi" w:hAnsiTheme="majorHAnsi"/>
          <w:spacing w:val="-1"/>
          <w:sz w:val="24"/>
          <w:szCs w:val="24"/>
        </w:rPr>
        <w:t>Pengadaan</w:t>
      </w:r>
      <w:r w:rsidRPr="00974D45">
        <w:rPr>
          <w:rFonts w:asciiTheme="majorHAnsi" w:hAnsiTheme="majorHAnsi"/>
          <w:sz w:val="24"/>
          <w:szCs w:val="24"/>
        </w:rPr>
        <w:t xml:space="preserve"> </w:t>
      </w:r>
      <w:r w:rsidRPr="00974D45">
        <w:rPr>
          <w:rFonts w:asciiTheme="majorHAnsi" w:hAnsiTheme="majorHAnsi"/>
          <w:spacing w:val="-1"/>
          <w:sz w:val="24"/>
          <w:szCs w:val="24"/>
        </w:rPr>
        <w:t>Air,</w:t>
      </w:r>
      <w:r w:rsidRPr="00974D45">
        <w:rPr>
          <w:rFonts w:asciiTheme="majorHAnsi" w:hAnsiTheme="majorHAnsi"/>
          <w:sz w:val="24"/>
          <w:szCs w:val="24"/>
        </w:rPr>
        <w:t xml:space="preserve"> </w:t>
      </w:r>
      <w:r w:rsidRPr="00974D45">
        <w:rPr>
          <w:rFonts w:asciiTheme="majorHAnsi" w:hAnsiTheme="majorHAnsi"/>
          <w:spacing w:val="-2"/>
          <w:sz w:val="24"/>
          <w:szCs w:val="24"/>
        </w:rPr>
        <w:t>Pengelolaan</w:t>
      </w:r>
      <w:r w:rsidRPr="00974D45">
        <w:rPr>
          <w:rFonts w:asciiTheme="majorHAnsi" w:hAnsiTheme="majorHAnsi"/>
          <w:sz w:val="24"/>
          <w:szCs w:val="24"/>
        </w:rPr>
        <w:t xml:space="preserve"> </w:t>
      </w:r>
      <w:r w:rsidRPr="00974D45">
        <w:rPr>
          <w:rFonts w:asciiTheme="majorHAnsi" w:hAnsiTheme="majorHAnsi"/>
          <w:spacing w:val="-1"/>
          <w:sz w:val="24"/>
          <w:szCs w:val="24"/>
        </w:rPr>
        <w:t>Sampah,</w:t>
      </w:r>
      <w:r w:rsidRPr="00974D45">
        <w:rPr>
          <w:rFonts w:asciiTheme="majorHAnsi" w:hAnsiTheme="majorHAnsi"/>
          <w:sz w:val="24"/>
          <w:szCs w:val="24"/>
        </w:rPr>
        <w:t xml:space="preserve"> </w:t>
      </w:r>
      <w:r w:rsidRPr="00974D45">
        <w:rPr>
          <w:rFonts w:asciiTheme="majorHAnsi" w:hAnsiTheme="majorHAnsi"/>
          <w:spacing w:val="-2"/>
          <w:sz w:val="24"/>
          <w:szCs w:val="24"/>
        </w:rPr>
        <w:t>Limbah</w:t>
      </w:r>
      <w:r w:rsidRPr="00974D45">
        <w:rPr>
          <w:rFonts w:asciiTheme="majorHAnsi" w:hAnsiTheme="majorHAnsi"/>
          <w:sz w:val="24"/>
          <w:szCs w:val="24"/>
        </w:rPr>
        <w:t xml:space="preserve"> </w:t>
      </w:r>
      <w:r w:rsidRPr="00974D45">
        <w:rPr>
          <w:rFonts w:asciiTheme="majorHAnsi" w:hAnsiTheme="majorHAnsi"/>
          <w:spacing w:val="15"/>
          <w:sz w:val="24"/>
          <w:szCs w:val="24"/>
        </w:rPr>
        <w:t xml:space="preserve"> </w:t>
      </w:r>
      <w:r w:rsidRPr="00974D45">
        <w:rPr>
          <w:rFonts w:asciiTheme="majorHAnsi" w:hAnsiTheme="majorHAnsi"/>
          <w:spacing w:val="-2"/>
          <w:sz w:val="24"/>
          <w:szCs w:val="24"/>
        </w:rPr>
        <w:t>dan Daur Ulang</w:t>
      </w:r>
      <w:r w:rsidRPr="00974D45">
        <w:rPr>
          <w:rFonts w:asciiTheme="majorHAnsi" w:hAnsiTheme="majorHAnsi"/>
          <w:bCs/>
          <w:sz w:val="24"/>
          <w:szCs w:val="24"/>
        </w:rPr>
        <w:t xml:space="preserve"> ; </w:t>
      </w:r>
      <w:r w:rsidRPr="00974D45">
        <w:rPr>
          <w:rFonts w:asciiTheme="majorHAnsi" w:hAnsiTheme="majorHAnsi"/>
          <w:spacing w:val="-1"/>
          <w:sz w:val="24"/>
          <w:szCs w:val="24"/>
        </w:rPr>
        <w:t>Administrasi</w:t>
      </w:r>
      <w:r w:rsidRPr="00974D45">
        <w:rPr>
          <w:rFonts w:asciiTheme="majorHAnsi" w:hAnsiTheme="majorHAnsi"/>
          <w:sz w:val="24"/>
          <w:szCs w:val="24"/>
        </w:rPr>
        <w:t xml:space="preserve"> </w:t>
      </w:r>
      <w:r w:rsidRPr="00974D45">
        <w:rPr>
          <w:rFonts w:asciiTheme="majorHAnsi" w:hAnsiTheme="majorHAnsi"/>
          <w:spacing w:val="-1"/>
          <w:sz w:val="24"/>
          <w:szCs w:val="24"/>
        </w:rPr>
        <w:t>Pemerintahan,</w:t>
      </w:r>
      <w:r w:rsidRPr="00974D45">
        <w:rPr>
          <w:rFonts w:asciiTheme="majorHAnsi" w:hAnsiTheme="majorHAnsi"/>
          <w:sz w:val="24"/>
          <w:szCs w:val="24"/>
        </w:rPr>
        <w:t xml:space="preserve"> </w:t>
      </w:r>
      <w:r w:rsidRPr="00974D45">
        <w:rPr>
          <w:rFonts w:asciiTheme="majorHAnsi" w:hAnsiTheme="majorHAnsi"/>
          <w:spacing w:val="-1"/>
          <w:sz w:val="24"/>
          <w:szCs w:val="24"/>
        </w:rPr>
        <w:t>Pertahanan</w:t>
      </w:r>
      <w:r w:rsidRPr="00974D45">
        <w:rPr>
          <w:rFonts w:asciiTheme="majorHAnsi" w:hAnsiTheme="majorHAnsi"/>
          <w:spacing w:val="37"/>
          <w:sz w:val="24"/>
          <w:szCs w:val="24"/>
        </w:rPr>
        <w:t xml:space="preserve"> </w:t>
      </w:r>
      <w:r w:rsidRPr="00974D45">
        <w:rPr>
          <w:rFonts w:asciiTheme="majorHAnsi" w:hAnsiTheme="majorHAnsi"/>
          <w:spacing w:val="-2"/>
          <w:sz w:val="24"/>
          <w:szCs w:val="24"/>
        </w:rPr>
        <w:t>dan Jaminan Sosial Wajib</w:t>
      </w:r>
      <w:r w:rsidRPr="00974D45">
        <w:rPr>
          <w:rFonts w:asciiTheme="majorHAnsi" w:hAnsiTheme="majorHAnsi"/>
          <w:bCs/>
          <w:sz w:val="24"/>
          <w:szCs w:val="24"/>
        </w:rPr>
        <w:t xml:space="preserve"> ; dan sektor </w:t>
      </w:r>
      <w:r w:rsidRPr="00974D45">
        <w:rPr>
          <w:rFonts w:asciiTheme="majorHAnsi" w:hAnsiTheme="majorHAnsi"/>
          <w:sz w:val="24"/>
          <w:szCs w:val="24"/>
        </w:rPr>
        <w:t xml:space="preserve">Jasa Lainnya tumbuh </w:t>
      </w:r>
      <w:r w:rsidR="00CF0501" w:rsidRPr="00974D45">
        <w:rPr>
          <w:rFonts w:asciiTheme="majorHAnsi" w:hAnsiTheme="majorHAnsi"/>
          <w:sz w:val="24"/>
          <w:szCs w:val="24"/>
        </w:rPr>
        <w:t>tumbuh fluktuatif</w:t>
      </w:r>
      <w:r w:rsidRPr="00974D45">
        <w:rPr>
          <w:rFonts w:asciiTheme="majorHAnsi" w:hAnsiTheme="majorHAnsi"/>
          <w:bCs/>
          <w:sz w:val="24"/>
          <w:szCs w:val="24"/>
        </w:rPr>
        <w:t xml:space="preserve">. Di tahun 2014 tercatat bahwa pertumbuhan sektor pertanian berada pada tingkat 3,39% yang berarti menurun dari tahun sebelumnya yang tumbuh sebesar </w:t>
      </w:r>
      <w:r w:rsidR="00EF228D" w:rsidRPr="00974D45">
        <w:rPr>
          <w:rFonts w:asciiTheme="majorHAnsi" w:hAnsiTheme="majorHAnsi"/>
          <w:bCs/>
          <w:sz w:val="24"/>
          <w:szCs w:val="24"/>
        </w:rPr>
        <w:t>4</w:t>
      </w:r>
      <w:r w:rsidRPr="00974D45">
        <w:rPr>
          <w:rFonts w:asciiTheme="majorHAnsi" w:hAnsiTheme="majorHAnsi"/>
          <w:bCs/>
          <w:sz w:val="24"/>
          <w:szCs w:val="24"/>
        </w:rPr>
        <w:t>,</w:t>
      </w:r>
      <w:r w:rsidR="00EF228D" w:rsidRPr="00974D45">
        <w:rPr>
          <w:rFonts w:asciiTheme="majorHAnsi" w:hAnsiTheme="majorHAnsi"/>
          <w:bCs/>
          <w:sz w:val="24"/>
          <w:szCs w:val="24"/>
        </w:rPr>
        <w:t>63</w:t>
      </w:r>
      <w:r w:rsidRPr="00974D45">
        <w:rPr>
          <w:rFonts w:asciiTheme="majorHAnsi" w:hAnsiTheme="majorHAnsi"/>
          <w:bCs/>
          <w:sz w:val="24"/>
          <w:szCs w:val="24"/>
        </w:rPr>
        <w:t xml:space="preserve">%. Sementara itu, pertumbuhan pada sektor pertambangan/penggalian hanya tumbuh </w:t>
      </w:r>
      <w:r w:rsidR="00EF228D" w:rsidRPr="00974D45">
        <w:rPr>
          <w:rFonts w:asciiTheme="majorHAnsi" w:hAnsiTheme="majorHAnsi"/>
          <w:bCs/>
          <w:sz w:val="24"/>
          <w:szCs w:val="24"/>
        </w:rPr>
        <w:t>0</w:t>
      </w:r>
      <w:r w:rsidRPr="00974D45">
        <w:rPr>
          <w:rFonts w:asciiTheme="majorHAnsi" w:hAnsiTheme="majorHAnsi"/>
          <w:bCs/>
          <w:sz w:val="24"/>
          <w:szCs w:val="24"/>
        </w:rPr>
        <w:t>,</w:t>
      </w:r>
      <w:r w:rsidR="00EF228D" w:rsidRPr="00974D45">
        <w:rPr>
          <w:rFonts w:asciiTheme="majorHAnsi" w:hAnsiTheme="majorHAnsi"/>
          <w:bCs/>
          <w:sz w:val="24"/>
          <w:szCs w:val="24"/>
        </w:rPr>
        <w:t>93</w:t>
      </w:r>
      <w:r w:rsidRPr="00974D45">
        <w:rPr>
          <w:rFonts w:asciiTheme="majorHAnsi" w:hAnsiTheme="majorHAnsi"/>
          <w:bCs/>
          <w:sz w:val="24"/>
          <w:szCs w:val="24"/>
        </w:rPr>
        <w:t xml:space="preserve">% di tahun 2014 jauh lebih </w:t>
      </w:r>
      <w:r w:rsidRPr="00974D45">
        <w:rPr>
          <w:rFonts w:asciiTheme="majorHAnsi" w:hAnsiTheme="majorHAnsi"/>
          <w:bCs/>
          <w:sz w:val="24"/>
          <w:szCs w:val="24"/>
        </w:rPr>
        <w:lastRenderedPageBreak/>
        <w:t>rendah dari tahun sebelumnya yang tumbuh 1,</w:t>
      </w:r>
      <w:r w:rsidR="00EF228D" w:rsidRPr="00974D45">
        <w:rPr>
          <w:rFonts w:asciiTheme="majorHAnsi" w:hAnsiTheme="majorHAnsi"/>
          <w:bCs/>
          <w:sz w:val="24"/>
          <w:szCs w:val="24"/>
        </w:rPr>
        <w:t>47</w:t>
      </w:r>
      <w:r w:rsidRPr="00974D45">
        <w:rPr>
          <w:rFonts w:asciiTheme="majorHAnsi" w:hAnsiTheme="majorHAnsi"/>
          <w:bCs/>
          <w:sz w:val="24"/>
          <w:szCs w:val="24"/>
        </w:rPr>
        <w:t xml:space="preserve">%. Demikian pula pada sektor industri pengolahan, tumbuh lebih rendah dari </w:t>
      </w:r>
      <w:r w:rsidR="00EF228D" w:rsidRPr="00974D45">
        <w:rPr>
          <w:rFonts w:asciiTheme="majorHAnsi" w:hAnsiTheme="majorHAnsi"/>
          <w:bCs/>
          <w:sz w:val="24"/>
          <w:szCs w:val="24"/>
        </w:rPr>
        <w:t>7</w:t>
      </w:r>
      <w:r w:rsidRPr="00974D45">
        <w:rPr>
          <w:rFonts w:asciiTheme="majorHAnsi" w:hAnsiTheme="majorHAnsi"/>
          <w:bCs/>
          <w:sz w:val="24"/>
          <w:szCs w:val="24"/>
        </w:rPr>
        <w:t>,</w:t>
      </w:r>
      <w:r w:rsidR="00EF228D" w:rsidRPr="00974D45">
        <w:rPr>
          <w:rFonts w:asciiTheme="majorHAnsi" w:hAnsiTheme="majorHAnsi"/>
          <w:bCs/>
          <w:sz w:val="24"/>
          <w:szCs w:val="24"/>
        </w:rPr>
        <w:t>74</w:t>
      </w:r>
      <w:r w:rsidRPr="00974D45">
        <w:rPr>
          <w:rFonts w:asciiTheme="majorHAnsi" w:hAnsiTheme="majorHAnsi"/>
          <w:bCs/>
          <w:sz w:val="24"/>
          <w:szCs w:val="24"/>
        </w:rPr>
        <w:t>% pada tahu</w:t>
      </w:r>
      <w:r w:rsidR="00DD1C5B" w:rsidRPr="00974D45">
        <w:rPr>
          <w:rFonts w:asciiTheme="majorHAnsi" w:hAnsiTheme="majorHAnsi"/>
          <w:bCs/>
          <w:sz w:val="24"/>
          <w:szCs w:val="24"/>
        </w:rPr>
        <w:t>n</w:t>
      </w:r>
      <w:r w:rsidRPr="00974D45">
        <w:rPr>
          <w:rFonts w:asciiTheme="majorHAnsi" w:hAnsiTheme="majorHAnsi"/>
          <w:bCs/>
          <w:sz w:val="24"/>
          <w:szCs w:val="24"/>
        </w:rPr>
        <w:t xml:space="preserve"> 2</w:t>
      </w:r>
      <w:r w:rsidR="00EF228D" w:rsidRPr="00974D45">
        <w:rPr>
          <w:rFonts w:asciiTheme="majorHAnsi" w:hAnsiTheme="majorHAnsi"/>
          <w:bCs/>
          <w:sz w:val="24"/>
          <w:szCs w:val="24"/>
        </w:rPr>
        <w:t>0</w:t>
      </w:r>
      <w:r w:rsidRPr="00974D45">
        <w:rPr>
          <w:rFonts w:asciiTheme="majorHAnsi" w:hAnsiTheme="majorHAnsi"/>
          <w:bCs/>
          <w:sz w:val="24"/>
          <w:szCs w:val="24"/>
        </w:rPr>
        <w:t xml:space="preserve">13 menjadi </w:t>
      </w:r>
      <w:r w:rsidR="00EF228D" w:rsidRPr="00974D45">
        <w:rPr>
          <w:rFonts w:asciiTheme="majorHAnsi" w:hAnsiTheme="majorHAnsi"/>
          <w:bCs/>
          <w:sz w:val="24"/>
          <w:szCs w:val="24"/>
        </w:rPr>
        <w:t>4,51</w:t>
      </w:r>
      <w:r w:rsidRPr="00974D45">
        <w:rPr>
          <w:rFonts w:asciiTheme="majorHAnsi" w:hAnsiTheme="majorHAnsi"/>
          <w:bCs/>
          <w:sz w:val="24"/>
          <w:szCs w:val="24"/>
        </w:rPr>
        <w:t xml:space="preserve">% di tahun 2014 (Tabel </w:t>
      </w:r>
      <w:r w:rsidR="00EF228D" w:rsidRPr="00974D45">
        <w:rPr>
          <w:rFonts w:asciiTheme="majorHAnsi" w:hAnsiTheme="majorHAnsi"/>
          <w:bCs/>
          <w:sz w:val="24"/>
          <w:szCs w:val="24"/>
        </w:rPr>
        <w:t>2</w:t>
      </w:r>
      <w:r w:rsidR="00821F9F" w:rsidRPr="00974D45">
        <w:rPr>
          <w:rFonts w:asciiTheme="majorHAnsi" w:hAnsiTheme="majorHAnsi"/>
          <w:bCs/>
          <w:sz w:val="24"/>
          <w:szCs w:val="24"/>
        </w:rPr>
        <w:t>.6</w:t>
      </w:r>
      <w:r w:rsidRPr="00974D45">
        <w:rPr>
          <w:rFonts w:asciiTheme="majorHAnsi" w:hAnsiTheme="majorHAnsi"/>
          <w:bCs/>
          <w:sz w:val="24"/>
          <w:szCs w:val="24"/>
        </w:rPr>
        <w:t>).</w:t>
      </w:r>
    </w:p>
    <w:p w:rsidR="00040824" w:rsidRPr="00770620" w:rsidRDefault="00040824" w:rsidP="00040824">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00192147" w:rsidRPr="00770620">
        <w:rPr>
          <w:rFonts w:asciiTheme="majorHAnsi" w:hAnsiTheme="majorHAnsi"/>
          <w:b w:val="0"/>
          <w:color w:val="auto"/>
          <w:sz w:val="24"/>
          <w:szCs w:val="24"/>
          <w:lang w:val="id-ID"/>
        </w:rPr>
        <w:t>2.</w:t>
      </w:r>
      <w:r w:rsidR="008A363F" w:rsidRPr="00770620">
        <w:rPr>
          <w:rFonts w:asciiTheme="majorHAnsi" w:hAnsiTheme="majorHAnsi"/>
          <w:b w:val="0"/>
          <w:color w:val="auto"/>
          <w:sz w:val="24"/>
          <w:szCs w:val="24"/>
          <w:lang w:val="id-ID"/>
        </w:rPr>
        <w:t>6</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Pertumbuhan PDRB Provinsi Lampung Tahun 201</w:t>
      </w:r>
      <w:r w:rsidR="00E5288D" w:rsidRPr="00770620">
        <w:rPr>
          <w:rFonts w:asciiTheme="majorHAnsi" w:hAnsiTheme="majorHAnsi"/>
          <w:b w:val="0"/>
          <w:color w:val="auto"/>
          <w:sz w:val="24"/>
          <w:szCs w:val="24"/>
          <w:lang w:val="id-ID"/>
        </w:rPr>
        <w:t>1</w:t>
      </w:r>
      <w:r w:rsidRPr="00770620">
        <w:rPr>
          <w:rFonts w:asciiTheme="majorHAnsi" w:hAnsiTheme="majorHAnsi"/>
          <w:b w:val="0"/>
          <w:color w:val="auto"/>
          <w:sz w:val="24"/>
          <w:szCs w:val="24"/>
          <w:lang w:val="id-ID"/>
        </w:rPr>
        <w:t>-2014</w:t>
      </w:r>
      <w:r w:rsidRPr="00770620">
        <w:rPr>
          <w:rFonts w:asciiTheme="majorHAnsi" w:hAnsiTheme="majorHAnsi"/>
          <w:b w:val="0"/>
          <w:color w:val="auto"/>
          <w:sz w:val="24"/>
          <w:szCs w:val="24"/>
        </w:rPr>
        <w:t xml:space="preserve"> </w:t>
      </w:r>
    </w:p>
    <w:p w:rsidR="00040824" w:rsidRPr="00770620" w:rsidRDefault="00040824" w:rsidP="00040824">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 xml:space="preserve">Menurut Lapangan Usaha </w:t>
      </w:r>
      <w:r w:rsidR="00D4737A" w:rsidRPr="00770620">
        <w:rPr>
          <w:rFonts w:asciiTheme="majorHAnsi" w:hAnsiTheme="majorHAnsi"/>
          <w:b w:val="0"/>
          <w:color w:val="auto"/>
          <w:sz w:val="24"/>
          <w:szCs w:val="24"/>
          <w:lang w:val="id-ID"/>
        </w:rPr>
        <w:t xml:space="preserve">ADHK 2010 </w:t>
      </w:r>
      <w:r w:rsidRPr="00770620">
        <w:rPr>
          <w:rFonts w:asciiTheme="majorHAnsi" w:hAnsiTheme="majorHAnsi"/>
          <w:b w:val="0"/>
          <w:color w:val="auto"/>
          <w:sz w:val="24"/>
          <w:szCs w:val="24"/>
          <w:lang w:val="id-ID"/>
        </w:rPr>
        <w:t>(persen)</w:t>
      </w:r>
    </w:p>
    <w:p w:rsidR="00040824" w:rsidRPr="00770620" w:rsidRDefault="00040824" w:rsidP="00040824">
      <w:pPr>
        <w:pStyle w:val="ListParagraph"/>
        <w:spacing w:after="0"/>
        <w:ind w:left="360"/>
        <w:rPr>
          <w:rFonts w:asciiTheme="majorHAnsi" w:hAnsiTheme="majorHAnsi"/>
        </w:rPr>
      </w:pPr>
    </w:p>
    <w:tbl>
      <w:tblPr>
        <w:tblStyle w:val="TableGrid"/>
        <w:tblW w:w="0" w:type="auto"/>
        <w:jc w:val="center"/>
        <w:tblInd w:w="360" w:type="dxa"/>
        <w:tblLook w:val="04A0" w:firstRow="1" w:lastRow="0" w:firstColumn="1" w:lastColumn="0" w:noHBand="0" w:noVBand="1"/>
      </w:tblPr>
      <w:tblGrid>
        <w:gridCol w:w="2310"/>
        <w:gridCol w:w="1102"/>
        <w:gridCol w:w="1102"/>
        <w:gridCol w:w="1102"/>
        <w:gridCol w:w="1252"/>
        <w:gridCol w:w="1252"/>
      </w:tblGrid>
      <w:tr w:rsidR="00D1601C" w:rsidRPr="00770620" w:rsidTr="00417047">
        <w:trPr>
          <w:jc w:val="center"/>
        </w:trPr>
        <w:tc>
          <w:tcPr>
            <w:tcW w:w="2310" w:type="dxa"/>
          </w:tcPr>
          <w:p w:rsidR="00D1601C" w:rsidRPr="00770620" w:rsidRDefault="00D1601C" w:rsidP="00F7217C">
            <w:pPr>
              <w:pStyle w:val="ListParagraph"/>
              <w:ind w:left="0"/>
              <w:jc w:val="center"/>
              <w:rPr>
                <w:rFonts w:asciiTheme="majorHAnsi" w:hAnsiTheme="majorHAnsi"/>
                <w:b/>
              </w:rPr>
            </w:pPr>
            <w:r w:rsidRPr="00770620">
              <w:rPr>
                <w:rFonts w:asciiTheme="majorHAnsi" w:hAnsiTheme="majorHAnsi"/>
                <w:b/>
              </w:rPr>
              <w:t>LAPANGAN USAHA</w:t>
            </w:r>
          </w:p>
        </w:tc>
        <w:tc>
          <w:tcPr>
            <w:tcW w:w="1102" w:type="dxa"/>
          </w:tcPr>
          <w:p w:rsidR="00D1601C" w:rsidRPr="00770620" w:rsidRDefault="00D1601C" w:rsidP="00F7217C">
            <w:pPr>
              <w:pStyle w:val="ListParagraph"/>
              <w:ind w:left="0"/>
              <w:jc w:val="center"/>
              <w:rPr>
                <w:rFonts w:asciiTheme="majorHAnsi" w:hAnsiTheme="majorHAnsi"/>
                <w:b/>
              </w:rPr>
            </w:pPr>
            <w:r w:rsidRPr="00770620">
              <w:rPr>
                <w:rFonts w:asciiTheme="majorHAnsi" w:hAnsiTheme="majorHAnsi"/>
                <w:b/>
              </w:rPr>
              <w:t>2011</w:t>
            </w:r>
          </w:p>
        </w:tc>
        <w:tc>
          <w:tcPr>
            <w:tcW w:w="1102" w:type="dxa"/>
          </w:tcPr>
          <w:p w:rsidR="00D1601C" w:rsidRPr="00770620" w:rsidRDefault="00D1601C" w:rsidP="00F7217C">
            <w:pPr>
              <w:pStyle w:val="ListParagraph"/>
              <w:ind w:left="0"/>
              <w:jc w:val="center"/>
              <w:rPr>
                <w:rFonts w:asciiTheme="majorHAnsi" w:hAnsiTheme="majorHAnsi"/>
                <w:b/>
              </w:rPr>
            </w:pPr>
            <w:r w:rsidRPr="00770620">
              <w:rPr>
                <w:rFonts w:asciiTheme="majorHAnsi" w:hAnsiTheme="majorHAnsi"/>
                <w:b/>
              </w:rPr>
              <w:t>2012</w:t>
            </w:r>
          </w:p>
        </w:tc>
        <w:tc>
          <w:tcPr>
            <w:tcW w:w="1102" w:type="dxa"/>
            <w:vAlign w:val="center"/>
          </w:tcPr>
          <w:p w:rsidR="00D1601C" w:rsidRPr="00770620" w:rsidRDefault="00D1601C" w:rsidP="00417047">
            <w:pPr>
              <w:pStyle w:val="ListParagraph"/>
              <w:ind w:left="0"/>
              <w:jc w:val="center"/>
              <w:rPr>
                <w:rFonts w:asciiTheme="majorHAnsi" w:hAnsiTheme="majorHAnsi"/>
                <w:b/>
              </w:rPr>
            </w:pPr>
            <w:r w:rsidRPr="00770620">
              <w:rPr>
                <w:rFonts w:asciiTheme="majorHAnsi" w:hAnsiTheme="majorHAnsi"/>
                <w:b/>
              </w:rPr>
              <w:t>2013 *)</w:t>
            </w:r>
          </w:p>
        </w:tc>
        <w:tc>
          <w:tcPr>
            <w:tcW w:w="1252" w:type="dxa"/>
            <w:vAlign w:val="center"/>
          </w:tcPr>
          <w:p w:rsidR="00D1601C" w:rsidRPr="00770620" w:rsidRDefault="00D1601C" w:rsidP="00417047">
            <w:pPr>
              <w:pStyle w:val="ListParagraph"/>
              <w:ind w:left="0"/>
              <w:jc w:val="center"/>
              <w:rPr>
                <w:rFonts w:asciiTheme="majorHAnsi" w:hAnsiTheme="majorHAnsi"/>
                <w:b/>
              </w:rPr>
            </w:pPr>
            <w:r w:rsidRPr="00770620">
              <w:rPr>
                <w:rFonts w:asciiTheme="majorHAnsi" w:hAnsiTheme="majorHAnsi"/>
                <w:b/>
              </w:rPr>
              <w:t>2014 **)</w:t>
            </w:r>
          </w:p>
        </w:tc>
        <w:tc>
          <w:tcPr>
            <w:tcW w:w="1252" w:type="dxa"/>
            <w:vAlign w:val="center"/>
          </w:tcPr>
          <w:p w:rsidR="00D1601C" w:rsidRPr="00770620" w:rsidRDefault="00D1601C" w:rsidP="00417047">
            <w:pPr>
              <w:pStyle w:val="ListParagraph"/>
              <w:ind w:left="0"/>
              <w:jc w:val="center"/>
              <w:rPr>
                <w:rFonts w:asciiTheme="majorHAnsi" w:hAnsiTheme="majorHAnsi"/>
                <w:b/>
              </w:rPr>
            </w:pPr>
            <w:r w:rsidRPr="00770620">
              <w:rPr>
                <w:rFonts w:asciiTheme="majorHAnsi" w:hAnsiTheme="majorHAnsi"/>
                <w:b/>
              </w:rPr>
              <w:t>Rata-rata</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Pertanian,</w:t>
            </w:r>
            <w:r w:rsidRPr="00770620">
              <w:rPr>
                <w:rFonts w:asciiTheme="majorHAnsi" w:hAnsiTheme="majorHAnsi"/>
                <w:sz w:val="18"/>
              </w:rPr>
              <w:t xml:space="preserve"> </w:t>
            </w:r>
            <w:r w:rsidRPr="00770620">
              <w:rPr>
                <w:rFonts w:asciiTheme="majorHAnsi" w:hAnsiTheme="majorHAnsi"/>
                <w:spacing w:val="-1"/>
                <w:sz w:val="18"/>
              </w:rPr>
              <w:t>Kehutanan,</w:t>
            </w:r>
            <w:r w:rsidRPr="00770620">
              <w:rPr>
                <w:rFonts w:asciiTheme="majorHAnsi" w:hAnsiTheme="majorHAnsi"/>
                <w:sz w:val="18"/>
              </w:rPr>
              <w:t xml:space="preserve"> dan</w:t>
            </w:r>
            <w:r w:rsidRPr="00770620">
              <w:rPr>
                <w:rFonts w:asciiTheme="majorHAnsi" w:hAnsiTheme="majorHAnsi"/>
                <w:spacing w:val="40"/>
                <w:sz w:val="18"/>
              </w:rPr>
              <w:t xml:space="preserve"> </w:t>
            </w:r>
            <w:r w:rsidRPr="00770620">
              <w:rPr>
                <w:rFonts w:asciiTheme="majorHAnsi" w:hAnsiTheme="majorHAnsi"/>
                <w:spacing w:val="-1"/>
                <w:sz w:val="18"/>
              </w:rPr>
              <w:t>Perikanan</w:t>
            </w:r>
          </w:p>
        </w:tc>
        <w:tc>
          <w:tcPr>
            <w:tcW w:w="1102" w:type="dxa"/>
            <w:vAlign w:val="center"/>
          </w:tcPr>
          <w:p w:rsidR="00D1601C" w:rsidRPr="00770620" w:rsidRDefault="00D1601C" w:rsidP="0003451F">
            <w:pPr>
              <w:pStyle w:val="TableParagraph"/>
              <w:spacing w:before="156"/>
              <w:jc w:val="center"/>
              <w:rPr>
                <w:rFonts w:asciiTheme="majorHAnsi" w:eastAsia="Calibri" w:hAnsiTheme="majorHAnsi" w:cs="Calibri"/>
                <w:sz w:val="18"/>
                <w:szCs w:val="18"/>
              </w:rPr>
            </w:pPr>
            <w:r w:rsidRPr="00770620">
              <w:rPr>
                <w:rFonts w:asciiTheme="majorHAnsi" w:hAnsiTheme="majorHAnsi"/>
                <w:sz w:val="18"/>
                <w:szCs w:val="18"/>
              </w:rPr>
              <w:t>5,38</w:t>
            </w:r>
          </w:p>
        </w:tc>
        <w:tc>
          <w:tcPr>
            <w:tcW w:w="1102" w:type="dxa"/>
            <w:vAlign w:val="center"/>
          </w:tcPr>
          <w:p w:rsidR="00D1601C" w:rsidRPr="00770620" w:rsidRDefault="00D1601C" w:rsidP="0003451F">
            <w:pPr>
              <w:pStyle w:val="TableParagraph"/>
              <w:spacing w:before="156"/>
              <w:jc w:val="center"/>
              <w:rPr>
                <w:rFonts w:asciiTheme="majorHAnsi" w:eastAsia="Calibri" w:hAnsiTheme="majorHAnsi" w:cs="Calibri"/>
                <w:sz w:val="18"/>
                <w:szCs w:val="18"/>
              </w:rPr>
            </w:pPr>
            <w:r w:rsidRPr="00770620">
              <w:rPr>
                <w:rFonts w:asciiTheme="majorHAnsi" w:hAnsiTheme="majorHAnsi"/>
                <w:sz w:val="18"/>
                <w:szCs w:val="18"/>
              </w:rPr>
              <w:t>3,93</w:t>
            </w:r>
          </w:p>
        </w:tc>
        <w:tc>
          <w:tcPr>
            <w:tcW w:w="1102" w:type="dxa"/>
            <w:vAlign w:val="center"/>
          </w:tcPr>
          <w:p w:rsidR="00D1601C" w:rsidRPr="00770620" w:rsidRDefault="00D1601C" w:rsidP="0003451F">
            <w:pPr>
              <w:pStyle w:val="TableParagraph"/>
              <w:spacing w:before="156"/>
              <w:ind w:left="290"/>
              <w:jc w:val="center"/>
              <w:rPr>
                <w:rFonts w:asciiTheme="majorHAnsi" w:eastAsia="Calibri" w:hAnsiTheme="majorHAnsi" w:cs="Calibri"/>
                <w:sz w:val="18"/>
                <w:szCs w:val="18"/>
              </w:rPr>
            </w:pPr>
            <w:r w:rsidRPr="00770620">
              <w:rPr>
                <w:rFonts w:asciiTheme="majorHAnsi" w:hAnsiTheme="majorHAnsi"/>
                <w:sz w:val="18"/>
                <w:szCs w:val="18"/>
              </w:rPr>
              <w:t>4,63</w:t>
            </w:r>
          </w:p>
        </w:tc>
        <w:tc>
          <w:tcPr>
            <w:tcW w:w="1252" w:type="dxa"/>
            <w:vAlign w:val="center"/>
          </w:tcPr>
          <w:p w:rsidR="00D1601C" w:rsidRPr="00770620" w:rsidRDefault="00D1601C" w:rsidP="0003451F">
            <w:pPr>
              <w:pStyle w:val="TableParagraph"/>
              <w:spacing w:before="156"/>
              <w:ind w:left="267"/>
              <w:jc w:val="center"/>
              <w:rPr>
                <w:rFonts w:asciiTheme="majorHAnsi" w:eastAsia="Calibri" w:hAnsiTheme="majorHAnsi" w:cs="Calibri"/>
                <w:sz w:val="18"/>
                <w:szCs w:val="18"/>
              </w:rPr>
            </w:pPr>
            <w:r w:rsidRPr="00770620">
              <w:rPr>
                <w:rFonts w:asciiTheme="majorHAnsi" w:hAnsiTheme="majorHAnsi"/>
                <w:sz w:val="18"/>
                <w:szCs w:val="18"/>
              </w:rPr>
              <w:t>3,39</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4,33</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Pertambangan</w:t>
            </w:r>
            <w:r w:rsidRPr="00770620">
              <w:rPr>
                <w:rFonts w:asciiTheme="majorHAnsi" w:hAnsiTheme="majorHAnsi"/>
                <w:sz w:val="18"/>
              </w:rPr>
              <w:t xml:space="preserve"> dan </w:t>
            </w:r>
            <w:r w:rsidRPr="00770620">
              <w:rPr>
                <w:rFonts w:asciiTheme="majorHAnsi" w:hAnsiTheme="majorHAnsi"/>
                <w:spacing w:val="-2"/>
                <w:sz w:val="18"/>
              </w:rPr>
              <w:t>Penggalian</w:t>
            </w:r>
          </w:p>
        </w:tc>
        <w:tc>
          <w:tcPr>
            <w:tcW w:w="1102" w:type="dxa"/>
            <w:vAlign w:val="center"/>
          </w:tcPr>
          <w:p w:rsidR="00D1601C" w:rsidRPr="00770620" w:rsidRDefault="00D1601C" w:rsidP="0003451F">
            <w:pPr>
              <w:pStyle w:val="ListParagraph"/>
              <w:ind w:left="0"/>
              <w:jc w:val="center"/>
              <w:rPr>
                <w:rFonts w:asciiTheme="majorHAnsi" w:hAnsiTheme="majorHAnsi"/>
                <w:sz w:val="18"/>
                <w:szCs w:val="18"/>
              </w:rPr>
            </w:pPr>
            <w:r w:rsidRPr="00770620">
              <w:rPr>
                <w:rFonts w:asciiTheme="majorHAnsi" w:hAnsiTheme="majorHAnsi"/>
                <w:sz w:val="18"/>
                <w:szCs w:val="18"/>
              </w:rPr>
              <w:t>9,75</w:t>
            </w:r>
          </w:p>
        </w:tc>
        <w:tc>
          <w:tcPr>
            <w:tcW w:w="1102" w:type="dxa"/>
            <w:vAlign w:val="center"/>
          </w:tcPr>
          <w:p w:rsidR="00D1601C" w:rsidRPr="00770620" w:rsidRDefault="00D1601C" w:rsidP="0003451F">
            <w:pPr>
              <w:pStyle w:val="TableParagraph"/>
              <w:ind w:right="38"/>
              <w:jc w:val="center"/>
              <w:rPr>
                <w:rFonts w:asciiTheme="majorHAnsi" w:eastAsia="Calibri" w:hAnsiTheme="majorHAnsi" w:cs="Calibri"/>
                <w:sz w:val="18"/>
                <w:szCs w:val="18"/>
              </w:rPr>
            </w:pPr>
            <w:r w:rsidRPr="00770620">
              <w:rPr>
                <w:rFonts w:asciiTheme="majorHAnsi" w:hAnsiTheme="majorHAnsi"/>
                <w:sz w:val="18"/>
                <w:szCs w:val="18"/>
              </w:rPr>
              <w:t>5,61</w:t>
            </w:r>
          </w:p>
        </w:tc>
        <w:tc>
          <w:tcPr>
            <w:tcW w:w="1102" w:type="dxa"/>
            <w:vAlign w:val="center"/>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11,47</w:t>
            </w:r>
          </w:p>
        </w:tc>
        <w:tc>
          <w:tcPr>
            <w:tcW w:w="1252" w:type="dxa"/>
            <w:vAlign w:val="center"/>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0,93</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6,94</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Industri</w:t>
            </w:r>
            <w:r w:rsidRPr="00770620">
              <w:rPr>
                <w:rFonts w:asciiTheme="majorHAnsi" w:hAnsiTheme="majorHAnsi"/>
                <w:sz w:val="18"/>
              </w:rPr>
              <w:t xml:space="preserve"> </w:t>
            </w:r>
            <w:r w:rsidRPr="00770620">
              <w:rPr>
                <w:rFonts w:asciiTheme="majorHAnsi" w:hAnsiTheme="majorHAnsi"/>
                <w:spacing w:val="13"/>
                <w:sz w:val="18"/>
              </w:rPr>
              <w:t xml:space="preserve"> </w:t>
            </w:r>
            <w:r w:rsidRPr="00770620">
              <w:rPr>
                <w:rFonts w:asciiTheme="majorHAnsi" w:hAnsiTheme="majorHAnsi"/>
                <w:spacing w:val="-2"/>
                <w:sz w:val="18"/>
              </w:rPr>
              <w:t>Pengolahan</w:t>
            </w:r>
          </w:p>
        </w:tc>
        <w:tc>
          <w:tcPr>
            <w:tcW w:w="1102" w:type="dxa"/>
            <w:vAlign w:val="center"/>
          </w:tcPr>
          <w:p w:rsidR="00D1601C" w:rsidRPr="00770620" w:rsidRDefault="00D1601C" w:rsidP="0003451F">
            <w:pPr>
              <w:pStyle w:val="TableParagraph"/>
              <w:spacing w:before="64"/>
              <w:ind w:right="263"/>
              <w:jc w:val="center"/>
              <w:rPr>
                <w:rFonts w:asciiTheme="majorHAnsi" w:eastAsia="Calibri" w:hAnsiTheme="majorHAnsi" w:cs="Calibri"/>
                <w:sz w:val="18"/>
                <w:szCs w:val="18"/>
              </w:rPr>
            </w:pPr>
            <w:r w:rsidRPr="00770620">
              <w:rPr>
                <w:rFonts w:asciiTheme="majorHAnsi" w:hAnsiTheme="majorHAnsi"/>
                <w:spacing w:val="-1"/>
                <w:sz w:val="18"/>
                <w:szCs w:val="18"/>
              </w:rPr>
              <w:t>4,97</w:t>
            </w:r>
          </w:p>
        </w:tc>
        <w:tc>
          <w:tcPr>
            <w:tcW w:w="1102" w:type="dxa"/>
            <w:vAlign w:val="center"/>
          </w:tcPr>
          <w:p w:rsidR="00D1601C" w:rsidRPr="00770620" w:rsidRDefault="00D1601C" w:rsidP="0003451F">
            <w:pPr>
              <w:pStyle w:val="TableParagraph"/>
              <w:spacing w:before="64"/>
              <w:ind w:right="281"/>
              <w:jc w:val="center"/>
              <w:rPr>
                <w:rFonts w:asciiTheme="majorHAnsi" w:eastAsia="Calibri" w:hAnsiTheme="majorHAnsi" w:cs="Calibri"/>
                <w:sz w:val="18"/>
                <w:szCs w:val="18"/>
              </w:rPr>
            </w:pPr>
            <w:r w:rsidRPr="00770620">
              <w:rPr>
                <w:rFonts w:asciiTheme="majorHAnsi" w:hAnsiTheme="majorHAnsi"/>
                <w:spacing w:val="-1"/>
                <w:sz w:val="18"/>
                <w:szCs w:val="18"/>
              </w:rPr>
              <w:t>9,32</w:t>
            </w:r>
          </w:p>
        </w:tc>
        <w:tc>
          <w:tcPr>
            <w:tcW w:w="1102" w:type="dxa"/>
            <w:vAlign w:val="center"/>
          </w:tcPr>
          <w:p w:rsidR="00D1601C" w:rsidRPr="00770620" w:rsidRDefault="00D1601C" w:rsidP="0003451F">
            <w:pPr>
              <w:pStyle w:val="TableParagraph"/>
              <w:spacing w:before="64"/>
              <w:ind w:left="289"/>
              <w:jc w:val="center"/>
              <w:rPr>
                <w:rFonts w:asciiTheme="majorHAnsi" w:eastAsia="Calibri" w:hAnsiTheme="majorHAnsi" w:cs="Calibri"/>
                <w:sz w:val="18"/>
                <w:szCs w:val="18"/>
              </w:rPr>
            </w:pPr>
            <w:r w:rsidRPr="00770620">
              <w:rPr>
                <w:rFonts w:asciiTheme="majorHAnsi" w:hAnsiTheme="majorHAnsi"/>
                <w:sz w:val="18"/>
                <w:szCs w:val="18"/>
              </w:rPr>
              <w:t>7,74</w:t>
            </w:r>
          </w:p>
        </w:tc>
        <w:tc>
          <w:tcPr>
            <w:tcW w:w="1252" w:type="dxa"/>
            <w:vAlign w:val="center"/>
          </w:tcPr>
          <w:p w:rsidR="00D1601C" w:rsidRPr="00770620" w:rsidRDefault="00D1601C" w:rsidP="0003451F">
            <w:pPr>
              <w:pStyle w:val="TableParagraph"/>
              <w:spacing w:before="64"/>
              <w:ind w:right="33"/>
              <w:jc w:val="center"/>
              <w:rPr>
                <w:rFonts w:asciiTheme="majorHAnsi" w:eastAsia="Calibri" w:hAnsiTheme="majorHAnsi" w:cs="Calibri"/>
                <w:sz w:val="18"/>
                <w:szCs w:val="18"/>
              </w:rPr>
            </w:pPr>
            <w:r w:rsidRPr="00770620">
              <w:rPr>
                <w:rFonts w:asciiTheme="majorHAnsi" w:hAnsiTheme="majorHAnsi"/>
                <w:spacing w:val="-1"/>
                <w:sz w:val="18"/>
                <w:szCs w:val="18"/>
              </w:rPr>
              <w:t>4,51</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6,64</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Pengadaan</w:t>
            </w:r>
            <w:r w:rsidRPr="00770620">
              <w:rPr>
                <w:rFonts w:asciiTheme="majorHAnsi" w:hAnsiTheme="majorHAnsi"/>
                <w:sz w:val="18"/>
              </w:rPr>
              <w:t xml:space="preserve"> </w:t>
            </w:r>
            <w:r w:rsidRPr="00770620">
              <w:rPr>
                <w:rFonts w:asciiTheme="majorHAnsi" w:hAnsiTheme="majorHAnsi"/>
                <w:spacing w:val="-1"/>
                <w:sz w:val="18"/>
              </w:rPr>
              <w:t>Listrik</w:t>
            </w:r>
            <w:r w:rsidRPr="00770620">
              <w:rPr>
                <w:rFonts w:asciiTheme="majorHAnsi" w:hAnsiTheme="majorHAnsi"/>
                <w:sz w:val="18"/>
              </w:rPr>
              <w:t xml:space="preserve">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Gas</w:t>
            </w:r>
          </w:p>
        </w:tc>
        <w:tc>
          <w:tcPr>
            <w:tcW w:w="1102" w:type="dxa"/>
            <w:vAlign w:val="center"/>
          </w:tcPr>
          <w:p w:rsidR="00D1601C" w:rsidRPr="00770620" w:rsidRDefault="00D1601C" w:rsidP="0003451F">
            <w:pPr>
              <w:pStyle w:val="TableParagraph"/>
              <w:spacing w:before="66"/>
              <w:ind w:right="263"/>
              <w:jc w:val="center"/>
              <w:rPr>
                <w:rFonts w:asciiTheme="majorHAnsi" w:eastAsia="Calibri" w:hAnsiTheme="majorHAnsi" w:cs="Calibri"/>
                <w:sz w:val="18"/>
                <w:szCs w:val="18"/>
              </w:rPr>
            </w:pPr>
            <w:r w:rsidRPr="00770620">
              <w:rPr>
                <w:rFonts w:asciiTheme="majorHAnsi" w:hAnsiTheme="majorHAnsi"/>
                <w:spacing w:val="-1"/>
                <w:sz w:val="18"/>
                <w:szCs w:val="18"/>
              </w:rPr>
              <w:t>8,43</w:t>
            </w:r>
          </w:p>
        </w:tc>
        <w:tc>
          <w:tcPr>
            <w:tcW w:w="1102" w:type="dxa"/>
            <w:vAlign w:val="center"/>
          </w:tcPr>
          <w:p w:rsidR="00D1601C" w:rsidRPr="00770620" w:rsidRDefault="00D1601C" w:rsidP="0003451F">
            <w:pPr>
              <w:pStyle w:val="TableParagraph"/>
              <w:spacing w:before="66"/>
              <w:ind w:right="234"/>
              <w:jc w:val="center"/>
              <w:rPr>
                <w:rFonts w:asciiTheme="majorHAnsi" w:eastAsia="Calibri" w:hAnsiTheme="majorHAnsi" w:cs="Calibri"/>
                <w:sz w:val="18"/>
                <w:szCs w:val="18"/>
              </w:rPr>
            </w:pPr>
            <w:r w:rsidRPr="00770620">
              <w:rPr>
                <w:rFonts w:asciiTheme="majorHAnsi" w:hAnsiTheme="majorHAnsi"/>
                <w:spacing w:val="-2"/>
                <w:sz w:val="18"/>
                <w:szCs w:val="18"/>
              </w:rPr>
              <w:t>15,15</w:t>
            </w:r>
          </w:p>
        </w:tc>
        <w:tc>
          <w:tcPr>
            <w:tcW w:w="1102" w:type="dxa"/>
            <w:vAlign w:val="center"/>
          </w:tcPr>
          <w:p w:rsidR="00D1601C" w:rsidRPr="00770620" w:rsidRDefault="00D1601C" w:rsidP="0003451F">
            <w:pPr>
              <w:pStyle w:val="TableParagraph"/>
              <w:spacing w:before="66"/>
              <w:ind w:left="246"/>
              <w:jc w:val="center"/>
              <w:rPr>
                <w:rFonts w:asciiTheme="majorHAnsi" w:eastAsia="Calibri" w:hAnsiTheme="majorHAnsi" w:cs="Calibri"/>
                <w:sz w:val="18"/>
                <w:szCs w:val="18"/>
              </w:rPr>
            </w:pPr>
            <w:r w:rsidRPr="00770620">
              <w:rPr>
                <w:rFonts w:asciiTheme="majorHAnsi" w:hAnsiTheme="majorHAnsi"/>
                <w:sz w:val="18"/>
                <w:szCs w:val="18"/>
              </w:rPr>
              <w:t>10,97</w:t>
            </w:r>
          </w:p>
        </w:tc>
        <w:tc>
          <w:tcPr>
            <w:tcW w:w="1252" w:type="dxa"/>
            <w:vAlign w:val="center"/>
          </w:tcPr>
          <w:p w:rsidR="00D1601C" w:rsidRPr="00770620" w:rsidRDefault="00D1601C" w:rsidP="0003451F">
            <w:pPr>
              <w:pStyle w:val="TableParagraph"/>
              <w:spacing w:before="66"/>
              <w:ind w:right="33"/>
              <w:jc w:val="center"/>
              <w:rPr>
                <w:rFonts w:asciiTheme="majorHAnsi" w:eastAsia="Calibri" w:hAnsiTheme="majorHAnsi" w:cs="Calibri"/>
                <w:sz w:val="18"/>
                <w:szCs w:val="18"/>
              </w:rPr>
            </w:pPr>
            <w:r w:rsidRPr="00770620">
              <w:rPr>
                <w:rFonts w:asciiTheme="majorHAnsi" w:hAnsiTheme="majorHAnsi"/>
                <w:spacing w:val="-1"/>
                <w:sz w:val="18"/>
                <w:szCs w:val="18"/>
              </w:rPr>
              <w:t>8,78</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10,83</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Pengadaan</w:t>
            </w:r>
            <w:r w:rsidRPr="00770620">
              <w:rPr>
                <w:rFonts w:asciiTheme="majorHAnsi" w:hAnsiTheme="majorHAnsi"/>
                <w:sz w:val="18"/>
              </w:rPr>
              <w:t xml:space="preserve"> </w:t>
            </w:r>
            <w:r w:rsidRPr="00770620">
              <w:rPr>
                <w:rFonts w:asciiTheme="majorHAnsi" w:hAnsiTheme="majorHAnsi"/>
                <w:spacing w:val="-1"/>
                <w:sz w:val="18"/>
              </w:rPr>
              <w:t>Air,</w:t>
            </w:r>
            <w:r w:rsidRPr="00770620">
              <w:rPr>
                <w:rFonts w:asciiTheme="majorHAnsi" w:hAnsiTheme="majorHAnsi"/>
                <w:sz w:val="18"/>
              </w:rPr>
              <w:t xml:space="preserve"> </w:t>
            </w:r>
            <w:r w:rsidRPr="00770620">
              <w:rPr>
                <w:rFonts w:asciiTheme="majorHAnsi" w:hAnsiTheme="majorHAnsi"/>
                <w:spacing w:val="-2"/>
                <w:sz w:val="18"/>
              </w:rPr>
              <w:t>Pengelolaan</w:t>
            </w:r>
            <w:r w:rsidRPr="00770620">
              <w:rPr>
                <w:rFonts w:asciiTheme="majorHAnsi" w:hAnsiTheme="majorHAnsi"/>
                <w:sz w:val="18"/>
              </w:rPr>
              <w:t xml:space="preserve"> </w:t>
            </w:r>
            <w:r w:rsidRPr="00770620">
              <w:rPr>
                <w:rFonts w:asciiTheme="majorHAnsi" w:hAnsiTheme="majorHAnsi"/>
                <w:spacing w:val="-1"/>
                <w:sz w:val="18"/>
              </w:rPr>
              <w:t>Sampah,</w:t>
            </w:r>
            <w:r w:rsidRPr="00770620">
              <w:rPr>
                <w:rFonts w:asciiTheme="majorHAnsi" w:hAnsiTheme="majorHAnsi"/>
                <w:sz w:val="18"/>
              </w:rPr>
              <w:t xml:space="preserve"> </w:t>
            </w:r>
            <w:r w:rsidRPr="00770620">
              <w:rPr>
                <w:rFonts w:asciiTheme="majorHAnsi" w:hAnsiTheme="majorHAnsi"/>
                <w:spacing w:val="-2"/>
                <w:sz w:val="18"/>
              </w:rPr>
              <w:t>Limbah</w:t>
            </w:r>
            <w:r w:rsidRPr="00770620">
              <w:rPr>
                <w:rFonts w:asciiTheme="majorHAnsi" w:hAnsiTheme="majorHAnsi"/>
                <w:sz w:val="18"/>
              </w:rPr>
              <w:t xml:space="preserve"> </w:t>
            </w:r>
            <w:r w:rsidRPr="00770620">
              <w:rPr>
                <w:rFonts w:asciiTheme="majorHAnsi" w:hAnsiTheme="majorHAnsi"/>
                <w:spacing w:val="15"/>
                <w:sz w:val="18"/>
              </w:rPr>
              <w:t xml:space="preserve"> </w:t>
            </w:r>
            <w:r w:rsidRPr="00770620">
              <w:rPr>
                <w:rFonts w:asciiTheme="majorHAnsi" w:hAnsiTheme="majorHAnsi"/>
                <w:spacing w:val="-2"/>
                <w:sz w:val="18"/>
              </w:rPr>
              <w:t>dan Daur Ulang</w:t>
            </w:r>
          </w:p>
        </w:tc>
        <w:tc>
          <w:tcPr>
            <w:tcW w:w="1102" w:type="dxa"/>
            <w:vAlign w:val="center"/>
          </w:tcPr>
          <w:p w:rsidR="00D1601C" w:rsidRPr="00770620" w:rsidRDefault="00D1601C" w:rsidP="0003451F">
            <w:pPr>
              <w:pStyle w:val="TableParagraph"/>
              <w:ind w:right="263"/>
              <w:jc w:val="center"/>
              <w:rPr>
                <w:rFonts w:asciiTheme="majorHAnsi" w:eastAsia="Calibri" w:hAnsiTheme="majorHAnsi" w:cs="Calibri"/>
                <w:sz w:val="18"/>
                <w:szCs w:val="18"/>
              </w:rPr>
            </w:pPr>
            <w:r w:rsidRPr="00770620">
              <w:rPr>
                <w:rFonts w:asciiTheme="majorHAnsi" w:hAnsiTheme="majorHAnsi"/>
                <w:spacing w:val="-1"/>
                <w:sz w:val="18"/>
                <w:szCs w:val="18"/>
              </w:rPr>
              <w:t>5,13</w:t>
            </w:r>
          </w:p>
        </w:tc>
        <w:tc>
          <w:tcPr>
            <w:tcW w:w="1102" w:type="dxa"/>
            <w:vAlign w:val="center"/>
          </w:tcPr>
          <w:p w:rsidR="00D1601C" w:rsidRPr="00770620" w:rsidRDefault="00D1601C" w:rsidP="0003451F">
            <w:pPr>
              <w:pStyle w:val="TableParagraph"/>
              <w:ind w:right="281"/>
              <w:jc w:val="center"/>
              <w:rPr>
                <w:rFonts w:asciiTheme="majorHAnsi" w:eastAsia="Calibri" w:hAnsiTheme="majorHAnsi" w:cs="Calibri"/>
                <w:sz w:val="18"/>
                <w:szCs w:val="18"/>
              </w:rPr>
            </w:pPr>
            <w:r w:rsidRPr="00770620">
              <w:rPr>
                <w:rFonts w:asciiTheme="majorHAnsi" w:hAnsiTheme="majorHAnsi"/>
                <w:spacing w:val="-1"/>
                <w:sz w:val="18"/>
                <w:szCs w:val="18"/>
              </w:rPr>
              <w:t>4,82</w:t>
            </w:r>
          </w:p>
        </w:tc>
        <w:tc>
          <w:tcPr>
            <w:tcW w:w="1102" w:type="dxa"/>
            <w:vAlign w:val="center"/>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(1,57)</w:t>
            </w:r>
          </w:p>
        </w:tc>
        <w:tc>
          <w:tcPr>
            <w:tcW w:w="1252" w:type="dxa"/>
            <w:vAlign w:val="center"/>
          </w:tcPr>
          <w:p w:rsidR="00D1601C" w:rsidRPr="00770620" w:rsidRDefault="00D1601C" w:rsidP="0003451F">
            <w:pPr>
              <w:pStyle w:val="TableParagraph"/>
              <w:ind w:right="42"/>
              <w:jc w:val="center"/>
              <w:rPr>
                <w:rFonts w:asciiTheme="majorHAnsi" w:eastAsia="Calibri" w:hAnsiTheme="majorHAnsi" w:cs="Calibri"/>
                <w:sz w:val="18"/>
                <w:szCs w:val="18"/>
              </w:rPr>
            </w:pPr>
            <w:r w:rsidRPr="00770620">
              <w:rPr>
                <w:rFonts w:asciiTheme="majorHAnsi" w:hAnsiTheme="majorHAnsi"/>
                <w:spacing w:val="-1"/>
                <w:sz w:val="18"/>
                <w:szCs w:val="18"/>
              </w:rPr>
              <w:t>7,49</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3,97</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Konstruksi</w:t>
            </w:r>
          </w:p>
        </w:tc>
        <w:tc>
          <w:tcPr>
            <w:tcW w:w="1102" w:type="dxa"/>
            <w:vAlign w:val="center"/>
          </w:tcPr>
          <w:p w:rsidR="00D1601C" w:rsidRPr="00770620" w:rsidRDefault="00D1601C" w:rsidP="0003451F">
            <w:pPr>
              <w:pStyle w:val="TableParagraph"/>
              <w:spacing w:before="25"/>
              <w:ind w:right="263"/>
              <w:jc w:val="center"/>
              <w:rPr>
                <w:rFonts w:asciiTheme="majorHAnsi" w:eastAsia="Calibri" w:hAnsiTheme="majorHAnsi" w:cs="Calibri"/>
                <w:sz w:val="18"/>
                <w:szCs w:val="18"/>
              </w:rPr>
            </w:pPr>
            <w:r w:rsidRPr="00770620">
              <w:rPr>
                <w:rFonts w:asciiTheme="majorHAnsi" w:hAnsiTheme="majorHAnsi"/>
                <w:spacing w:val="-1"/>
                <w:sz w:val="18"/>
                <w:szCs w:val="18"/>
              </w:rPr>
              <w:t>5,74</w:t>
            </w:r>
          </w:p>
        </w:tc>
        <w:tc>
          <w:tcPr>
            <w:tcW w:w="1102" w:type="dxa"/>
            <w:vAlign w:val="center"/>
          </w:tcPr>
          <w:p w:rsidR="00D1601C" w:rsidRPr="00770620" w:rsidRDefault="00D1601C" w:rsidP="0003451F">
            <w:pPr>
              <w:pStyle w:val="TableParagraph"/>
              <w:spacing w:before="25"/>
              <w:ind w:right="281"/>
              <w:jc w:val="center"/>
              <w:rPr>
                <w:rFonts w:asciiTheme="majorHAnsi" w:eastAsia="Calibri" w:hAnsiTheme="majorHAnsi" w:cs="Calibri"/>
                <w:sz w:val="18"/>
                <w:szCs w:val="18"/>
              </w:rPr>
            </w:pPr>
            <w:r w:rsidRPr="00770620">
              <w:rPr>
                <w:rFonts w:asciiTheme="majorHAnsi" w:hAnsiTheme="majorHAnsi"/>
                <w:spacing w:val="-1"/>
                <w:sz w:val="18"/>
                <w:szCs w:val="18"/>
              </w:rPr>
              <w:t>6,44</w:t>
            </w:r>
          </w:p>
        </w:tc>
        <w:tc>
          <w:tcPr>
            <w:tcW w:w="1102" w:type="dxa"/>
            <w:vAlign w:val="center"/>
          </w:tcPr>
          <w:p w:rsidR="00D1601C" w:rsidRPr="00770620" w:rsidRDefault="00D1601C" w:rsidP="0003451F">
            <w:pPr>
              <w:pStyle w:val="TableParagraph"/>
              <w:spacing w:before="25"/>
              <w:ind w:left="289"/>
              <w:jc w:val="center"/>
              <w:rPr>
                <w:rFonts w:asciiTheme="majorHAnsi" w:eastAsia="Calibri" w:hAnsiTheme="majorHAnsi" w:cs="Calibri"/>
                <w:sz w:val="18"/>
                <w:szCs w:val="18"/>
              </w:rPr>
            </w:pPr>
            <w:r w:rsidRPr="00770620">
              <w:rPr>
                <w:rFonts w:asciiTheme="majorHAnsi" w:hAnsiTheme="majorHAnsi"/>
                <w:sz w:val="18"/>
                <w:szCs w:val="18"/>
              </w:rPr>
              <w:t>3,58</w:t>
            </w:r>
          </w:p>
        </w:tc>
        <w:tc>
          <w:tcPr>
            <w:tcW w:w="1252" w:type="dxa"/>
            <w:vAlign w:val="center"/>
          </w:tcPr>
          <w:p w:rsidR="00D1601C" w:rsidRPr="00770620" w:rsidRDefault="00D1601C" w:rsidP="0003451F">
            <w:pPr>
              <w:pStyle w:val="TableParagraph"/>
              <w:spacing w:before="25"/>
              <w:ind w:right="33"/>
              <w:jc w:val="center"/>
              <w:rPr>
                <w:rFonts w:asciiTheme="majorHAnsi" w:eastAsia="Calibri" w:hAnsiTheme="majorHAnsi" w:cs="Calibri"/>
                <w:sz w:val="18"/>
                <w:szCs w:val="18"/>
              </w:rPr>
            </w:pPr>
            <w:r w:rsidRPr="00770620">
              <w:rPr>
                <w:rFonts w:asciiTheme="majorHAnsi" w:hAnsiTheme="majorHAnsi"/>
                <w:spacing w:val="-1"/>
                <w:sz w:val="18"/>
                <w:szCs w:val="18"/>
              </w:rPr>
              <w:t>7,70</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5,87</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Perdagangan</w:t>
            </w:r>
            <w:r w:rsidRPr="00770620">
              <w:rPr>
                <w:rFonts w:asciiTheme="majorHAnsi" w:hAnsiTheme="majorHAnsi"/>
                <w:sz w:val="18"/>
              </w:rPr>
              <w:t xml:space="preserve"> Besar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Eceran;</w:t>
            </w:r>
            <w:r w:rsidRPr="00770620">
              <w:rPr>
                <w:rFonts w:asciiTheme="majorHAnsi" w:hAnsiTheme="majorHAnsi"/>
                <w:sz w:val="18"/>
              </w:rPr>
              <w:t xml:space="preserve"> </w:t>
            </w:r>
            <w:r w:rsidRPr="00770620">
              <w:rPr>
                <w:rFonts w:asciiTheme="majorHAnsi" w:hAnsiTheme="majorHAnsi"/>
                <w:spacing w:val="-1"/>
                <w:sz w:val="18"/>
              </w:rPr>
              <w:t>Reparasi</w:t>
            </w:r>
            <w:r w:rsidRPr="00770620">
              <w:rPr>
                <w:rFonts w:asciiTheme="majorHAnsi" w:hAnsiTheme="majorHAnsi"/>
                <w:spacing w:val="35"/>
                <w:sz w:val="18"/>
              </w:rPr>
              <w:t xml:space="preserve"> </w:t>
            </w:r>
            <w:r w:rsidRPr="00770620">
              <w:rPr>
                <w:rFonts w:asciiTheme="majorHAnsi" w:hAnsiTheme="majorHAnsi"/>
                <w:spacing w:val="-1"/>
                <w:sz w:val="18"/>
              </w:rPr>
              <w:t>Mobil dan Sepeda Motor</w:t>
            </w:r>
          </w:p>
        </w:tc>
        <w:tc>
          <w:tcPr>
            <w:tcW w:w="1102" w:type="dxa"/>
            <w:vAlign w:val="center"/>
          </w:tcPr>
          <w:p w:rsidR="00D1601C" w:rsidRPr="00770620" w:rsidRDefault="00D1601C" w:rsidP="0003451F">
            <w:pPr>
              <w:pStyle w:val="TableParagraph"/>
              <w:spacing w:before="11"/>
              <w:jc w:val="center"/>
              <w:rPr>
                <w:rFonts w:asciiTheme="majorHAnsi" w:eastAsia="Arial" w:hAnsiTheme="majorHAnsi" w:cs="Arial"/>
                <w:b/>
                <w:bCs/>
                <w:i/>
                <w:sz w:val="18"/>
                <w:szCs w:val="18"/>
              </w:rPr>
            </w:pPr>
          </w:p>
          <w:p w:rsidR="00D1601C" w:rsidRPr="00770620" w:rsidRDefault="00D1601C" w:rsidP="0003451F">
            <w:pPr>
              <w:pStyle w:val="TableParagraph"/>
              <w:ind w:right="263"/>
              <w:jc w:val="center"/>
              <w:rPr>
                <w:rFonts w:asciiTheme="majorHAnsi" w:eastAsia="Calibri" w:hAnsiTheme="majorHAnsi" w:cs="Calibri"/>
                <w:sz w:val="18"/>
                <w:szCs w:val="18"/>
              </w:rPr>
            </w:pPr>
            <w:r w:rsidRPr="00770620">
              <w:rPr>
                <w:rFonts w:asciiTheme="majorHAnsi" w:hAnsiTheme="majorHAnsi"/>
                <w:spacing w:val="-1"/>
                <w:sz w:val="18"/>
                <w:szCs w:val="18"/>
              </w:rPr>
              <w:t>7,54</w:t>
            </w:r>
          </w:p>
        </w:tc>
        <w:tc>
          <w:tcPr>
            <w:tcW w:w="1102" w:type="dxa"/>
            <w:vAlign w:val="center"/>
          </w:tcPr>
          <w:p w:rsidR="00D1601C" w:rsidRPr="00770620" w:rsidRDefault="00D1601C" w:rsidP="0003451F">
            <w:pPr>
              <w:pStyle w:val="TableParagraph"/>
              <w:spacing w:before="11"/>
              <w:jc w:val="center"/>
              <w:rPr>
                <w:rFonts w:asciiTheme="majorHAnsi" w:eastAsia="Arial" w:hAnsiTheme="majorHAnsi" w:cs="Arial"/>
                <w:b/>
                <w:bCs/>
                <w:i/>
                <w:sz w:val="18"/>
                <w:szCs w:val="18"/>
              </w:rPr>
            </w:pPr>
          </w:p>
          <w:p w:rsidR="00D1601C" w:rsidRPr="00770620" w:rsidRDefault="00D1601C" w:rsidP="0003451F">
            <w:pPr>
              <w:pStyle w:val="TableParagraph"/>
              <w:ind w:right="281"/>
              <w:jc w:val="center"/>
              <w:rPr>
                <w:rFonts w:asciiTheme="majorHAnsi" w:eastAsia="Calibri" w:hAnsiTheme="majorHAnsi" w:cs="Calibri"/>
                <w:sz w:val="18"/>
                <w:szCs w:val="18"/>
              </w:rPr>
            </w:pPr>
            <w:r w:rsidRPr="00770620">
              <w:rPr>
                <w:rFonts w:asciiTheme="majorHAnsi" w:hAnsiTheme="majorHAnsi"/>
                <w:spacing w:val="-1"/>
                <w:sz w:val="18"/>
                <w:szCs w:val="18"/>
              </w:rPr>
              <w:t>5,24</w:t>
            </w:r>
          </w:p>
        </w:tc>
        <w:tc>
          <w:tcPr>
            <w:tcW w:w="1102" w:type="dxa"/>
            <w:vAlign w:val="center"/>
          </w:tcPr>
          <w:p w:rsidR="00D1601C" w:rsidRPr="00770620" w:rsidRDefault="00D1601C" w:rsidP="0003451F">
            <w:pPr>
              <w:pStyle w:val="TableParagraph"/>
              <w:spacing w:before="11"/>
              <w:jc w:val="center"/>
              <w:rPr>
                <w:rFonts w:asciiTheme="majorHAnsi" w:eastAsia="Arial" w:hAnsiTheme="majorHAnsi" w:cs="Arial"/>
                <w:b/>
                <w:bCs/>
                <w:i/>
                <w:sz w:val="18"/>
                <w:szCs w:val="18"/>
              </w:rPr>
            </w:pPr>
          </w:p>
          <w:p w:rsidR="00D1601C" w:rsidRPr="00770620" w:rsidRDefault="00D1601C" w:rsidP="0003451F">
            <w:pPr>
              <w:pStyle w:val="TableParagraph"/>
              <w:ind w:left="289"/>
              <w:jc w:val="center"/>
              <w:rPr>
                <w:rFonts w:asciiTheme="majorHAnsi" w:eastAsia="Calibri" w:hAnsiTheme="majorHAnsi" w:cs="Calibri"/>
                <w:sz w:val="18"/>
                <w:szCs w:val="18"/>
              </w:rPr>
            </w:pPr>
            <w:r w:rsidRPr="00770620">
              <w:rPr>
                <w:rFonts w:asciiTheme="majorHAnsi" w:hAnsiTheme="majorHAnsi"/>
                <w:sz w:val="18"/>
                <w:szCs w:val="18"/>
              </w:rPr>
              <w:t>2,97</w:t>
            </w:r>
          </w:p>
        </w:tc>
        <w:tc>
          <w:tcPr>
            <w:tcW w:w="1252" w:type="dxa"/>
            <w:vAlign w:val="center"/>
          </w:tcPr>
          <w:p w:rsidR="00D1601C" w:rsidRPr="00770620" w:rsidRDefault="00D1601C" w:rsidP="0003451F">
            <w:pPr>
              <w:pStyle w:val="TableParagraph"/>
              <w:spacing w:before="11"/>
              <w:jc w:val="center"/>
              <w:rPr>
                <w:rFonts w:asciiTheme="majorHAnsi" w:eastAsia="Arial" w:hAnsiTheme="majorHAnsi" w:cs="Arial"/>
                <w:b/>
                <w:bCs/>
                <w:i/>
                <w:sz w:val="18"/>
                <w:szCs w:val="18"/>
              </w:rPr>
            </w:pPr>
          </w:p>
          <w:p w:rsidR="00D1601C" w:rsidRPr="00770620" w:rsidRDefault="00D1601C" w:rsidP="0003451F">
            <w:pPr>
              <w:pStyle w:val="TableParagraph"/>
              <w:ind w:right="33"/>
              <w:jc w:val="center"/>
              <w:rPr>
                <w:rFonts w:asciiTheme="majorHAnsi" w:eastAsia="Calibri" w:hAnsiTheme="majorHAnsi" w:cs="Calibri"/>
                <w:sz w:val="18"/>
                <w:szCs w:val="18"/>
              </w:rPr>
            </w:pPr>
            <w:r w:rsidRPr="00770620">
              <w:rPr>
                <w:rFonts w:asciiTheme="majorHAnsi" w:hAnsiTheme="majorHAnsi"/>
                <w:spacing w:val="-1"/>
                <w:sz w:val="18"/>
                <w:szCs w:val="18"/>
              </w:rPr>
              <w:t>5,98</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5,43</w:t>
            </w:r>
          </w:p>
        </w:tc>
      </w:tr>
      <w:tr w:rsidR="00D1601C" w:rsidRPr="00770620" w:rsidTr="0003451F">
        <w:trPr>
          <w:jc w:val="center"/>
        </w:trPr>
        <w:tc>
          <w:tcPr>
            <w:tcW w:w="2310" w:type="dxa"/>
            <w:vAlign w:val="center"/>
          </w:tcPr>
          <w:p w:rsidR="00D1601C" w:rsidRPr="00770620" w:rsidRDefault="00D1601C" w:rsidP="00F7217C">
            <w:pPr>
              <w:pStyle w:val="ListParagraph"/>
              <w:ind w:left="0"/>
              <w:rPr>
                <w:rFonts w:asciiTheme="majorHAnsi" w:hAnsiTheme="majorHAnsi"/>
                <w:spacing w:val="-1"/>
                <w:sz w:val="18"/>
              </w:rPr>
            </w:pPr>
            <w:r w:rsidRPr="00770620">
              <w:rPr>
                <w:rFonts w:asciiTheme="majorHAnsi" w:hAnsiTheme="majorHAnsi"/>
                <w:spacing w:val="-1"/>
                <w:sz w:val="18"/>
              </w:rPr>
              <w:t>Transportasi dan Pergudangan</w:t>
            </w:r>
          </w:p>
        </w:tc>
        <w:tc>
          <w:tcPr>
            <w:tcW w:w="1102" w:type="dxa"/>
            <w:vAlign w:val="center"/>
          </w:tcPr>
          <w:p w:rsidR="00D1601C" w:rsidRPr="00770620" w:rsidRDefault="00D1601C" w:rsidP="0003451F">
            <w:pPr>
              <w:pStyle w:val="TableParagraph"/>
              <w:spacing w:before="30"/>
              <w:ind w:right="263"/>
              <w:jc w:val="center"/>
              <w:rPr>
                <w:rFonts w:asciiTheme="majorHAnsi" w:eastAsia="Calibri" w:hAnsiTheme="majorHAnsi" w:cs="Calibri"/>
                <w:sz w:val="18"/>
                <w:szCs w:val="18"/>
              </w:rPr>
            </w:pPr>
            <w:r w:rsidRPr="00770620">
              <w:rPr>
                <w:rFonts w:asciiTheme="majorHAnsi" w:hAnsiTheme="majorHAnsi"/>
                <w:spacing w:val="-1"/>
                <w:sz w:val="18"/>
                <w:szCs w:val="18"/>
              </w:rPr>
              <w:t>8,20</w:t>
            </w:r>
          </w:p>
        </w:tc>
        <w:tc>
          <w:tcPr>
            <w:tcW w:w="1102" w:type="dxa"/>
            <w:vAlign w:val="center"/>
          </w:tcPr>
          <w:p w:rsidR="00D1601C" w:rsidRPr="00770620" w:rsidRDefault="00D1601C" w:rsidP="0003451F">
            <w:pPr>
              <w:pStyle w:val="TableParagraph"/>
              <w:spacing w:before="30"/>
              <w:ind w:right="234"/>
              <w:jc w:val="center"/>
              <w:rPr>
                <w:rFonts w:asciiTheme="majorHAnsi" w:eastAsia="Calibri" w:hAnsiTheme="majorHAnsi" w:cs="Calibri"/>
                <w:sz w:val="18"/>
                <w:szCs w:val="18"/>
              </w:rPr>
            </w:pPr>
            <w:r w:rsidRPr="00770620">
              <w:rPr>
                <w:rFonts w:asciiTheme="majorHAnsi" w:hAnsiTheme="majorHAnsi"/>
                <w:spacing w:val="-2"/>
                <w:sz w:val="18"/>
                <w:szCs w:val="18"/>
              </w:rPr>
              <w:t>10,35</w:t>
            </w:r>
          </w:p>
        </w:tc>
        <w:tc>
          <w:tcPr>
            <w:tcW w:w="1102" w:type="dxa"/>
            <w:vAlign w:val="center"/>
          </w:tcPr>
          <w:p w:rsidR="00D1601C" w:rsidRPr="00770620" w:rsidRDefault="00D1601C" w:rsidP="0003451F">
            <w:pPr>
              <w:pStyle w:val="TableParagraph"/>
              <w:spacing w:before="30"/>
              <w:ind w:left="289"/>
              <w:jc w:val="center"/>
              <w:rPr>
                <w:rFonts w:asciiTheme="majorHAnsi" w:eastAsia="Calibri" w:hAnsiTheme="majorHAnsi" w:cs="Calibri"/>
                <w:sz w:val="18"/>
                <w:szCs w:val="18"/>
              </w:rPr>
            </w:pPr>
            <w:r w:rsidRPr="00770620">
              <w:rPr>
                <w:rFonts w:asciiTheme="majorHAnsi" w:hAnsiTheme="majorHAnsi"/>
                <w:sz w:val="18"/>
                <w:szCs w:val="18"/>
              </w:rPr>
              <w:t>7,35</w:t>
            </w:r>
          </w:p>
        </w:tc>
        <w:tc>
          <w:tcPr>
            <w:tcW w:w="1252" w:type="dxa"/>
            <w:vAlign w:val="center"/>
          </w:tcPr>
          <w:p w:rsidR="00D1601C" w:rsidRPr="00770620" w:rsidRDefault="00D1601C" w:rsidP="0003451F">
            <w:pPr>
              <w:pStyle w:val="TableParagraph"/>
              <w:spacing w:before="30"/>
              <w:ind w:right="33"/>
              <w:jc w:val="center"/>
              <w:rPr>
                <w:rFonts w:asciiTheme="majorHAnsi" w:eastAsia="Calibri" w:hAnsiTheme="majorHAnsi" w:cs="Calibri"/>
                <w:sz w:val="18"/>
                <w:szCs w:val="18"/>
              </w:rPr>
            </w:pPr>
            <w:r w:rsidRPr="00770620">
              <w:rPr>
                <w:rFonts w:asciiTheme="majorHAnsi" w:hAnsiTheme="majorHAnsi"/>
                <w:spacing w:val="-1"/>
                <w:sz w:val="18"/>
                <w:szCs w:val="18"/>
              </w:rPr>
              <w:t>7,65</w:t>
            </w:r>
          </w:p>
        </w:tc>
        <w:tc>
          <w:tcPr>
            <w:tcW w:w="1252" w:type="dxa"/>
            <w:vAlign w:val="center"/>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8,39</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Penyediaan</w:t>
            </w:r>
            <w:r w:rsidRPr="00770620">
              <w:rPr>
                <w:rFonts w:asciiTheme="majorHAnsi" w:hAnsiTheme="majorHAnsi"/>
                <w:sz w:val="18"/>
              </w:rPr>
              <w:t xml:space="preserve"> </w:t>
            </w:r>
            <w:r w:rsidRPr="00770620">
              <w:rPr>
                <w:rFonts w:asciiTheme="majorHAnsi" w:hAnsiTheme="majorHAnsi"/>
                <w:spacing w:val="-2"/>
                <w:sz w:val="18"/>
              </w:rPr>
              <w:t>Akomodasi</w:t>
            </w:r>
            <w:r w:rsidRPr="00770620">
              <w:rPr>
                <w:rFonts w:asciiTheme="majorHAnsi" w:hAnsiTheme="majorHAnsi"/>
                <w:sz w:val="18"/>
              </w:rPr>
              <w:t xml:space="preserve"> dan</w:t>
            </w:r>
            <w:r w:rsidRPr="00770620">
              <w:rPr>
                <w:rFonts w:asciiTheme="majorHAnsi" w:hAnsiTheme="majorHAnsi"/>
                <w:spacing w:val="35"/>
                <w:sz w:val="18"/>
              </w:rPr>
              <w:t xml:space="preserve"> </w:t>
            </w:r>
            <w:r w:rsidRPr="00770620">
              <w:rPr>
                <w:rFonts w:asciiTheme="majorHAnsi" w:hAnsiTheme="majorHAnsi"/>
                <w:spacing w:val="-1"/>
                <w:sz w:val="18"/>
              </w:rPr>
              <w:t>Makan Minum</w:t>
            </w:r>
          </w:p>
        </w:tc>
        <w:tc>
          <w:tcPr>
            <w:tcW w:w="1102" w:type="dxa"/>
          </w:tcPr>
          <w:p w:rsidR="00D1601C" w:rsidRPr="00770620" w:rsidRDefault="00D1601C" w:rsidP="0003451F">
            <w:pPr>
              <w:jc w:val="center"/>
              <w:rPr>
                <w:rFonts w:asciiTheme="majorHAnsi" w:hAnsiTheme="majorHAnsi"/>
                <w:spacing w:val="-1"/>
                <w:sz w:val="18"/>
                <w:szCs w:val="18"/>
              </w:rPr>
            </w:pPr>
            <w:r w:rsidRPr="00770620">
              <w:rPr>
                <w:rFonts w:asciiTheme="majorHAnsi" w:hAnsiTheme="majorHAnsi"/>
                <w:spacing w:val="-1"/>
                <w:sz w:val="18"/>
                <w:szCs w:val="18"/>
              </w:rPr>
              <w:t>8,64</w:t>
            </w:r>
          </w:p>
        </w:tc>
        <w:tc>
          <w:tcPr>
            <w:tcW w:w="1102" w:type="dxa"/>
          </w:tcPr>
          <w:p w:rsidR="00D1601C" w:rsidRPr="00770620" w:rsidRDefault="00D1601C" w:rsidP="0003451F">
            <w:pPr>
              <w:jc w:val="center"/>
              <w:rPr>
                <w:rFonts w:asciiTheme="majorHAnsi" w:hAnsiTheme="majorHAnsi"/>
                <w:spacing w:val="-1"/>
                <w:sz w:val="18"/>
                <w:szCs w:val="18"/>
              </w:rPr>
            </w:pPr>
            <w:r w:rsidRPr="00770620">
              <w:rPr>
                <w:rFonts w:asciiTheme="majorHAnsi" w:hAnsiTheme="majorHAnsi"/>
                <w:spacing w:val="-1"/>
                <w:sz w:val="18"/>
                <w:szCs w:val="18"/>
              </w:rPr>
              <w:t>9,47</w:t>
            </w:r>
          </w:p>
        </w:tc>
        <w:tc>
          <w:tcPr>
            <w:tcW w:w="1102" w:type="dxa"/>
          </w:tcPr>
          <w:p w:rsidR="00D1601C" w:rsidRPr="00770620" w:rsidRDefault="00D1601C" w:rsidP="0003451F">
            <w:pPr>
              <w:jc w:val="center"/>
              <w:rPr>
                <w:rFonts w:asciiTheme="majorHAnsi" w:hAnsiTheme="majorHAnsi"/>
                <w:spacing w:val="-1"/>
                <w:sz w:val="18"/>
                <w:szCs w:val="18"/>
              </w:rPr>
            </w:pPr>
            <w:r w:rsidRPr="00770620">
              <w:rPr>
                <w:rFonts w:asciiTheme="majorHAnsi" w:hAnsiTheme="majorHAnsi"/>
                <w:spacing w:val="-1"/>
                <w:sz w:val="18"/>
                <w:szCs w:val="18"/>
              </w:rPr>
              <w:t>5,82</w:t>
            </w:r>
          </w:p>
        </w:tc>
        <w:tc>
          <w:tcPr>
            <w:tcW w:w="1252" w:type="dxa"/>
          </w:tcPr>
          <w:p w:rsidR="00D1601C" w:rsidRPr="00770620" w:rsidRDefault="00D1601C" w:rsidP="0003451F">
            <w:pPr>
              <w:jc w:val="center"/>
              <w:rPr>
                <w:rFonts w:asciiTheme="majorHAnsi" w:hAnsiTheme="majorHAnsi"/>
                <w:sz w:val="18"/>
                <w:szCs w:val="18"/>
              </w:rPr>
            </w:pPr>
            <w:r w:rsidRPr="00770620">
              <w:rPr>
                <w:rFonts w:asciiTheme="majorHAnsi" w:hAnsiTheme="majorHAnsi"/>
                <w:spacing w:val="-1"/>
                <w:sz w:val="18"/>
                <w:szCs w:val="18"/>
              </w:rPr>
              <w:t>7,73</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7,92</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z w:val="18"/>
              </w:rPr>
              <w:t>Informasi dan Komunikasi</w:t>
            </w:r>
          </w:p>
        </w:tc>
        <w:tc>
          <w:tcPr>
            <w:tcW w:w="1102" w:type="dxa"/>
          </w:tcPr>
          <w:p w:rsidR="00D1601C" w:rsidRPr="00770620" w:rsidRDefault="00D1601C" w:rsidP="0003451F">
            <w:pPr>
              <w:pStyle w:val="TableParagraph"/>
              <w:spacing w:before="39"/>
              <w:ind w:right="239"/>
              <w:jc w:val="center"/>
              <w:rPr>
                <w:rFonts w:asciiTheme="majorHAnsi" w:eastAsia="Calibri" w:hAnsiTheme="majorHAnsi" w:cs="Calibri"/>
                <w:sz w:val="18"/>
                <w:szCs w:val="18"/>
              </w:rPr>
            </w:pPr>
            <w:r w:rsidRPr="00770620">
              <w:rPr>
                <w:rFonts w:asciiTheme="majorHAnsi" w:hAnsiTheme="majorHAnsi"/>
                <w:spacing w:val="-2"/>
                <w:sz w:val="18"/>
                <w:szCs w:val="18"/>
              </w:rPr>
              <w:t>12,34</w:t>
            </w:r>
          </w:p>
        </w:tc>
        <w:tc>
          <w:tcPr>
            <w:tcW w:w="1102" w:type="dxa"/>
          </w:tcPr>
          <w:p w:rsidR="00D1601C" w:rsidRPr="00770620" w:rsidRDefault="00D1601C" w:rsidP="0003451F">
            <w:pPr>
              <w:pStyle w:val="TableParagraph"/>
              <w:spacing w:before="39"/>
              <w:ind w:left="23"/>
              <w:jc w:val="center"/>
              <w:rPr>
                <w:rFonts w:asciiTheme="majorHAnsi" w:eastAsia="Calibri" w:hAnsiTheme="majorHAnsi" w:cs="Calibri"/>
                <w:sz w:val="18"/>
                <w:szCs w:val="18"/>
              </w:rPr>
            </w:pPr>
            <w:r w:rsidRPr="00770620">
              <w:rPr>
                <w:rFonts w:asciiTheme="majorHAnsi" w:hAnsiTheme="majorHAnsi"/>
                <w:sz w:val="18"/>
                <w:szCs w:val="18"/>
              </w:rPr>
              <w:t>13,38</w:t>
            </w:r>
          </w:p>
        </w:tc>
        <w:tc>
          <w:tcPr>
            <w:tcW w:w="1102" w:type="dxa"/>
          </w:tcPr>
          <w:p w:rsidR="00D1601C" w:rsidRPr="00770620" w:rsidRDefault="00D1601C" w:rsidP="0003451F">
            <w:pPr>
              <w:pStyle w:val="TableParagraph"/>
              <w:spacing w:before="39"/>
              <w:ind w:left="47"/>
              <w:jc w:val="center"/>
              <w:rPr>
                <w:rFonts w:asciiTheme="majorHAnsi" w:eastAsia="Calibri" w:hAnsiTheme="majorHAnsi" w:cs="Calibri"/>
                <w:sz w:val="18"/>
                <w:szCs w:val="18"/>
              </w:rPr>
            </w:pPr>
            <w:r w:rsidRPr="00770620">
              <w:rPr>
                <w:rFonts w:asciiTheme="majorHAnsi" w:hAnsiTheme="majorHAnsi"/>
                <w:sz w:val="18"/>
                <w:szCs w:val="18"/>
              </w:rPr>
              <w:t>9,37</w:t>
            </w:r>
          </w:p>
        </w:tc>
        <w:tc>
          <w:tcPr>
            <w:tcW w:w="1252" w:type="dxa"/>
          </w:tcPr>
          <w:p w:rsidR="00D1601C" w:rsidRPr="00770620" w:rsidRDefault="00D1601C" w:rsidP="0003451F">
            <w:pPr>
              <w:pStyle w:val="TableParagraph"/>
              <w:spacing w:before="39"/>
              <w:ind w:left="45"/>
              <w:jc w:val="center"/>
              <w:rPr>
                <w:rFonts w:asciiTheme="majorHAnsi" w:eastAsia="Calibri" w:hAnsiTheme="majorHAnsi" w:cs="Calibri"/>
                <w:sz w:val="18"/>
                <w:szCs w:val="18"/>
              </w:rPr>
            </w:pPr>
            <w:r w:rsidRPr="00770620">
              <w:rPr>
                <w:rFonts w:asciiTheme="majorHAnsi" w:hAnsiTheme="majorHAnsi"/>
                <w:sz w:val="18"/>
                <w:szCs w:val="18"/>
              </w:rPr>
              <w:t>8,84</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10,98</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z w:val="18"/>
              </w:rPr>
              <w:t xml:space="preserve">Jasa </w:t>
            </w:r>
            <w:r w:rsidRPr="00770620">
              <w:rPr>
                <w:rFonts w:asciiTheme="majorHAnsi" w:hAnsiTheme="majorHAnsi"/>
                <w:spacing w:val="-1"/>
                <w:sz w:val="18"/>
              </w:rPr>
              <w:t>Keuangan</w:t>
            </w:r>
            <w:r w:rsidRPr="00770620">
              <w:rPr>
                <w:rFonts w:asciiTheme="majorHAnsi" w:hAnsiTheme="majorHAnsi"/>
                <w:sz w:val="18"/>
              </w:rPr>
              <w:t xml:space="preserve"> dan </w:t>
            </w:r>
            <w:r w:rsidRPr="00770620">
              <w:rPr>
                <w:rFonts w:asciiTheme="majorHAnsi" w:hAnsiTheme="majorHAnsi"/>
                <w:spacing w:val="-2"/>
                <w:sz w:val="18"/>
              </w:rPr>
              <w:t>Asuransi</w:t>
            </w:r>
          </w:p>
        </w:tc>
        <w:tc>
          <w:tcPr>
            <w:tcW w:w="1102" w:type="dxa"/>
          </w:tcPr>
          <w:p w:rsidR="00D1601C" w:rsidRPr="00770620" w:rsidRDefault="00D1601C" w:rsidP="0003451F">
            <w:pPr>
              <w:pStyle w:val="TableParagraph"/>
              <w:spacing w:before="116" w:line="180" w:lineRule="exact"/>
              <w:ind w:right="239"/>
              <w:jc w:val="center"/>
              <w:rPr>
                <w:rFonts w:asciiTheme="majorHAnsi" w:eastAsia="Calibri" w:hAnsiTheme="majorHAnsi" w:cs="Calibri"/>
                <w:sz w:val="18"/>
                <w:szCs w:val="18"/>
              </w:rPr>
            </w:pPr>
            <w:r w:rsidRPr="00770620">
              <w:rPr>
                <w:rFonts w:asciiTheme="majorHAnsi" w:hAnsiTheme="majorHAnsi"/>
                <w:spacing w:val="-2"/>
                <w:sz w:val="18"/>
                <w:szCs w:val="18"/>
              </w:rPr>
              <w:t>14,37</w:t>
            </w:r>
          </w:p>
        </w:tc>
        <w:tc>
          <w:tcPr>
            <w:tcW w:w="1102" w:type="dxa"/>
          </w:tcPr>
          <w:p w:rsidR="00D1601C" w:rsidRPr="00770620" w:rsidRDefault="00D1601C" w:rsidP="0003451F">
            <w:pPr>
              <w:pStyle w:val="TableParagraph"/>
              <w:spacing w:before="116" w:line="180" w:lineRule="exact"/>
              <w:ind w:left="22"/>
              <w:jc w:val="center"/>
              <w:rPr>
                <w:rFonts w:asciiTheme="majorHAnsi" w:eastAsia="Calibri" w:hAnsiTheme="majorHAnsi" w:cs="Calibri"/>
                <w:sz w:val="18"/>
                <w:szCs w:val="18"/>
              </w:rPr>
            </w:pPr>
            <w:r w:rsidRPr="00770620">
              <w:rPr>
                <w:rFonts w:asciiTheme="majorHAnsi" w:hAnsiTheme="majorHAnsi"/>
                <w:sz w:val="18"/>
                <w:szCs w:val="18"/>
              </w:rPr>
              <w:t>11,70</w:t>
            </w:r>
          </w:p>
        </w:tc>
        <w:tc>
          <w:tcPr>
            <w:tcW w:w="1102" w:type="dxa"/>
          </w:tcPr>
          <w:p w:rsidR="00D1601C" w:rsidRPr="00770620" w:rsidRDefault="00D1601C" w:rsidP="0003451F">
            <w:pPr>
              <w:pStyle w:val="TableParagraph"/>
              <w:spacing w:before="116" w:line="180" w:lineRule="exact"/>
              <w:ind w:left="47"/>
              <w:jc w:val="center"/>
              <w:rPr>
                <w:rFonts w:asciiTheme="majorHAnsi" w:eastAsia="Calibri" w:hAnsiTheme="majorHAnsi" w:cs="Calibri"/>
                <w:sz w:val="18"/>
                <w:szCs w:val="18"/>
              </w:rPr>
            </w:pPr>
            <w:r w:rsidRPr="00770620">
              <w:rPr>
                <w:rFonts w:asciiTheme="majorHAnsi" w:hAnsiTheme="majorHAnsi"/>
                <w:sz w:val="18"/>
                <w:szCs w:val="18"/>
              </w:rPr>
              <w:t>7,18</w:t>
            </w:r>
          </w:p>
        </w:tc>
        <w:tc>
          <w:tcPr>
            <w:tcW w:w="1252" w:type="dxa"/>
          </w:tcPr>
          <w:p w:rsidR="00D1601C" w:rsidRPr="00770620" w:rsidRDefault="00D1601C" w:rsidP="0003451F">
            <w:pPr>
              <w:pStyle w:val="TableParagraph"/>
              <w:spacing w:before="116" w:line="180" w:lineRule="exact"/>
              <w:ind w:left="45"/>
              <w:jc w:val="center"/>
              <w:rPr>
                <w:rFonts w:asciiTheme="majorHAnsi" w:eastAsia="Calibri" w:hAnsiTheme="majorHAnsi" w:cs="Calibri"/>
                <w:sz w:val="18"/>
                <w:szCs w:val="18"/>
              </w:rPr>
            </w:pPr>
            <w:r w:rsidRPr="00770620">
              <w:rPr>
                <w:rFonts w:asciiTheme="majorHAnsi" w:hAnsiTheme="majorHAnsi"/>
                <w:sz w:val="18"/>
                <w:szCs w:val="18"/>
              </w:rPr>
              <w:t>2,18</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8,86</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z w:val="18"/>
              </w:rPr>
              <w:t xml:space="preserve">Real </w:t>
            </w:r>
            <w:r w:rsidRPr="00770620">
              <w:rPr>
                <w:rFonts w:asciiTheme="majorHAnsi" w:hAnsiTheme="majorHAnsi"/>
                <w:spacing w:val="-1"/>
                <w:sz w:val="18"/>
              </w:rPr>
              <w:t>Estat</w:t>
            </w:r>
          </w:p>
        </w:tc>
        <w:tc>
          <w:tcPr>
            <w:tcW w:w="1102" w:type="dxa"/>
          </w:tcPr>
          <w:p w:rsidR="00D1601C" w:rsidRPr="00770620" w:rsidRDefault="00D1601C" w:rsidP="0003451F">
            <w:pPr>
              <w:pStyle w:val="TableParagraph"/>
              <w:spacing w:before="27"/>
              <w:ind w:right="287"/>
              <w:jc w:val="center"/>
              <w:rPr>
                <w:rFonts w:asciiTheme="majorHAnsi" w:eastAsia="Calibri" w:hAnsiTheme="majorHAnsi" w:cs="Calibri"/>
                <w:sz w:val="18"/>
                <w:szCs w:val="18"/>
              </w:rPr>
            </w:pPr>
            <w:r w:rsidRPr="00770620">
              <w:rPr>
                <w:rFonts w:asciiTheme="majorHAnsi" w:hAnsiTheme="majorHAnsi"/>
                <w:spacing w:val="-1"/>
                <w:sz w:val="18"/>
                <w:szCs w:val="18"/>
              </w:rPr>
              <w:t>7,02</w:t>
            </w:r>
          </w:p>
        </w:tc>
        <w:tc>
          <w:tcPr>
            <w:tcW w:w="1102" w:type="dxa"/>
          </w:tcPr>
          <w:p w:rsidR="00D1601C" w:rsidRPr="00770620" w:rsidRDefault="00D1601C" w:rsidP="0003451F">
            <w:pPr>
              <w:pStyle w:val="TableParagraph"/>
              <w:spacing w:before="27"/>
              <w:ind w:left="19"/>
              <w:jc w:val="center"/>
              <w:rPr>
                <w:rFonts w:asciiTheme="majorHAnsi" w:eastAsia="Calibri" w:hAnsiTheme="majorHAnsi" w:cs="Calibri"/>
                <w:sz w:val="18"/>
                <w:szCs w:val="18"/>
              </w:rPr>
            </w:pPr>
            <w:r w:rsidRPr="00770620">
              <w:rPr>
                <w:rFonts w:asciiTheme="majorHAnsi" w:hAnsiTheme="majorHAnsi"/>
                <w:sz w:val="18"/>
                <w:szCs w:val="18"/>
              </w:rPr>
              <w:t>8,29</w:t>
            </w:r>
          </w:p>
        </w:tc>
        <w:tc>
          <w:tcPr>
            <w:tcW w:w="1102" w:type="dxa"/>
          </w:tcPr>
          <w:p w:rsidR="00D1601C" w:rsidRPr="00770620" w:rsidRDefault="00D1601C" w:rsidP="0003451F">
            <w:pPr>
              <w:pStyle w:val="TableParagraph"/>
              <w:spacing w:before="27"/>
              <w:ind w:left="47"/>
              <w:jc w:val="center"/>
              <w:rPr>
                <w:rFonts w:asciiTheme="majorHAnsi" w:eastAsia="Calibri" w:hAnsiTheme="majorHAnsi" w:cs="Calibri"/>
                <w:sz w:val="18"/>
                <w:szCs w:val="18"/>
              </w:rPr>
            </w:pPr>
            <w:r w:rsidRPr="00770620">
              <w:rPr>
                <w:rFonts w:asciiTheme="majorHAnsi" w:hAnsiTheme="majorHAnsi"/>
                <w:sz w:val="18"/>
                <w:szCs w:val="18"/>
              </w:rPr>
              <w:t>9,97</w:t>
            </w:r>
          </w:p>
        </w:tc>
        <w:tc>
          <w:tcPr>
            <w:tcW w:w="1252" w:type="dxa"/>
          </w:tcPr>
          <w:p w:rsidR="00D1601C" w:rsidRPr="00770620" w:rsidRDefault="00D1601C" w:rsidP="0003451F">
            <w:pPr>
              <w:pStyle w:val="TableParagraph"/>
              <w:spacing w:before="27"/>
              <w:ind w:left="45"/>
              <w:jc w:val="center"/>
              <w:rPr>
                <w:rFonts w:asciiTheme="majorHAnsi" w:eastAsia="Calibri" w:hAnsiTheme="majorHAnsi" w:cs="Calibri"/>
                <w:sz w:val="18"/>
                <w:szCs w:val="18"/>
              </w:rPr>
            </w:pPr>
            <w:r w:rsidRPr="00770620">
              <w:rPr>
                <w:rFonts w:asciiTheme="majorHAnsi" w:hAnsiTheme="majorHAnsi"/>
                <w:sz w:val="18"/>
                <w:szCs w:val="18"/>
              </w:rPr>
              <w:t>7,70</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8,25</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1102" w:type="dxa"/>
          </w:tcPr>
          <w:p w:rsidR="00D1601C" w:rsidRPr="00770620" w:rsidRDefault="00D1601C" w:rsidP="0003451F">
            <w:pPr>
              <w:pStyle w:val="TableParagraph"/>
              <w:spacing w:before="66"/>
              <w:ind w:right="239"/>
              <w:jc w:val="center"/>
              <w:rPr>
                <w:rFonts w:asciiTheme="majorHAnsi" w:eastAsia="Calibri" w:hAnsiTheme="majorHAnsi" w:cs="Calibri"/>
                <w:sz w:val="18"/>
                <w:szCs w:val="18"/>
              </w:rPr>
            </w:pPr>
            <w:r w:rsidRPr="00770620">
              <w:rPr>
                <w:rFonts w:asciiTheme="majorHAnsi" w:hAnsiTheme="majorHAnsi"/>
                <w:spacing w:val="-2"/>
                <w:sz w:val="18"/>
                <w:szCs w:val="18"/>
              </w:rPr>
              <w:t>15,73</w:t>
            </w:r>
          </w:p>
        </w:tc>
        <w:tc>
          <w:tcPr>
            <w:tcW w:w="1102" w:type="dxa"/>
          </w:tcPr>
          <w:p w:rsidR="00D1601C" w:rsidRPr="00770620" w:rsidRDefault="00D1601C" w:rsidP="0003451F">
            <w:pPr>
              <w:pStyle w:val="TableParagraph"/>
              <w:spacing w:before="66"/>
              <w:ind w:left="23"/>
              <w:jc w:val="center"/>
              <w:rPr>
                <w:rFonts w:asciiTheme="majorHAnsi" w:eastAsia="Calibri" w:hAnsiTheme="majorHAnsi" w:cs="Calibri"/>
                <w:sz w:val="18"/>
                <w:szCs w:val="18"/>
              </w:rPr>
            </w:pPr>
            <w:r w:rsidRPr="00770620">
              <w:rPr>
                <w:rFonts w:asciiTheme="majorHAnsi" w:hAnsiTheme="majorHAnsi"/>
                <w:sz w:val="18"/>
                <w:szCs w:val="18"/>
              </w:rPr>
              <w:t>13,90</w:t>
            </w:r>
          </w:p>
        </w:tc>
        <w:tc>
          <w:tcPr>
            <w:tcW w:w="1102" w:type="dxa"/>
          </w:tcPr>
          <w:p w:rsidR="00D1601C" w:rsidRPr="00770620" w:rsidRDefault="00D1601C" w:rsidP="0003451F">
            <w:pPr>
              <w:pStyle w:val="TableParagraph"/>
              <w:spacing w:before="66"/>
              <w:ind w:left="51"/>
              <w:jc w:val="center"/>
              <w:rPr>
                <w:rFonts w:asciiTheme="majorHAnsi" w:eastAsia="Calibri" w:hAnsiTheme="majorHAnsi" w:cs="Calibri"/>
                <w:sz w:val="18"/>
                <w:szCs w:val="18"/>
              </w:rPr>
            </w:pPr>
            <w:r w:rsidRPr="00770620">
              <w:rPr>
                <w:rFonts w:asciiTheme="majorHAnsi" w:hAnsiTheme="majorHAnsi"/>
                <w:sz w:val="18"/>
                <w:szCs w:val="18"/>
              </w:rPr>
              <w:t>11,99</w:t>
            </w:r>
          </w:p>
        </w:tc>
        <w:tc>
          <w:tcPr>
            <w:tcW w:w="1252" w:type="dxa"/>
          </w:tcPr>
          <w:p w:rsidR="00D1601C" w:rsidRPr="00770620" w:rsidRDefault="00D1601C" w:rsidP="0003451F">
            <w:pPr>
              <w:pStyle w:val="TableParagraph"/>
              <w:spacing w:before="66"/>
              <w:ind w:left="45"/>
              <w:jc w:val="center"/>
              <w:rPr>
                <w:rFonts w:asciiTheme="majorHAnsi" w:eastAsia="Calibri" w:hAnsiTheme="majorHAnsi" w:cs="Calibri"/>
                <w:sz w:val="18"/>
                <w:szCs w:val="18"/>
              </w:rPr>
            </w:pPr>
            <w:r w:rsidRPr="00770620">
              <w:rPr>
                <w:rFonts w:asciiTheme="majorHAnsi" w:hAnsiTheme="majorHAnsi"/>
                <w:sz w:val="18"/>
                <w:szCs w:val="18"/>
              </w:rPr>
              <w:t>8,05</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12,42</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rPr>
            </w:pPr>
            <w:r w:rsidRPr="00770620">
              <w:rPr>
                <w:rFonts w:asciiTheme="majorHAnsi" w:hAnsiTheme="majorHAnsi"/>
                <w:spacing w:val="-1"/>
                <w:sz w:val="18"/>
              </w:rPr>
              <w:t>Administrasi</w:t>
            </w:r>
            <w:r w:rsidRPr="00770620">
              <w:rPr>
                <w:rFonts w:asciiTheme="majorHAnsi" w:hAnsiTheme="majorHAnsi"/>
                <w:sz w:val="18"/>
              </w:rPr>
              <w:t xml:space="preserve"> </w:t>
            </w:r>
            <w:r w:rsidRPr="00770620">
              <w:rPr>
                <w:rFonts w:asciiTheme="majorHAnsi" w:hAnsiTheme="majorHAnsi"/>
                <w:spacing w:val="-1"/>
                <w:sz w:val="18"/>
              </w:rPr>
              <w:t>Pemerintahan,</w:t>
            </w:r>
            <w:r w:rsidRPr="00770620">
              <w:rPr>
                <w:rFonts w:asciiTheme="majorHAnsi" w:hAnsiTheme="majorHAnsi"/>
                <w:sz w:val="18"/>
              </w:rPr>
              <w:t xml:space="preserve"> </w:t>
            </w:r>
            <w:r w:rsidRPr="00770620">
              <w:rPr>
                <w:rFonts w:asciiTheme="majorHAnsi" w:hAnsiTheme="majorHAnsi"/>
                <w:spacing w:val="-1"/>
                <w:sz w:val="18"/>
              </w:rPr>
              <w:t>Pertahanan</w:t>
            </w:r>
            <w:r w:rsidRPr="00770620">
              <w:rPr>
                <w:rFonts w:asciiTheme="majorHAnsi" w:hAnsiTheme="majorHAnsi"/>
                <w:spacing w:val="37"/>
                <w:sz w:val="18"/>
              </w:rPr>
              <w:t xml:space="preserve"> </w:t>
            </w:r>
            <w:r w:rsidRPr="00770620">
              <w:rPr>
                <w:rFonts w:asciiTheme="majorHAnsi" w:hAnsiTheme="majorHAnsi"/>
                <w:spacing w:val="-2"/>
                <w:sz w:val="18"/>
              </w:rPr>
              <w:t>dan Jaminan Sosial Wajib</w:t>
            </w:r>
          </w:p>
        </w:tc>
        <w:tc>
          <w:tcPr>
            <w:tcW w:w="1102" w:type="dxa"/>
          </w:tcPr>
          <w:p w:rsidR="00D1601C" w:rsidRPr="00770620" w:rsidRDefault="00D1601C" w:rsidP="0003451F">
            <w:pPr>
              <w:pStyle w:val="TableParagraph"/>
              <w:ind w:right="287"/>
              <w:jc w:val="center"/>
              <w:rPr>
                <w:rFonts w:asciiTheme="majorHAnsi" w:eastAsia="Calibri" w:hAnsiTheme="majorHAnsi" w:cs="Calibri"/>
                <w:sz w:val="18"/>
                <w:szCs w:val="18"/>
              </w:rPr>
            </w:pPr>
            <w:r w:rsidRPr="00770620">
              <w:rPr>
                <w:rFonts w:asciiTheme="majorHAnsi" w:hAnsiTheme="majorHAnsi"/>
                <w:spacing w:val="-1"/>
                <w:sz w:val="18"/>
                <w:szCs w:val="18"/>
              </w:rPr>
              <w:t>1,17</w:t>
            </w:r>
          </w:p>
        </w:tc>
        <w:tc>
          <w:tcPr>
            <w:tcW w:w="1102" w:type="dxa"/>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6,16</w:t>
            </w:r>
          </w:p>
        </w:tc>
        <w:tc>
          <w:tcPr>
            <w:tcW w:w="1102" w:type="dxa"/>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2,49</w:t>
            </w:r>
          </w:p>
        </w:tc>
        <w:tc>
          <w:tcPr>
            <w:tcW w:w="1252" w:type="dxa"/>
          </w:tcPr>
          <w:p w:rsidR="00D1601C" w:rsidRPr="00770620" w:rsidRDefault="00D1601C" w:rsidP="0003451F">
            <w:pPr>
              <w:pStyle w:val="TableParagraph"/>
              <w:jc w:val="center"/>
              <w:rPr>
                <w:rFonts w:asciiTheme="majorHAnsi" w:eastAsia="Calibri" w:hAnsiTheme="majorHAnsi" w:cs="Calibri"/>
                <w:sz w:val="18"/>
                <w:szCs w:val="18"/>
              </w:rPr>
            </w:pPr>
            <w:r w:rsidRPr="00770620">
              <w:rPr>
                <w:rFonts w:asciiTheme="majorHAnsi" w:hAnsiTheme="majorHAnsi"/>
                <w:sz w:val="18"/>
                <w:szCs w:val="18"/>
              </w:rPr>
              <w:t>8,23</w:t>
            </w:r>
          </w:p>
        </w:tc>
        <w:tc>
          <w:tcPr>
            <w:tcW w:w="1252" w:type="dxa"/>
            <w:vAlign w:val="bottom"/>
          </w:tcPr>
          <w:p w:rsidR="00D1601C" w:rsidRPr="009E52F9" w:rsidRDefault="00D1601C" w:rsidP="0003451F">
            <w:pPr>
              <w:pStyle w:val="TableParagraph"/>
              <w:jc w:val="center"/>
              <w:rPr>
                <w:rFonts w:asciiTheme="majorHAnsi" w:hAnsiTheme="majorHAnsi"/>
                <w:sz w:val="18"/>
                <w:szCs w:val="18"/>
              </w:rPr>
            </w:pPr>
            <w:r w:rsidRPr="009E52F9">
              <w:rPr>
                <w:rFonts w:asciiTheme="majorHAnsi" w:hAnsiTheme="majorHAnsi"/>
                <w:sz w:val="18"/>
                <w:szCs w:val="18"/>
              </w:rPr>
              <w:t>4,51</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spacing w:val="-1"/>
                <w:sz w:val="18"/>
              </w:rPr>
            </w:pPr>
            <w:r w:rsidRPr="00770620">
              <w:rPr>
                <w:rFonts w:asciiTheme="majorHAnsi" w:hAnsiTheme="majorHAnsi"/>
                <w:sz w:val="18"/>
              </w:rPr>
              <w:t>Jasa</w:t>
            </w:r>
            <w:r w:rsidRPr="00770620">
              <w:rPr>
                <w:rFonts w:asciiTheme="majorHAnsi" w:hAnsiTheme="majorHAnsi"/>
                <w:spacing w:val="1"/>
                <w:sz w:val="18"/>
              </w:rPr>
              <w:t xml:space="preserve"> </w:t>
            </w:r>
            <w:r w:rsidRPr="00770620">
              <w:rPr>
                <w:rFonts w:asciiTheme="majorHAnsi" w:hAnsiTheme="majorHAnsi"/>
                <w:sz w:val="18"/>
              </w:rPr>
              <w:t>Pendidikan</w:t>
            </w:r>
          </w:p>
        </w:tc>
        <w:tc>
          <w:tcPr>
            <w:tcW w:w="1102" w:type="dxa"/>
          </w:tcPr>
          <w:p w:rsidR="00D1601C" w:rsidRPr="00770620" w:rsidRDefault="00D1601C" w:rsidP="0003451F">
            <w:pPr>
              <w:pStyle w:val="TableParagraph"/>
              <w:spacing w:before="27"/>
              <w:ind w:right="239"/>
              <w:jc w:val="center"/>
              <w:rPr>
                <w:rFonts w:asciiTheme="majorHAnsi" w:eastAsia="Calibri" w:hAnsiTheme="majorHAnsi" w:cs="Calibri"/>
                <w:sz w:val="18"/>
                <w:szCs w:val="18"/>
              </w:rPr>
            </w:pPr>
            <w:r w:rsidRPr="00770620">
              <w:rPr>
                <w:rFonts w:asciiTheme="majorHAnsi" w:hAnsiTheme="majorHAnsi"/>
                <w:spacing w:val="-2"/>
                <w:sz w:val="18"/>
                <w:szCs w:val="18"/>
              </w:rPr>
              <w:t>13,68</w:t>
            </w:r>
          </w:p>
        </w:tc>
        <w:tc>
          <w:tcPr>
            <w:tcW w:w="1102" w:type="dxa"/>
          </w:tcPr>
          <w:p w:rsidR="00D1601C" w:rsidRPr="00770620" w:rsidRDefault="00D1601C" w:rsidP="0003451F">
            <w:pPr>
              <w:pStyle w:val="TableParagraph"/>
              <w:spacing w:before="27"/>
              <w:ind w:left="19"/>
              <w:jc w:val="center"/>
              <w:rPr>
                <w:rFonts w:asciiTheme="majorHAnsi" w:eastAsia="Calibri" w:hAnsiTheme="majorHAnsi" w:cs="Calibri"/>
                <w:sz w:val="18"/>
                <w:szCs w:val="18"/>
              </w:rPr>
            </w:pPr>
            <w:r w:rsidRPr="00770620">
              <w:rPr>
                <w:rFonts w:asciiTheme="majorHAnsi" w:hAnsiTheme="majorHAnsi"/>
                <w:sz w:val="18"/>
                <w:szCs w:val="18"/>
              </w:rPr>
              <w:t>4,50</w:t>
            </w:r>
          </w:p>
        </w:tc>
        <w:tc>
          <w:tcPr>
            <w:tcW w:w="1102" w:type="dxa"/>
          </w:tcPr>
          <w:p w:rsidR="00D1601C" w:rsidRPr="00770620" w:rsidRDefault="00D1601C" w:rsidP="0003451F">
            <w:pPr>
              <w:pStyle w:val="TableParagraph"/>
              <w:spacing w:before="27"/>
              <w:ind w:left="47"/>
              <w:jc w:val="center"/>
              <w:rPr>
                <w:rFonts w:asciiTheme="majorHAnsi" w:eastAsia="Calibri" w:hAnsiTheme="majorHAnsi" w:cs="Calibri"/>
                <w:sz w:val="18"/>
                <w:szCs w:val="18"/>
              </w:rPr>
            </w:pPr>
            <w:r w:rsidRPr="00770620">
              <w:rPr>
                <w:rFonts w:asciiTheme="majorHAnsi" w:hAnsiTheme="majorHAnsi"/>
                <w:sz w:val="18"/>
                <w:szCs w:val="18"/>
              </w:rPr>
              <w:t>5,21</w:t>
            </w:r>
          </w:p>
        </w:tc>
        <w:tc>
          <w:tcPr>
            <w:tcW w:w="1252" w:type="dxa"/>
          </w:tcPr>
          <w:p w:rsidR="00D1601C" w:rsidRPr="00770620" w:rsidRDefault="00D1601C" w:rsidP="0003451F">
            <w:pPr>
              <w:pStyle w:val="TableParagraph"/>
              <w:spacing w:before="27"/>
              <w:ind w:left="41"/>
              <w:jc w:val="center"/>
              <w:rPr>
                <w:rFonts w:asciiTheme="majorHAnsi" w:eastAsia="Calibri" w:hAnsiTheme="majorHAnsi" w:cs="Calibri"/>
                <w:sz w:val="18"/>
                <w:szCs w:val="18"/>
              </w:rPr>
            </w:pPr>
            <w:r w:rsidRPr="00770620">
              <w:rPr>
                <w:rFonts w:asciiTheme="majorHAnsi" w:hAnsiTheme="majorHAnsi"/>
                <w:sz w:val="18"/>
                <w:szCs w:val="18"/>
              </w:rPr>
              <w:t>11,07</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8,62</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sz w:val="18"/>
              </w:rPr>
            </w:pPr>
            <w:r w:rsidRPr="00770620">
              <w:rPr>
                <w:rFonts w:asciiTheme="majorHAnsi" w:hAnsiTheme="majorHAnsi"/>
                <w:sz w:val="18"/>
              </w:rPr>
              <w:t xml:space="preserve">Jasa </w:t>
            </w:r>
            <w:r w:rsidRPr="00770620">
              <w:rPr>
                <w:rFonts w:asciiTheme="majorHAnsi" w:hAnsiTheme="majorHAnsi"/>
                <w:spacing w:val="-1"/>
                <w:sz w:val="18"/>
              </w:rPr>
              <w:t>Kesehatan</w:t>
            </w:r>
            <w:r w:rsidRPr="00770620">
              <w:rPr>
                <w:rFonts w:asciiTheme="majorHAnsi" w:hAnsiTheme="majorHAnsi"/>
                <w:sz w:val="18"/>
              </w:rPr>
              <w:t xml:space="preserve"> </w:t>
            </w:r>
            <w:r w:rsidRPr="00770620">
              <w:rPr>
                <w:rFonts w:asciiTheme="majorHAnsi" w:hAnsiTheme="majorHAnsi"/>
                <w:spacing w:val="-2"/>
                <w:sz w:val="18"/>
              </w:rPr>
              <w:t>dan</w:t>
            </w:r>
            <w:r w:rsidRPr="00770620">
              <w:rPr>
                <w:rFonts w:asciiTheme="majorHAnsi" w:hAnsiTheme="majorHAnsi"/>
                <w:sz w:val="18"/>
              </w:rPr>
              <w:t xml:space="preserve"> </w:t>
            </w:r>
            <w:r w:rsidRPr="00770620">
              <w:rPr>
                <w:rFonts w:asciiTheme="majorHAnsi" w:hAnsiTheme="majorHAnsi"/>
                <w:spacing w:val="-1"/>
                <w:sz w:val="18"/>
              </w:rPr>
              <w:t>Kegiatan</w:t>
            </w:r>
            <w:r w:rsidRPr="00770620">
              <w:rPr>
                <w:rFonts w:asciiTheme="majorHAnsi" w:hAnsiTheme="majorHAnsi"/>
                <w:sz w:val="18"/>
              </w:rPr>
              <w:t xml:space="preserve"> </w:t>
            </w:r>
            <w:r w:rsidRPr="00770620">
              <w:rPr>
                <w:rFonts w:asciiTheme="majorHAnsi" w:hAnsiTheme="majorHAnsi"/>
                <w:spacing w:val="-2"/>
                <w:sz w:val="18"/>
              </w:rPr>
              <w:t>Sosial</w:t>
            </w:r>
          </w:p>
        </w:tc>
        <w:tc>
          <w:tcPr>
            <w:tcW w:w="1102" w:type="dxa"/>
            <w:vAlign w:val="center"/>
          </w:tcPr>
          <w:p w:rsidR="00D1601C" w:rsidRPr="00770620" w:rsidRDefault="00D1601C" w:rsidP="0003451F">
            <w:pPr>
              <w:pStyle w:val="ListParagraph"/>
              <w:ind w:left="0"/>
              <w:jc w:val="center"/>
              <w:rPr>
                <w:rFonts w:asciiTheme="majorHAnsi" w:hAnsiTheme="majorHAnsi"/>
                <w:sz w:val="18"/>
                <w:szCs w:val="18"/>
              </w:rPr>
            </w:pPr>
            <w:r w:rsidRPr="00770620">
              <w:rPr>
                <w:rFonts w:asciiTheme="majorHAnsi" w:hAnsiTheme="majorHAnsi"/>
                <w:sz w:val="18"/>
                <w:szCs w:val="18"/>
              </w:rPr>
              <w:t>7,38</w:t>
            </w:r>
          </w:p>
        </w:tc>
        <w:tc>
          <w:tcPr>
            <w:tcW w:w="1102" w:type="dxa"/>
            <w:vAlign w:val="center"/>
          </w:tcPr>
          <w:p w:rsidR="00D1601C" w:rsidRPr="00770620" w:rsidRDefault="00D1601C" w:rsidP="0003451F">
            <w:pPr>
              <w:pStyle w:val="TableParagraph"/>
              <w:ind w:left="13"/>
              <w:jc w:val="center"/>
              <w:rPr>
                <w:rFonts w:asciiTheme="majorHAnsi" w:eastAsia="Calibri" w:hAnsiTheme="majorHAnsi" w:cs="Calibri"/>
                <w:sz w:val="18"/>
                <w:szCs w:val="18"/>
                <w:lang w:val="id-ID"/>
              </w:rPr>
            </w:pPr>
            <w:r w:rsidRPr="00770620">
              <w:rPr>
                <w:rFonts w:asciiTheme="majorHAnsi" w:eastAsia="Calibri" w:hAnsiTheme="majorHAnsi" w:cs="Calibri"/>
                <w:sz w:val="18"/>
                <w:szCs w:val="18"/>
                <w:lang w:val="id-ID"/>
              </w:rPr>
              <w:t>11,62</w:t>
            </w:r>
          </w:p>
        </w:tc>
        <w:tc>
          <w:tcPr>
            <w:tcW w:w="1102" w:type="dxa"/>
            <w:vAlign w:val="center"/>
          </w:tcPr>
          <w:p w:rsidR="00D1601C" w:rsidRPr="00770620" w:rsidRDefault="00D1601C" w:rsidP="0003451F">
            <w:pPr>
              <w:pStyle w:val="TableParagraph"/>
              <w:ind w:left="18"/>
              <w:jc w:val="center"/>
              <w:rPr>
                <w:rFonts w:asciiTheme="majorHAnsi" w:eastAsia="Calibri" w:hAnsiTheme="majorHAnsi" w:cs="Calibri"/>
                <w:sz w:val="18"/>
                <w:szCs w:val="18"/>
                <w:lang w:val="id-ID"/>
              </w:rPr>
            </w:pPr>
            <w:r w:rsidRPr="00770620">
              <w:rPr>
                <w:rFonts w:asciiTheme="majorHAnsi" w:eastAsia="Calibri" w:hAnsiTheme="majorHAnsi" w:cs="Calibri"/>
                <w:sz w:val="18"/>
                <w:szCs w:val="18"/>
                <w:lang w:val="id-ID"/>
              </w:rPr>
              <w:t>7,36</w:t>
            </w:r>
          </w:p>
        </w:tc>
        <w:tc>
          <w:tcPr>
            <w:tcW w:w="1252" w:type="dxa"/>
            <w:vAlign w:val="center"/>
          </w:tcPr>
          <w:p w:rsidR="00D1601C" w:rsidRPr="00770620" w:rsidRDefault="00D1601C" w:rsidP="0003451F">
            <w:pPr>
              <w:pStyle w:val="TableParagraph"/>
              <w:ind w:left="42"/>
              <w:jc w:val="center"/>
              <w:rPr>
                <w:rFonts w:asciiTheme="majorHAnsi" w:eastAsia="Calibri" w:hAnsiTheme="majorHAnsi" w:cs="Calibri"/>
                <w:sz w:val="18"/>
                <w:szCs w:val="18"/>
                <w:lang w:val="id-ID"/>
              </w:rPr>
            </w:pPr>
            <w:r w:rsidRPr="00770620">
              <w:rPr>
                <w:rFonts w:asciiTheme="majorHAnsi" w:eastAsia="Calibri" w:hAnsiTheme="majorHAnsi" w:cs="Calibri"/>
                <w:sz w:val="18"/>
                <w:szCs w:val="18"/>
                <w:lang w:val="id-ID"/>
              </w:rPr>
              <w:t>5,11</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7,87</w:t>
            </w:r>
          </w:p>
        </w:tc>
      </w:tr>
      <w:tr w:rsidR="00D1601C" w:rsidRPr="00770620" w:rsidTr="00417047">
        <w:trPr>
          <w:jc w:val="center"/>
        </w:trPr>
        <w:tc>
          <w:tcPr>
            <w:tcW w:w="2310" w:type="dxa"/>
            <w:vAlign w:val="center"/>
          </w:tcPr>
          <w:p w:rsidR="00D1601C" w:rsidRPr="00770620" w:rsidRDefault="00D1601C" w:rsidP="00F7217C">
            <w:pPr>
              <w:pStyle w:val="ListParagraph"/>
              <w:ind w:left="0"/>
              <w:rPr>
                <w:rFonts w:asciiTheme="majorHAnsi" w:hAnsiTheme="majorHAnsi"/>
                <w:sz w:val="18"/>
              </w:rPr>
            </w:pPr>
            <w:r w:rsidRPr="00770620">
              <w:rPr>
                <w:rFonts w:asciiTheme="majorHAnsi" w:hAnsiTheme="majorHAnsi"/>
                <w:sz w:val="18"/>
              </w:rPr>
              <w:t>Jasa Lainnya</w:t>
            </w:r>
          </w:p>
        </w:tc>
        <w:tc>
          <w:tcPr>
            <w:tcW w:w="1102" w:type="dxa"/>
          </w:tcPr>
          <w:p w:rsidR="00D1601C" w:rsidRPr="00770620" w:rsidRDefault="00D1601C" w:rsidP="0003451F">
            <w:pPr>
              <w:jc w:val="center"/>
              <w:rPr>
                <w:rFonts w:asciiTheme="majorHAnsi" w:hAnsiTheme="majorHAnsi"/>
                <w:spacing w:val="-1"/>
                <w:position w:val="-3"/>
                <w:sz w:val="18"/>
                <w:szCs w:val="18"/>
              </w:rPr>
            </w:pPr>
            <w:r w:rsidRPr="00770620">
              <w:rPr>
                <w:rFonts w:asciiTheme="majorHAnsi" w:hAnsiTheme="majorHAnsi"/>
                <w:spacing w:val="-1"/>
                <w:position w:val="-3"/>
                <w:sz w:val="18"/>
                <w:szCs w:val="18"/>
              </w:rPr>
              <w:t>4,63</w:t>
            </w:r>
          </w:p>
        </w:tc>
        <w:tc>
          <w:tcPr>
            <w:tcW w:w="1102" w:type="dxa"/>
          </w:tcPr>
          <w:p w:rsidR="00D1601C" w:rsidRPr="00770620" w:rsidRDefault="00D1601C" w:rsidP="0003451F">
            <w:pPr>
              <w:jc w:val="center"/>
              <w:rPr>
                <w:rFonts w:asciiTheme="majorHAnsi" w:hAnsiTheme="majorHAnsi"/>
                <w:spacing w:val="-1"/>
                <w:position w:val="-3"/>
                <w:sz w:val="18"/>
                <w:szCs w:val="18"/>
              </w:rPr>
            </w:pPr>
            <w:r w:rsidRPr="00770620">
              <w:rPr>
                <w:rFonts w:asciiTheme="majorHAnsi" w:hAnsiTheme="majorHAnsi"/>
                <w:spacing w:val="-1"/>
                <w:position w:val="-3"/>
                <w:sz w:val="18"/>
                <w:szCs w:val="18"/>
              </w:rPr>
              <w:t>1,79</w:t>
            </w:r>
          </w:p>
        </w:tc>
        <w:tc>
          <w:tcPr>
            <w:tcW w:w="1102" w:type="dxa"/>
          </w:tcPr>
          <w:p w:rsidR="00D1601C" w:rsidRPr="00770620" w:rsidRDefault="00D1601C" w:rsidP="0003451F">
            <w:pPr>
              <w:jc w:val="center"/>
              <w:rPr>
                <w:rFonts w:asciiTheme="majorHAnsi" w:hAnsiTheme="majorHAnsi"/>
                <w:spacing w:val="-1"/>
                <w:position w:val="-3"/>
                <w:sz w:val="18"/>
                <w:szCs w:val="18"/>
              </w:rPr>
            </w:pPr>
            <w:r w:rsidRPr="00770620">
              <w:rPr>
                <w:rFonts w:asciiTheme="majorHAnsi" w:hAnsiTheme="majorHAnsi"/>
                <w:spacing w:val="-1"/>
                <w:position w:val="-3"/>
                <w:sz w:val="18"/>
                <w:szCs w:val="18"/>
              </w:rPr>
              <w:t>3,42</w:t>
            </w:r>
          </w:p>
        </w:tc>
        <w:tc>
          <w:tcPr>
            <w:tcW w:w="1252" w:type="dxa"/>
          </w:tcPr>
          <w:p w:rsidR="00D1601C" w:rsidRPr="00770620" w:rsidRDefault="00D1601C" w:rsidP="0003451F">
            <w:pPr>
              <w:jc w:val="center"/>
              <w:rPr>
                <w:rFonts w:asciiTheme="majorHAnsi" w:hAnsiTheme="majorHAnsi"/>
                <w:sz w:val="18"/>
                <w:szCs w:val="18"/>
              </w:rPr>
            </w:pPr>
            <w:r w:rsidRPr="00770620">
              <w:rPr>
                <w:rFonts w:asciiTheme="majorHAnsi" w:hAnsiTheme="majorHAnsi"/>
                <w:spacing w:val="-1"/>
                <w:position w:val="-3"/>
                <w:sz w:val="18"/>
                <w:szCs w:val="18"/>
              </w:rPr>
              <w:t>8,13</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4,49</w:t>
            </w:r>
          </w:p>
        </w:tc>
      </w:tr>
      <w:tr w:rsidR="00D1601C" w:rsidRPr="00770620" w:rsidTr="00417047">
        <w:trPr>
          <w:jc w:val="center"/>
        </w:trPr>
        <w:tc>
          <w:tcPr>
            <w:tcW w:w="2310" w:type="dxa"/>
            <w:vAlign w:val="center"/>
          </w:tcPr>
          <w:p w:rsidR="00D1601C" w:rsidRPr="00770620" w:rsidRDefault="00D1601C" w:rsidP="00F7217C">
            <w:pPr>
              <w:pStyle w:val="ListParagraph"/>
              <w:ind w:left="0"/>
              <w:jc w:val="right"/>
              <w:rPr>
                <w:rFonts w:asciiTheme="majorHAnsi" w:hAnsiTheme="majorHAnsi"/>
                <w:b/>
                <w:sz w:val="18"/>
              </w:rPr>
            </w:pPr>
            <w:r w:rsidRPr="00770620">
              <w:rPr>
                <w:rFonts w:asciiTheme="majorHAnsi" w:hAnsiTheme="majorHAnsi"/>
                <w:b/>
                <w:sz w:val="18"/>
              </w:rPr>
              <w:t>Pertumbuhan PDRB</w:t>
            </w:r>
          </w:p>
        </w:tc>
        <w:tc>
          <w:tcPr>
            <w:tcW w:w="1102" w:type="dxa"/>
          </w:tcPr>
          <w:p w:rsidR="00D1601C" w:rsidRPr="00770620" w:rsidRDefault="00D1601C" w:rsidP="0003451F">
            <w:pPr>
              <w:jc w:val="center"/>
              <w:rPr>
                <w:rFonts w:asciiTheme="majorHAnsi" w:hAnsiTheme="majorHAnsi"/>
                <w:b/>
                <w:position w:val="-3"/>
                <w:sz w:val="18"/>
                <w:szCs w:val="18"/>
              </w:rPr>
            </w:pPr>
            <w:r w:rsidRPr="00770620">
              <w:rPr>
                <w:rFonts w:asciiTheme="majorHAnsi" w:hAnsiTheme="majorHAnsi"/>
                <w:b/>
                <w:position w:val="-3"/>
                <w:sz w:val="18"/>
                <w:szCs w:val="18"/>
              </w:rPr>
              <w:t>6,56</w:t>
            </w:r>
          </w:p>
        </w:tc>
        <w:tc>
          <w:tcPr>
            <w:tcW w:w="1102" w:type="dxa"/>
          </w:tcPr>
          <w:p w:rsidR="00D1601C" w:rsidRPr="00770620" w:rsidRDefault="00D1601C" w:rsidP="0003451F">
            <w:pPr>
              <w:jc w:val="center"/>
              <w:rPr>
                <w:rFonts w:asciiTheme="majorHAnsi" w:hAnsiTheme="majorHAnsi"/>
                <w:b/>
                <w:position w:val="-3"/>
                <w:sz w:val="18"/>
                <w:szCs w:val="18"/>
              </w:rPr>
            </w:pPr>
            <w:r w:rsidRPr="00770620">
              <w:rPr>
                <w:rFonts w:asciiTheme="majorHAnsi" w:hAnsiTheme="majorHAnsi"/>
                <w:b/>
                <w:position w:val="-3"/>
                <w:sz w:val="18"/>
                <w:szCs w:val="18"/>
              </w:rPr>
              <w:t>6,44</w:t>
            </w:r>
          </w:p>
        </w:tc>
        <w:tc>
          <w:tcPr>
            <w:tcW w:w="1102" w:type="dxa"/>
          </w:tcPr>
          <w:p w:rsidR="00D1601C" w:rsidRPr="00770620" w:rsidRDefault="00D1601C" w:rsidP="0003451F">
            <w:pPr>
              <w:jc w:val="center"/>
              <w:rPr>
                <w:rFonts w:asciiTheme="majorHAnsi" w:hAnsiTheme="majorHAnsi"/>
                <w:b/>
                <w:position w:val="-3"/>
                <w:sz w:val="18"/>
                <w:szCs w:val="18"/>
              </w:rPr>
            </w:pPr>
            <w:r w:rsidRPr="00770620">
              <w:rPr>
                <w:rFonts w:asciiTheme="majorHAnsi" w:hAnsiTheme="majorHAnsi"/>
                <w:b/>
                <w:position w:val="-3"/>
                <w:sz w:val="18"/>
                <w:szCs w:val="18"/>
              </w:rPr>
              <w:t>5,78</w:t>
            </w:r>
          </w:p>
        </w:tc>
        <w:tc>
          <w:tcPr>
            <w:tcW w:w="1252" w:type="dxa"/>
          </w:tcPr>
          <w:p w:rsidR="00D1601C" w:rsidRPr="00770620" w:rsidRDefault="00D1601C" w:rsidP="0003451F">
            <w:pPr>
              <w:jc w:val="center"/>
              <w:rPr>
                <w:rFonts w:asciiTheme="majorHAnsi" w:hAnsiTheme="majorHAnsi"/>
                <w:sz w:val="18"/>
                <w:szCs w:val="18"/>
              </w:rPr>
            </w:pPr>
            <w:r w:rsidRPr="00770620">
              <w:rPr>
                <w:rFonts w:asciiTheme="majorHAnsi" w:hAnsiTheme="majorHAnsi"/>
                <w:b/>
                <w:position w:val="-3"/>
                <w:sz w:val="18"/>
                <w:szCs w:val="18"/>
              </w:rPr>
              <w:t>5,08</w:t>
            </w:r>
          </w:p>
        </w:tc>
        <w:tc>
          <w:tcPr>
            <w:tcW w:w="1252" w:type="dxa"/>
            <w:vAlign w:val="bottom"/>
          </w:tcPr>
          <w:p w:rsidR="00D1601C" w:rsidRPr="009E52F9" w:rsidRDefault="00D1601C" w:rsidP="0003451F">
            <w:pPr>
              <w:jc w:val="center"/>
              <w:rPr>
                <w:rFonts w:asciiTheme="majorHAnsi" w:hAnsiTheme="majorHAnsi"/>
                <w:sz w:val="18"/>
                <w:szCs w:val="18"/>
              </w:rPr>
            </w:pPr>
            <w:r w:rsidRPr="009E52F9">
              <w:rPr>
                <w:rFonts w:asciiTheme="majorHAnsi" w:hAnsiTheme="majorHAnsi"/>
                <w:sz w:val="18"/>
                <w:szCs w:val="18"/>
              </w:rPr>
              <w:t>5,97</w:t>
            </w:r>
          </w:p>
        </w:tc>
      </w:tr>
    </w:tbl>
    <w:p w:rsidR="00040824" w:rsidRPr="00770620" w:rsidRDefault="00040824" w:rsidP="00040824">
      <w:pPr>
        <w:pStyle w:val="ListParagraph"/>
        <w:spacing w:after="0"/>
        <w:ind w:left="360"/>
        <w:rPr>
          <w:rFonts w:asciiTheme="majorHAnsi" w:hAnsiTheme="majorHAnsi"/>
        </w:rPr>
      </w:pPr>
    </w:p>
    <w:p w:rsidR="00B33BC6" w:rsidRPr="00770620" w:rsidRDefault="00B33BC6" w:rsidP="00B33BC6">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B33BC6" w:rsidRPr="00770620" w:rsidRDefault="00B33BC6" w:rsidP="00B33BC6">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B33BC6" w:rsidRPr="00770620" w:rsidRDefault="00B33BC6" w:rsidP="00B33BC6">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B0347B" w:rsidRPr="00770620" w:rsidRDefault="00B0347B" w:rsidP="00040824">
      <w:pPr>
        <w:pStyle w:val="ListParagraph"/>
        <w:spacing w:after="0"/>
        <w:ind w:left="360"/>
        <w:rPr>
          <w:rFonts w:asciiTheme="majorHAnsi" w:hAnsiTheme="majorHAnsi"/>
        </w:rPr>
      </w:pP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Pertumbuhan PDRB Menurut Pengeluaran</w:t>
      </w:r>
    </w:p>
    <w:p w:rsidR="005A287E" w:rsidRPr="00974D45" w:rsidRDefault="005A287E" w:rsidP="00974D45">
      <w:pPr>
        <w:spacing w:before="120" w:after="120" w:line="480" w:lineRule="auto"/>
        <w:ind w:left="720" w:firstLine="720"/>
        <w:jc w:val="both"/>
        <w:rPr>
          <w:rFonts w:asciiTheme="majorHAnsi" w:hAnsiTheme="majorHAnsi"/>
          <w:bCs/>
          <w:sz w:val="24"/>
          <w:szCs w:val="24"/>
        </w:rPr>
      </w:pPr>
      <w:r w:rsidRPr="00974D45">
        <w:rPr>
          <w:rFonts w:asciiTheme="majorHAnsi" w:hAnsiTheme="majorHAnsi"/>
          <w:bCs/>
          <w:sz w:val="24"/>
          <w:szCs w:val="24"/>
        </w:rPr>
        <w:t xml:space="preserve">Disisi permintaan, pertumbuhan PDRB menunjukkan bahwa pertumbuhan Konsumsi Pemerintah cenderung menurun selama periode pengamatan, terutama di tahun 2014 yang hanya tumbuh sebesar 2,51 </w:t>
      </w:r>
      <w:r w:rsidRPr="00974D45">
        <w:rPr>
          <w:rFonts w:asciiTheme="majorHAnsi" w:hAnsiTheme="majorHAnsi"/>
          <w:bCs/>
          <w:sz w:val="24"/>
          <w:szCs w:val="24"/>
        </w:rPr>
        <w:lastRenderedPageBreak/>
        <w:t xml:space="preserve">persen. </w:t>
      </w:r>
      <w:r w:rsidR="004814EA" w:rsidRPr="00974D45">
        <w:rPr>
          <w:rFonts w:asciiTheme="majorHAnsi" w:hAnsiTheme="majorHAnsi"/>
          <w:bCs/>
          <w:sz w:val="24"/>
          <w:szCs w:val="24"/>
        </w:rPr>
        <w:t>Perkembangan PMTB tumbuh secara positif,  s</w:t>
      </w:r>
      <w:r w:rsidRPr="00974D45">
        <w:rPr>
          <w:rFonts w:asciiTheme="majorHAnsi" w:hAnsiTheme="majorHAnsi"/>
          <w:bCs/>
          <w:sz w:val="24"/>
          <w:szCs w:val="24"/>
        </w:rPr>
        <w:t>ementara itu</w:t>
      </w:r>
      <w:r w:rsidR="004814EA" w:rsidRPr="00974D45">
        <w:rPr>
          <w:rFonts w:asciiTheme="majorHAnsi" w:hAnsiTheme="majorHAnsi"/>
          <w:bCs/>
          <w:sz w:val="24"/>
          <w:szCs w:val="24"/>
        </w:rPr>
        <w:t xml:space="preserve"> </w:t>
      </w:r>
      <w:r w:rsidRPr="00974D45">
        <w:rPr>
          <w:rFonts w:asciiTheme="majorHAnsi" w:hAnsiTheme="majorHAnsi"/>
          <w:bCs/>
          <w:sz w:val="24"/>
          <w:szCs w:val="24"/>
        </w:rPr>
        <w:t xml:space="preserve">penurunan aktifitas ekspor relatif lebih banyak dibanding dengan </w:t>
      </w:r>
      <w:r w:rsidR="004814EA" w:rsidRPr="00974D45">
        <w:rPr>
          <w:rFonts w:asciiTheme="majorHAnsi" w:hAnsiTheme="majorHAnsi"/>
          <w:bCs/>
          <w:sz w:val="24"/>
          <w:szCs w:val="24"/>
        </w:rPr>
        <w:t xml:space="preserve">penurunan </w:t>
      </w:r>
      <w:r w:rsidRPr="00974D45">
        <w:rPr>
          <w:rFonts w:asciiTheme="majorHAnsi" w:hAnsiTheme="majorHAnsi"/>
          <w:bCs/>
          <w:sz w:val="24"/>
          <w:szCs w:val="24"/>
        </w:rPr>
        <w:t>impor</w:t>
      </w:r>
      <w:r w:rsidR="004814EA" w:rsidRPr="00974D45">
        <w:rPr>
          <w:rFonts w:asciiTheme="majorHAnsi" w:hAnsiTheme="majorHAnsi"/>
          <w:bCs/>
          <w:sz w:val="24"/>
          <w:szCs w:val="24"/>
        </w:rPr>
        <w:t>.</w:t>
      </w:r>
      <w:r w:rsidRPr="00974D45">
        <w:rPr>
          <w:rFonts w:asciiTheme="majorHAnsi" w:hAnsiTheme="majorHAnsi"/>
          <w:bCs/>
          <w:sz w:val="24"/>
          <w:szCs w:val="24"/>
        </w:rPr>
        <w:t xml:space="preserve"> </w:t>
      </w:r>
    </w:p>
    <w:p w:rsidR="00D4737A" w:rsidRPr="00770620" w:rsidRDefault="00D4737A" w:rsidP="00D4737A">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00192147" w:rsidRPr="00770620">
        <w:rPr>
          <w:rFonts w:asciiTheme="majorHAnsi" w:hAnsiTheme="majorHAnsi"/>
          <w:b w:val="0"/>
          <w:color w:val="auto"/>
          <w:sz w:val="24"/>
          <w:szCs w:val="24"/>
          <w:lang w:val="id-ID"/>
        </w:rPr>
        <w:t>2.</w:t>
      </w:r>
      <w:r w:rsidR="008A363F" w:rsidRPr="00770620">
        <w:rPr>
          <w:rFonts w:asciiTheme="majorHAnsi" w:hAnsiTheme="majorHAnsi"/>
          <w:b w:val="0"/>
          <w:color w:val="auto"/>
          <w:sz w:val="24"/>
          <w:szCs w:val="24"/>
          <w:lang w:val="id-ID"/>
        </w:rPr>
        <w:t>7</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 xml:space="preserve">Pertumbuhan PDRB Provinsi Lampung Tahun 2011-2014 </w:t>
      </w:r>
    </w:p>
    <w:p w:rsidR="00D4737A" w:rsidRPr="00770620" w:rsidRDefault="00D4737A" w:rsidP="00D4737A">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Menurut Pengeluaran ADHK 2010 (persen)</w:t>
      </w:r>
    </w:p>
    <w:p w:rsidR="00D4737A" w:rsidRPr="00770620" w:rsidRDefault="00D4737A" w:rsidP="00D4737A">
      <w:pPr>
        <w:pStyle w:val="ListParagraph"/>
        <w:spacing w:after="0"/>
        <w:ind w:left="360"/>
        <w:rPr>
          <w:rFonts w:asciiTheme="majorHAnsi" w:hAnsiTheme="majorHAnsi"/>
        </w:rPr>
      </w:pPr>
    </w:p>
    <w:tbl>
      <w:tblPr>
        <w:tblStyle w:val="TableGrid"/>
        <w:tblW w:w="0" w:type="auto"/>
        <w:jc w:val="center"/>
        <w:tblInd w:w="360" w:type="dxa"/>
        <w:tblLook w:val="04A0" w:firstRow="1" w:lastRow="0" w:firstColumn="1" w:lastColumn="0" w:noHBand="0" w:noVBand="1"/>
      </w:tblPr>
      <w:tblGrid>
        <w:gridCol w:w="1749"/>
        <w:gridCol w:w="1350"/>
        <w:gridCol w:w="1351"/>
        <w:gridCol w:w="1352"/>
        <w:gridCol w:w="1352"/>
      </w:tblGrid>
      <w:tr w:rsidR="00122F5F" w:rsidRPr="00770620" w:rsidTr="00E7278E">
        <w:trPr>
          <w:jc w:val="center"/>
        </w:trPr>
        <w:tc>
          <w:tcPr>
            <w:tcW w:w="1749" w:type="dxa"/>
          </w:tcPr>
          <w:p w:rsidR="00122F5F" w:rsidRPr="00770620" w:rsidRDefault="00122F5F" w:rsidP="00F7217C">
            <w:pPr>
              <w:pStyle w:val="ListParagraph"/>
              <w:ind w:left="0"/>
              <w:rPr>
                <w:rFonts w:asciiTheme="majorHAnsi" w:hAnsiTheme="majorHAnsi"/>
                <w:b/>
              </w:rPr>
            </w:pPr>
            <w:r w:rsidRPr="00770620">
              <w:rPr>
                <w:rFonts w:asciiTheme="majorHAnsi" w:hAnsiTheme="majorHAnsi"/>
                <w:b/>
              </w:rPr>
              <w:t>KOMPONEN PENGELUARAN</w:t>
            </w:r>
          </w:p>
        </w:tc>
        <w:tc>
          <w:tcPr>
            <w:tcW w:w="1350" w:type="dxa"/>
            <w:vAlign w:val="center"/>
          </w:tcPr>
          <w:p w:rsidR="00122F5F" w:rsidRPr="00770620" w:rsidRDefault="00122F5F" w:rsidP="00122F5F">
            <w:pPr>
              <w:pStyle w:val="ListParagraph"/>
              <w:ind w:left="0"/>
              <w:jc w:val="center"/>
              <w:rPr>
                <w:rFonts w:asciiTheme="majorHAnsi" w:hAnsiTheme="majorHAnsi"/>
                <w:b/>
              </w:rPr>
            </w:pPr>
            <w:r w:rsidRPr="00770620">
              <w:rPr>
                <w:rFonts w:asciiTheme="majorHAnsi" w:hAnsiTheme="majorHAnsi"/>
                <w:b/>
              </w:rPr>
              <w:t>2011</w:t>
            </w:r>
          </w:p>
        </w:tc>
        <w:tc>
          <w:tcPr>
            <w:tcW w:w="1351" w:type="dxa"/>
            <w:vAlign w:val="center"/>
          </w:tcPr>
          <w:p w:rsidR="00122F5F" w:rsidRPr="00770620" w:rsidRDefault="00122F5F" w:rsidP="00122F5F">
            <w:pPr>
              <w:pStyle w:val="ListParagraph"/>
              <w:ind w:left="0"/>
              <w:jc w:val="center"/>
              <w:rPr>
                <w:rFonts w:asciiTheme="majorHAnsi" w:hAnsiTheme="majorHAnsi"/>
                <w:b/>
              </w:rPr>
            </w:pPr>
            <w:r w:rsidRPr="00770620">
              <w:rPr>
                <w:rFonts w:asciiTheme="majorHAnsi" w:hAnsiTheme="majorHAnsi"/>
                <w:b/>
              </w:rPr>
              <w:t>2012</w:t>
            </w:r>
          </w:p>
        </w:tc>
        <w:tc>
          <w:tcPr>
            <w:tcW w:w="1352" w:type="dxa"/>
            <w:vAlign w:val="center"/>
          </w:tcPr>
          <w:p w:rsidR="00122F5F" w:rsidRPr="00770620" w:rsidRDefault="00122F5F" w:rsidP="00417047">
            <w:pPr>
              <w:pStyle w:val="ListParagraph"/>
              <w:ind w:left="0"/>
              <w:jc w:val="center"/>
              <w:rPr>
                <w:rFonts w:asciiTheme="majorHAnsi" w:hAnsiTheme="majorHAnsi"/>
                <w:b/>
              </w:rPr>
            </w:pPr>
            <w:r w:rsidRPr="00770620">
              <w:rPr>
                <w:rFonts w:asciiTheme="majorHAnsi" w:hAnsiTheme="majorHAnsi"/>
                <w:b/>
              </w:rPr>
              <w:t>2013 *)</w:t>
            </w:r>
          </w:p>
        </w:tc>
        <w:tc>
          <w:tcPr>
            <w:tcW w:w="1352" w:type="dxa"/>
            <w:vAlign w:val="center"/>
          </w:tcPr>
          <w:p w:rsidR="00122F5F" w:rsidRPr="00770620" w:rsidRDefault="00122F5F" w:rsidP="00417047">
            <w:pPr>
              <w:pStyle w:val="ListParagraph"/>
              <w:ind w:left="0"/>
              <w:jc w:val="center"/>
              <w:rPr>
                <w:rFonts w:asciiTheme="majorHAnsi" w:hAnsiTheme="majorHAnsi"/>
                <w:b/>
              </w:rPr>
            </w:pPr>
            <w:r w:rsidRPr="00770620">
              <w:rPr>
                <w:rFonts w:asciiTheme="majorHAnsi" w:hAnsiTheme="majorHAnsi"/>
                <w:b/>
              </w:rPr>
              <w:t>2014 **)</w:t>
            </w:r>
          </w:p>
        </w:tc>
      </w:tr>
      <w:tr w:rsidR="00D4737A" w:rsidRPr="00770620" w:rsidTr="00E7278E">
        <w:trPr>
          <w:jc w:val="center"/>
        </w:trPr>
        <w:tc>
          <w:tcPr>
            <w:tcW w:w="1749" w:type="dxa"/>
          </w:tcPr>
          <w:p w:rsidR="00D4737A" w:rsidRPr="00770620" w:rsidRDefault="00D4737A" w:rsidP="00F7217C">
            <w:pPr>
              <w:pStyle w:val="TableParagraph"/>
              <w:spacing w:before="42"/>
              <w:ind w:left="14"/>
              <w:rPr>
                <w:rFonts w:asciiTheme="majorHAnsi" w:eastAsia="Cambria" w:hAnsiTheme="majorHAnsi" w:cs="Cambria"/>
                <w:sz w:val="20"/>
                <w:szCs w:val="20"/>
              </w:rPr>
            </w:pPr>
            <w:r w:rsidRPr="00770620">
              <w:rPr>
                <w:rFonts w:asciiTheme="majorHAnsi" w:hAnsiTheme="majorHAnsi"/>
                <w:w w:val="105"/>
                <w:sz w:val="20"/>
                <w:szCs w:val="20"/>
              </w:rPr>
              <w:t>Konsumsi Rumah</w:t>
            </w:r>
            <w:r w:rsidRPr="00770620">
              <w:rPr>
                <w:rFonts w:asciiTheme="majorHAnsi" w:hAnsiTheme="majorHAnsi"/>
                <w:spacing w:val="11"/>
                <w:w w:val="105"/>
                <w:sz w:val="20"/>
                <w:szCs w:val="20"/>
              </w:rPr>
              <w:t xml:space="preserve"> </w:t>
            </w:r>
            <w:r w:rsidRPr="00770620">
              <w:rPr>
                <w:rFonts w:asciiTheme="majorHAnsi" w:hAnsiTheme="majorHAnsi"/>
                <w:w w:val="105"/>
                <w:sz w:val="20"/>
                <w:szCs w:val="20"/>
              </w:rPr>
              <w:t>Tangga</w:t>
            </w:r>
          </w:p>
        </w:tc>
        <w:tc>
          <w:tcPr>
            <w:tcW w:w="1350" w:type="dxa"/>
          </w:tcPr>
          <w:p w:rsidR="00D4737A" w:rsidRPr="00770620" w:rsidRDefault="00D4737A" w:rsidP="005A287E">
            <w:pPr>
              <w:pStyle w:val="TableParagraph"/>
              <w:spacing w:before="28"/>
              <w:ind w:right="180"/>
              <w:jc w:val="center"/>
              <w:rPr>
                <w:rFonts w:asciiTheme="majorHAnsi" w:eastAsia="Cambria" w:hAnsiTheme="majorHAnsi" w:cs="Cambria"/>
                <w:sz w:val="20"/>
                <w:szCs w:val="20"/>
              </w:rPr>
            </w:pPr>
            <w:r w:rsidRPr="00770620">
              <w:rPr>
                <w:rFonts w:asciiTheme="majorHAnsi" w:hAnsiTheme="majorHAnsi"/>
                <w:spacing w:val="-1"/>
                <w:w w:val="90"/>
                <w:sz w:val="20"/>
                <w:szCs w:val="20"/>
              </w:rPr>
              <w:t>4,87</w:t>
            </w:r>
          </w:p>
        </w:tc>
        <w:tc>
          <w:tcPr>
            <w:tcW w:w="1351" w:type="dxa"/>
          </w:tcPr>
          <w:p w:rsidR="00D4737A" w:rsidRPr="00770620" w:rsidRDefault="00D4737A" w:rsidP="005A287E">
            <w:pPr>
              <w:pStyle w:val="TableParagraph"/>
              <w:spacing w:before="28"/>
              <w:ind w:right="198"/>
              <w:jc w:val="center"/>
              <w:rPr>
                <w:rFonts w:asciiTheme="majorHAnsi" w:eastAsia="Cambria" w:hAnsiTheme="majorHAnsi" w:cs="Cambria"/>
                <w:sz w:val="20"/>
                <w:szCs w:val="20"/>
              </w:rPr>
            </w:pPr>
            <w:r w:rsidRPr="00770620">
              <w:rPr>
                <w:rFonts w:asciiTheme="majorHAnsi" w:hAnsiTheme="majorHAnsi"/>
                <w:spacing w:val="-1"/>
                <w:w w:val="90"/>
                <w:sz w:val="20"/>
                <w:szCs w:val="20"/>
              </w:rPr>
              <w:t>6,32</w:t>
            </w:r>
          </w:p>
        </w:tc>
        <w:tc>
          <w:tcPr>
            <w:tcW w:w="1352" w:type="dxa"/>
          </w:tcPr>
          <w:p w:rsidR="00D4737A" w:rsidRPr="00770620" w:rsidRDefault="00D4737A" w:rsidP="005A287E">
            <w:pPr>
              <w:pStyle w:val="TableParagraph"/>
              <w:spacing w:before="28"/>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5,81</w:t>
            </w:r>
          </w:p>
        </w:tc>
        <w:tc>
          <w:tcPr>
            <w:tcW w:w="1352" w:type="dxa"/>
          </w:tcPr>
          <w:p w:rsidR="00D4737A" w:rsidRPr="00770620" w:rsidRDefault="00D4737A" w:rsidP="005A287E">
            <w:pPr>
              <w:pStyle w:val="TableParagraph"/>
              <w:spacing w:before="28"/>
              <w:ind w:right="48"/>
              <w:jc w:val="center"/>
              <w:rPr>
                <w:rFonts w:asciiTheme="majorHAnsi" w:eastAsia="Cambria" w:hAnsiTheme="majorHAnsi" w:cs="Cambria"/>
                <w:sz w:val="20"/>
                <w:szCs w:val="20"/>
              </w:rPr>
            </w:pPr>
            <w:r w:rsidRPr="00770620">
              <w:rPr>
                <w:rFonts w:asciiTheme="majorHAnsi" w:hAnsiTheme="majorHAnsi"/>
                <w:spacing w:val="-1"/>
                <w:w w:val="90"/>
                <w:sz w:val="20"/>
                <w:szCs w:val="20"/>
              </w:rPr>
              <w:t>6,16</w:t>
            </w:r>
          </w:p>
        </w:tc>
      </w:tr>
      <w:tr w:rsidR="00D4737A" w:rsidRPr="00770620" w:rsidTr="00E7278E">
        <w:trPr>
          <w:jc w:val="center"/>
        </w:trPr>
        <w:tc>
          <w:tcPr>
            <w:tcW w:w="1749" w:type="dxa"/>
          </w:tcPr>
          <w:p w:rsidR="00D4737A" w:rsidRPr="00770620" w:rsidRDefault="00D4737A" w:rsidP="00F7217C">
            <w:pPr>
              <w:pStyle w:val="TableParagraph"/>
              <w:spacing w:before="61"/>
              <w:ind w:left="14"/>
              <w:rPr>
                <w:rFonts w:asciiTheme="majorHAnsi" w:eastAsia="Cambria" w:hAnsiTheme="majorHAnsi" w:cs="Cambria"/>
                <w:sz w:val="20"/>
                <w:szCs w:val="20"/>
              </w:rPr>
            </w:pPr>
            <w:r w:rsidRPr="00770620">
              <w:rPr>
                <w:rFonts w:asciiTheme="majorHAnsi" w:hAnsiTheme="majorHAnsi"/>
                <w:w w:val="105"/>
                <w:sz w:val="20"/>
                <w:szCs w:val="20"/>
              </w:rPr>
              <w:t>Konsumsi</w:t>
            </w:r>
            <w:r w:rsidRPr="00770620">
              <w:rPr>
                <w:rFonts w:asciiTheme="majorHAnsi" w:hAnsiTheme="majorHAnsi"/>
                <w:spacing w:val="30"/>
                <w:w w:val="105"/>
                <w:sz w:val="20"/>
                <w:szCs w:val="20"/>
              </w:rPr>
              <w:t xml:space="preserve"> </w:t>
            </w:r>
            <w:r w:rsidRPr="00770620">
              <w:rPr>
                <w:rFonts w:asciiTheme="majorHAnsi" w:hAnsiTheme="majorHAnsi"/>
                <w:w w:val="105"/>
                <w:sz w:val="20"/>
                <w:szCs w:val="20"/>
              </w:rPr>
              <w:t>LNPRT</w:t>
            </w:r>
          </w:p>
        </w:tc>
        <w:tc>
          <w:tcPr>
            <w:tcW w:w="1350" w:type="dxa"/>
          </w:tcPr>
          <w:p w:rsidR="00D4737A" w:rsidRPr="00770620" w:rsidRDefault="00D4737A" w:rsidP="005A287E">
            <w:pPr>
              <w:pStyle w:val="TableParagraph"/>
              <w:spacing w:before="61"/>
              <w:ind w:right="180"/>
              <w:jc w:val="center"/>
              <w:rPr>
                <w:rFonts w:asciiTheme="majorHAnsi" w:eastAsia="Cambria" w:hAnsiTheme="majorHAnsi" w:cs="Cambria"/>
                <w:sz w:val="20"/>
                <w:szCs w:val="20"/>
              </w:rPr>
            </w:pPr>
            <w:r w:rsidRPr="00770620">
              <w:rPr>
                <w:rFonts w:asciiTheme="majorHAnsi" w:hAnsiTheme="majorHAnsi"/>
                <w:spacing w:val="-1"/>
                <w:w w:val="90"/>
                <w:sz w:val="20"/>
                <w:szCs w:val="20"/>
              </w:rPr>
              <w:t>5,66</w:t>
            </w:r>
          </w:p>
        </w:tc>
        <w:tc>
          <w:tcPr>
            <w:tcW w:w="1351" w:type="dxa"/>
          </w:tcPr>
          <w:p w:rsidR="00D4737A" w:rsidRPr="00770620" w:rsidRDefault="00D4737A" w:rsidP="005A287E">
            <w:pPr>
              <w:pStyle w:val="TableParagraph"/>
              <w:spacing w:before="61"/>
              <w:ind w:right="198"/>
              <w:jc w:val="center"/>
              <w:rPr>
                <w:rFonts w:asciiTheme="majorHAnsi" w:eastAsia="Cambria" w:hAnsiTheme="majorHAnsi" w:cs="Cambria"/>
                <w:sz w:val="20"/>
                <w:szCs w:val="20"/>
              </w:rPr>
            </w:pPr>
            <w:r w:rsidRPr="00770620">
              <w:rPr>
                <w:rFonts w:asciiTheme="majorHAnsi" w:hAnsiTheme="majorHAnsi"/>
                <w:spacing w:val="-1"/>
                <w:w w:val="90"/>
                <w:sz w:val="20"/>
                <w:szCs w:val="20"/>
              </w:rPr>
              <w:t>5,84</w:t>
            </w:r>
          </w:p>
        </w:tc>
        <w:tc>
          <w:tcPr>
            <w:tcW w:w="1352" w:type="dxa"/>
          </w:tcPr>
          <w:p w:rsidR="00D4737A" w:rsidRPr="00770620" w:rsidRDefault="00D4737A" w:rsidP="005A287E">
            <w:pPr>
              <w:pStyle w:val="TableParagraph"/>
              <w:spacing w:before="61"/>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3,88</w:t>
            </w:r>
          </w:p>
        </w:tc>
        <w:tc>
          <w:tcPr>
            <w:tcW w:w="1352" w:type="dxa"/>
          </w:tcPr>
          <w:p w:rsidR="00D4737A" w:rsidRPr="00770620" w:rsidRDefault="00D4737A" w:rsidP="005A287E">
            <w:pPr>
              <w:pStyle w:val="TableParagraph"/>
              <w:spacing w:before="61"/>
              <w:ind w:right="47"/>
              <w:jc w:val="center"/>
              <w:rPr>
                <w:rFonts w:asciiTheme="majorHAnsi" w:eastAsia="Cambria" w:hAnsiTheme="majorHAnsi" w:cs="Cambria"/>
                <w:sz w:val="20"/>
                <w:szCs w:val="20"/>
              </w:rPr>
            </w:pPr>
            <w:r w:rsidRPr="00770620">
              <w:rPr>
                <w:rFonts w:asciiTheme="majorHAnsi" w:hAnsiTheme="majorHAnsi"/>
                <w:spacing w:val="-1"/>
                <w:w w:val="90"/>
                <w:sz w:val="20"/>
                <w:szCs w:val="20"/>
              </w:rPr>
              <w:t>6,57</w:t>
            </w:r>
          </w:p>
        </w:tc>
      </w:tr>
      <w:tr w:rsidR="00D4737A" w:rsidRPr="00770620" w:rsidTr="00E7278E">
        <w:trPr>
          <w:jc w:val="center"/>
        </w:trPr>
        <w:tc>
          <w:tcPr>
            <w:tcW w:w="1749" w:type="dxa"/>
          </w:tcPr>
          <w:p w:rsidR="00D4737A" w:rsidRPr="00770620" w:rsidRDefault="00D4737A" w:rsidP="00F7217C">
            <w:pPr>
              <w:pStyle w:val="TableParagraph"/>
              <w:spacing w:before="60"/>
              <w:ind w:left="14"/>
              <w:rPr>
                <w:rFonts w:asciiTheme="majorHAnsi" w:eastAsia="Cambria" w:hAnsiTheme="majorHAnsi" w:cs="Cambria"/>
                <w:sz w:val="20"/>
                <w:szCs w:val="20"/>
              </w:rPr>
            </w:pPr>
            <w:r w:rsidRPr="00770620">
              <w:rPr>
                <w:rFonts w:asciiTheme="majorHAnsi" w:hAnsiTheme="majorHAnsi"/>
                <w:w w:val="105"/>
                <w:sz w:val="20"/>
                <w:szCs w:val="20"/>
              </w:rPr>
              <w:t>Konsumsi</w:t>
            </w:r>
            <w:r w:rsidRPr="00770620">
              <w:rPr>
                <w:rFonts w:asciiTheme="majorHAnsi" w:hAnsiTheme="majorHAnsi"/>
                <w:spacing w:val="-26"/>
                <w:w w:val="105"/>
                <w:sz w:val="20"/>
                <w:szCs w:val="20"/>
              </w:rPr>
              <w:t xml:space="preserve"> </w:t>
            </w:r>
            <w:r w:rsidRPr="00770620">
              <w:rPr>
                <w:rFonts w:asciiTheme="majorHAnsi" w:hAnsiTheme="majorHAnsi"/>
                <w:w w:val="105"/>
                <w:sz w:val="20"/>
                <w:szCs w:val="20"/>
              </w:rPr>
              <w:t>Pemerintah</w:t>
            </w:r>
          </w:p>
        </w:tc>
        <w:tc>
          <w:tcPr>
            <w:tcW w:w="1350" w:type="dxa"/>
          </w:tcPr>
          <w:p w:rsidR="00D4737A" w:rsidRPr="00770620" w:rsidRDefault="00D4737A" w:rsidP="005A287E">
            <w:pPr>
              <w:pStyle w:val="TableParagraph"/>
              <w:spacing w:before="61"/>
              <w:ind w:right="180"/>
              <w:jc w:val="center"/>
              <w:rPr>
                <w:rFonts w:asciiTheme="majorHAnsi" w:eastAsia="Cambria" w:hAnsiTheme="majorHAnsi" w:cs="Cambria"/>
                <w:sz w:val="20"/>
                <w:szCs w:val="20"/>
              </w:rPr>
            </w:pPr>
            <w:r w:rsidRPr="00770620">
              <w:rPr>
                <w:rFonts w:asciiTheme="majorHAnsi" w:hAnsiTheme="majorHAnsi"/>
                <w:spacing w:val="-1"/>
                <w:w w:val="90"/>
                <w:sz w:val="20"/>
                <w:szCs w:val="20"/>
              </w:rPr>
              <w:t>6,74</w:t>
            </w:r>
          </w:p>
        </w:tc>
        <w:tc>
          <w:tcPr>
            <w:tcW w:w="1351" w:type="dxa"/>
          </w:tcPr>
          <w:p w:rsidR="00D4737A" w:rsidRPr="00770620" w:rsidRDefault="00D4737A" w:rsidP="005A287E">
            <w:pPr>
              <w:pStyle w:val="TableParagraph"/>
              <w:spacing w:before="61"/>
              <w:ind w:right="198"/>
              <w:jc w:val="center"/>
              <w:rPr>
                <w:rFonts w:asciiTheme="majorHAnsi" w:eastAsia="Cambria" w:hAnsiTheme="majorHAnsi" w:cs="Cambria"/>
                <w:sz w:val="20"/>
                <w:szCs w:val="20"/>
              </w:rPr>
            </w:pPr>
            <w:r w:rsidRPr="00770620">
              <w:rPr>
                <w:rFonts w:asciiTheme="majorHAnsi" w:hAnsiTheme="majorHAnsi"/>
                <w:spacing w:val="-1"/>
                <w:w w:val="90"/>
                <w:sz w:val="20"/>
                <w:szCs w:val="20"/>
              </w:rPr>
              <w:t>6,18</w:t>
            </w:r>
          </w:p>
        </w:tc>
        <w:tc>
          <w:tcPr>
            <w:tcW w:w="1352" w:type="dxa"/>
          </w:tcPr>
          <w:p w:rsidR="00D4737A" w:rsidRPr="00770620" w:rsidRDefault="00D4737A" w:rsidP="005A287E">
            <w:pPr>
              <w:pStyle w:val="TableParagraph"/>
              <w:spacing w:before="61"/>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4,20</w:t>
            </w:r>
          </w:p>
        </w:tc>
        <w:tc>
          <w:tcPr>
            <w:tcW w:w="1352" w:type="dxa"/>
          </w:tcPr>
          <w:p w:rsidR="00D4737A" w:rsidRPr="00770620" w:rsidRDefault="00D4737A" w:rsidP="005A287E">
            <w:pPr>
              <w:pStyle w:val="TableParagraph"/>
              <w:spacing w:before="61"/>
              <w:ind w:right="47"/>
              <w:jc w:val="center"/>
              <w:rPr>
                <w:rFonts w:asciiTheme="majorHAnsi" w:eastAsia="Cambria" w:hAnsiTheme="majorHAnsi" w:cs="Cambria"/>
                <w:sz w:val="20"/>
                <w:szCs w:val="20"/>
              </w:rPr>
            </w:pPr>
            <w:r w:rsidRPr="00770620">
              <w:rPr>
                <w:rFonts w:asciiTheme="majorHAnsi" w:hAnsiTheme="majorHAnsi"/>
                <w:spacing w:val="-1"/>
                <w:w w:val="90"/>
                <w:sz w:val="20"/>
                <w:szCs w:val="20"/>
              </w:rPr>
              <w:t>2,51</w:t>
            </w:r>
          </w:p>
        </w:tc>
      </w:tr>
      <w:tr w:rsidR="00D4737A" w:rsidRPr="00770620" w:rsidTr="00E7278E">
        <w:trPr>
          <w:jc w:val="center"/>
        </w:trPr>
        <w:tc>
          <w:tcPr>
            <w:tcW w:w="1749" w:type="dxa"/>
          </w:tcPr>
          <w:p w:rsidR="00D4737A" w:rsidRPr="00770620" w:rsidRDefault="00D4737A" w:rsidP="00F7217C">
            <w:pPr>
              <w:pStyle w:val="TableParagraph"/>
              <w:spacing w:before="60"/>
              <w:ind w:left="14"/>
              <w:rPr>
                <w:rFonts w:asciiTheme="majorHAnsi" w:eastAsia="Cambria" w:hAnsiTheme="majorHAnsi" w:cs="Cambria"/>
                <w:sz w:val="20"/>
                <w:szCs w:val="20"/>
              </w:rPr>
            </w:pPr>
            <w:r w:rsidRPr="00770620">
              <w:rPr>
                <w:rFonts w:asciiTheme="majorHAnsi" w:hAnsiTheme="majorHAnsi"/>
                <w:w w:val="105"/>
                <w:sz w:val="20"/>
                <w:szCs w:val="20"/>
              </w:rPr>
              <w:t>PMTB</w:t>
            </w:r>
          </w:p>
        </w:tc>
        <w:tc>
          <w:tcPr>
            <w:tcW w:w="1350" w:type="dxa"/>
          </w:tcPr>
          <w:p w:rsidR="00D4737A" w:rsidRPr="00770620" w:rsidRDefault="00D4737A" w:rsidP="005A287E">
            <w:pPr>
              <w:pStyle w:val="TableParagraph"/>
              <w:spacing w:before="59"/>
              <w:ind w:right="179"/>
              <w:jc w:val="center"/>
              <w:rPr>
                <w:rFonts w:asciiTheme="majorHAnsi" w:eastAsia="Cambria" w:hAnsiTheme="majorHAnsi" w:cs="Cambria"/>
                <w:sz w:val="20"/>
                <w:szCs w:val="20"/>
              </w:rPr>
            </w:pPr>
            <w:r w:rsidRPr="00770620">
              <w:rPr>
                <w:rFonts w:asciiTheme="majorHAnsi" w:hAnsiTheme="majorHAnsi"/>
                <w:w w:val="90"/>
                <w:sz w:val="20"/>
                <w:szCs w:val="20"/>
              </w:rPr>
              <w:t>11,68</w:t>
            </w:r>
          </w:p>
        </w:tc>
        <w:tc>
          <w:tcPr>
            <w:tcW w:w="1351" w:type="dxa"/>
          </w:tcPr>
          <w:p w:rsidR="00D4737A" w:rsidRPr="00770620" w:rsidRDefault="00D4737A" w:rsidP="005A287E">
            <w:pPr>
              <w:pStyle w:val="TableParagraph"/>
              <w:spacing w:before="59"/>
              <w:ind w:right="198"/>
              <w:jc w:val="center"/>
              <w:rPr>
                <w:rFonts w:asciiTheme="majorHAnsi" w:eastAsia="Cambria" w:hAnsiTheme="majorHAnsi" w:cs="Cambria"/>
                <w:sz w:val="20"/>
                <w:szCs w:val="20"/>
              </w:rPr>
            </w:pPr>
            <w:r w:rsidRPr="00770620">
              <w:rPr>
                <w:rFonts w:asciiTheme="majorHAnsi" w:hAnsiTheme="majorHAnsi"/>
                <w:spacing w:val="-1"/>
                <w:w w:val="90"/>
                <w:sz w:val="20"/>
                <w:szCs w:val="20"/>
              </w:rPr>
              <w:t>9,35</w:t>
            </w:r>
          </w:p>
        </w:tc>
        <w:tc>
          <w:tcPr>
            <w:tcW w:w="1352" w:type="dxa"/>
          </w:tcPr>
          <w:p w:rsidR="00D4737A" w:rsidRPr="00770620" w:rsidRDefault="00D4737A" w:rsidP="005A287E">
            <w:pPr>
              <w:pStyle w:val="TableParagraph"/>
              <w:spacing w:before="59"/>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3,81</w:t>
            </w:r>
          </w:p>
        </w:tc>
        <w:tc>
          <w:tcPr>
            <w:tcW w:w="1352" w:type="dxa"/>
          </w:tcPr>
          <w:p w:rsidR="00D4737A" w:rsidRPr="00770620" w:rsidRDefault="00D4737A" w:rsidP="005A287E">
            <w:pPr>
              <w:pStyle w:val="TableParagraph"/>
              <w:spacing w:before="59"/>
              <w:ind w:right="47"/>
              <w:jc w:val="center"/>
              <w:rPr>
                <w:rFonts w:asciiTheme="majorHAnsi" w:eastAsia="Cambria" w:hAnsiTheme="majorHAnsi" w:cs="Cambria"/>
                <w:sz w:val="20"/>
                <w:szCs w:val="20"/>
              </w:rPr>
            </w:pPr>
            <w:r w:rsidRPr="00770620">
              <w:rPr>
                <w:rFonts w:asciiTheme="majorHAnsi" w:hAnsiTheme="majorHAnsi"/>
                <w:spacing w:val="-1"/>
                <w:w w:val="90"/>
                <w:sz w:val="20"/>
                <w:szCs w:val="20"/>
              </w:rPr>
              <w:t>5,66</w:t>
            </w:r>
          </w:p>
        </w:tc>
      </w:tr>
      <w:tr w:rsidR="00D4737A" w:rsidRPr="00770620" w:rsidTr="00E7278E">
        <w:trPr>
          <w:jc w:val="center"/>
        </w:trPr>
        <w:tc>
          <w:tcPr>
            <w:tcW w:w="1749" w:type="dxa"/>
          </w:tcPr>
          <w:p w:rsidR="00D4737A" w:rsidRPr="00770620" w:rsidRDefault="00D4737A" w:rsidP="00F7217C">
            <w:pPr>
              <w:pStyle w:val="TableParagraph"/>
              <w:spacing w:before="52"/>
              <w:ind w:left="14"/>
              <w:rPr>
                <w:rFonts w:asciiTheme="majorHAnsi" w:eastAsia="Cambria" w:hAnsiTheme="majorHAnsi" w:cs="Cambria"/>
                <w:sz w:val="20"/>
                <w:szCs w:val="20"/>
              </w:rPr>
            </w:pPr>
            <w:r w:rsidRPr="00770620">
              <w:rPr>
                <w:rFonts w:asciiTheme="majorHAnsi" w:hAnsiTheme="majorHAnsi"/>
                <w:w w:val="105"/>
                <w:sz w:val="20"/>
                <w:szCs w:val="20"/>
              </w:rPr>
              <w:t>Perubahan</w:t>
            </w:r>
            <w:r w:rsidRPr="00770620">
              <w:rPr>
                <w:rFonts w:asciiTheme="majorHAnsi" w:hAnsiTheme="majorHAnsi"/>
                <w:spacing w:val="-21"/>
                <w:w w:val="105"/>
                <w:sz w:val="20"/>
                <w:szCs w:val="20"/>
              </w:rPr>
              <w:t xml:space="preserve"> </w:t>
            </w:r>
            <w:r w:rsidRPr="00770620">
              <w:rPr>
                <w:rFonts w:asciiTheme="majorHAnsi" w:hAnsiTheme="majorHAnsi"/>
                <w:w w:val="105"/>
                <w:sz w:val="20"/>
                <w:szCs w:val="20"/>
              </w:rPr>
              <w:t>Inventori</w:t>
            </w:r>
          </w:p>
        </w:tc>
        <w:tc>
          <w:tcPr>
            <w:tcW w:w="1350" w:type="dxa"/>
          </w:tcPr>
          <w:p w:rsidR="00D4737A" w:rsidRPr="00770620" w:rsidRDefault="00D4737A" w:rsidP="005A287E">
            <w:pPr>
              <w:pStyle w:val="TableParagraph"/>
              <w:spacing w:before="52"/>
              <w:ind w:right="179"/>
              <w:jc w:val="center"/>
              <w:rPr>
                <w:rFonts w:asciiTheme="majorHAnsi" w:eastAsia="Cambria" w:hAnsiTheme="majorHAnsi" w:cs="Cambria"/>
                <w:sz w:val="20"/>
                <w:szCs w:val="20"/>
              </w:rPr>
            </w:pPr>
            <w:r w:rsidRPr="00770620">
              <w:rPr>
                <w:rFonts w:asciiTheme="majorHAnsi" w:hAnsiTheme="majorHAnsi"/>
                <w:w w:val="90"/>
                <w:sz w:val="20"/>
                <w:szCs w:val="20"/>
              </w:rPr>
              <w:t>-26,51</w:t>
            </w:r>
          </w:p>
        </w:tc>
        <w:tc>
          <w:tcPr>
            <w:tcW w:w="1351" w:type="dxa"/>
          </w:tcPr>
          <w:p w:rsidR="00D4737A" w:rsidRPr="00770620" w:rsidRDefault="00D4737A" w:rsidP="005A287E">
            <w:pPr>
              <w:pStyle w:val="TableParagraph"/>
              <w:spacing w:before="52"/>
              <w:ind w:right="198"/>
              <w:jc w:val="center"/>
              <w:rPr>
                <w:rFonts w:asciiTheme="majorHAnsi" w:eastAsia="Cambria" w:hAnsiTheme="majorHAnsi" w:cs="Cambria"/>
                <w:sz w:val="20"/>
                <w:szCs w:val="20"/>
              </w:rPr>
            </w:pPr>
            <w:r w:rsidRPr="00770620">
              <w:rPr>
                <w:rFonts w:asciiTheme="majorHAnsi" w:hAnsiTheme="majorHAnsi"/>
                <w:spacing w:val="-1"/>
                <w:w w:val="95"/>
                <w:sz w:val="20"/>
                <w:szCs w:val="20"/>
              </w:rPr>
              <w:t>-3,34</w:t>
            </w:r>
          </w:p>
        </w:tc>
        <w:tc>
          <w:tcPr>
            <w:tcW w:w="1352" w:type="dxa"/>
          </w:tcPr>
          <w:p w:rsidR="00D4737A" w:rsidRPr="00770620" w:rsidRDefault="00D4737A" w:rsidP="005A287E">
            <w:pPr>
              <w:pStyle w:val="TableParagraph"/>
              <w:spacing w:before="52"/>
              <w:ind w:right="194"/>
              <w:jc w:val="center"/>
              <w:rPr>
                <w:rFonts w:asciiTheme="majorHAnsi" w:eastAsia="Cambria" w:hAnsiTheme="majorHAnsi" w:cs="Cambria"/>
                <w:sz w:val="20"/>
                <w:szCs w:val="20"/>
              </w:rPr>
            </w:pPr>
            <w:r w:rsidRPr="00770620">
              <w:rPr>
                <w:rFonts w:asciiTheme="majorHAnsi" w:hAnsiTheme="majorHAnsi"/>
                <w:w w:val="90"/>
                <w:sz w:val="20"/>
                <w:szCs w:val="20"/>
              </w:rPr>
              <w:t>-49,93</w:t>
            </w:r>
          </w:p>
        </w:tc>
        <w:tc>
          <w:tcPr>
            <w:tcW w:w="1352" w:type="dxa"/>
          </w:tcPr>
          <w:p w:rsidR="00D4737A" w:rsidRPr="00770620" w:rsidRDefault="00D4737A" w:rsidP="005A287E">
            <w:pPr>
              <w:pStyle w:val="TableParagraph"/>
              <w:spacing w:before="52"/>
              <w:ind w:right="47"/>
              <w:jc w:val="center"/>
              <w:rPr>
                <w:rFonts w:asciiTheme="majorHAnsi" w:eastAsia="Cambria" w:hAnsiTheme="majorHAnsi" w:cs="Cambria"/>
                <w:sz w:val="20"/>
                <w:szCs w:val="20"/>
              </w:rPr>
            </w:pPr>
            <w:r w:rsidRPr="00770620">
              <w:rPr>
                <w:rFonts w:asciiTheme="majorHAnsi" w:hAnsiTheme="majorHAnsi"/>
                <w:w w:val="90"/>
                <w:sz w:val="20"/>
                <w:szCs w:val="20"/>
              </w:rPr>
              <w:t>-52,19</w:t>
            </w:r>
          </w:p>
        </w:tc>
      </w:tr>
      <w:tr w:rsidR="00D4737A" w:rsidRPr="00770620" w:rsidTr="00E7278E">
        <w:trPr>
          <w:jc w:val="center"/>
        </w:trPr>
        <w:tc>
          <w:tcPr>
            <w:tcW w:w="1749" w:type="dxa"/>
          </w:tcPr>
          <w:p w:rsidR="00D4737A" w:rsidRPr="00770620" w:rsidRDefault="00D4737A" w:rsidP="00F7217C">
            <w:pPr>
              <w:pStyle w:val="TableParagraph"/>
              <w:spacing w:before="52"/>
              <w:ind w:left="14"/>
              <w:rPr>
                <w:rFonts w:asciiTheme="majorHAnsi" w:eastAsia="Cambria" w:hAnsiTheme="majorHAnsi" w:cs="Cambria"/>
                <w:sz w:val="20"/>
                <w:szCs w:val="20"/>
              </w:rPr>
            </w:pPr>
            <w:r w:rsidRPr="00770620">
              <w:rPr>
                <w:rFonts w:asciiTheme="majorHAnsi" w:hAnsiTheme="majorHAnsi"/>
                <w:w w:val="105"/>
                <w:sz w:val="20"/>
                <w:szCs w:val="20"/>
              </w:rPr>
              <w:t>Ekspor</w:t>
            </w:r>
          </w:p>
        </w:tc>
        <w:tc>
          <w:tcPr>
            <w:tcW w:w="1350" w:type="dxa"/>
          </w:tcPr>
          <w:p w:rsidR="00D4737A" w:rsidRPr="00770620" w:rsidRDefault="00D4737A" w:rsidP="005A287E">
            <w:pPr>
              <w:pStyle w:val="TableParagraph"/>
              <w:spacing w:before="52"/>
              <w:ind w:right="179"/>
              <w:jc w:val="center"/>
              <w:rPr>
                <w:rFonts w:asciiTheme="majorHAnsi" w:eastAsia="Cambria" w:hAnsiTheme="majorHAnsi" w:cs="Cambria"/>
                <w:sz w:val="20"/>
                <w:szCs w:val="20"/>
              </w:rPr>
            </w:pPr>
            <w:r w:rsidRPr="00770620">
              <w:rPr>
                <w:rFonts w:asciiTheme="majorHAnsi" w:hAnsiTheme="majorHAnsi"/>
                <w:w w:val="90"/>
                <w:sz w:val="20"/>
                <w:szCs w:val="20"/>
              </w:rPr>
              <w:t>12,46</w:t>
            </w:r>
          </w:p>
        </w:tc>
        <w:tc>
          <w:tcPr>
            <w:tcW w:w="1351" w:type="dxa"/>
          </w:tcPr>
          <w:p w:rsidR="00D4737A" w:rsidRPr="00770620" w:rsidRDefault="00D4737A" w:rsidP="005A287E">
            <w:pPr>
              <w:pStyle w:val="TableParagraph"/>
              <w:spacing w:before="52"/>
              <w:ind w:right="198"/>
              <w:jc w:val="center"/>
              <w:rPr>
                <w:rFonts w:asciiTheme="majorHAnsi" w:eastAsia="Cambria" w:hAnsiTheme="majorHAnsi" w:cs="Cambria"/>
                <w:sz w:val="20"/>
                <w:szCs w:val="20"/>
              </w:rPr>
            </w:pPr>
            <w:r w:rsidRPr="00770620">
              <w:rPr>
                <w:rFonts w:asciiTheme="majorHAnsi" w:hAnsiTheme="majorHAnsi"/>
                <w:w w:val="90"/>
                <w:sz w:val="20"/>
                <w:szCs w:val="20"/>
              </w:rPr>
              <w:t>25,71</w:t>
            </w:r>
          </w:p>
        </w:tc>
        <w:tc>
          <w:tcPr>
            <w:tcW w:w="1352" w:type="dxa"/>
          </w:tcPr>
          <w:p w:rsidR="00D4737A" w:rsidRPr="00770620" w:rsidRDefault="00D4737A" w:rsidP="005A287E">
            <w:pPr>
              <w:pStyle w:val="TableParagraph"/>
              <w:spacing w:before="52"/>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6,75</w:t>
            </w:r>
          </w:p>
        </w:tc>
        <w:tc>
          <w:tcPr>
            <w:tcW w:w="1352" w:type="dxa"/>
          </w:tcPr>
          <w:p w:rsidR="00D4737A" w:rsidRPr="00770620" w:rsidRDefault="00D4737A" w:rsidP="005A287E">
            <w:pPr>
              <w:pStyle w:val="TableParagraph"/>
              <w:spacing w:before="52"/>
              <w:ind w:right="47"/>
              <w:jc w:val="center"/>
              <w:rPr>
                <w:rFonts w:asciiTheme="majorHAnsi" w:eastAsia="Cambria" w:hAnsiTheme="majorHAnsi" w:cs="Cambria"/>
                <w:sz w:val="20"/>
                <w:szCs w:val="20"/>
              </w:rPr>
            </w:pPr>
            <w:r w:rsidRPr="00770620">
              <w:rPr>
                <w:rFonts w:asciiTheme="majorHAnsi" w:hAnsiTheme="majorHAnsi"/>
                <w:spacing w:val="-1"/>
                <w:w w:val="90"/>
                <w:sz w:val="20"/>
                <w:szCs w:val="20"/>
              </w:rPr>
              <w:t>2,41</w:t>
            </w:r>
          </w:p>
        </w:tc>
      </w:tr>
      <w:tr w:rsidR="00D4737A" w:rsidRPr="00770620" w:rsidTr="00E7278E">
        <w:trPr>
          <w:jc w:val="center"/>
        </w:trPr>
        <w:tc>
          <w:tcPr>
            <w:tcW w:w="1749" w:type="dxa"/>
          </w:tcPr>
          <w:p w:rsidR="00D4737A" w:rsidRPr="00770620" w:rsidRDefault="00D4737A" w:rsidP="00F7217C">
            <w:pPr>
              <w:pStyle w:val="TableParagraph"/>
              <w:spacing w:before="55"/>
              <w:ind w:left="14"/>
              <w:rPr>
                <w:rFonts w:asciiTheme="majorHAnsi" w:eastAsia="Cambria" w:hAnsiTheme="majorHAnsi" w:cs="Cambria"/>
                <w:sz w:val="20"/>
                <w:szCs w:val="20"/>
              </w:rPr>
            </w:pPr>
            <w:r w:rsidRPr="00770620">
              <w:rPr>
                <w:rFonts w:asciiTheme="majorHAnsi" w:hAnsiTheme="majorHAnsi"/>
                <w:w w:val="105"/>
                <w:sz w:val="20"/>
                <w:szCs w:val="20"/>
              </w:rPr>
              <w:t>Impor</w:t>
            </w:r>
          </w:p>
        </w:tc>
        <w:tc>
          <w:tcPr>
            <w:tcW w:w="1350" w:type="dxa"/>
          </w:tcPr>
          <w:p w:rsidR="00D4737A" w:rsidRPr="00770620" w:rsidRDefault="00D4737A" w:rsidP="005A287E">
            <w:pPr>
              <w:pStyle w:val="TableParagraph"/>
              <w:spacing w:before="54"/>
              <w:ind w:right="179"/>
              <w:jc w:val="center"/>
              <w:rPr>
                <w:rFonts w:asciiTheme="majorHAnsi" w:eastAsia="Cambria" w:hAnsiTheme="majorHAnsi" w:cs="Cambria"/>
                <w:sz w:val="20"/>
                <w:szCs w:val="20"/>
              </w:rPr>
            </w:pPr>
            <w:r w:rsidRPr="00770620">
              <w:rPr>
                <w:rFonts w:asciiTheme="majorHAnsi" w:hAnsiTheme="majorHAnsi"/>
                <w:w w:val="90"/>
                <w:sz w:val="20"/>
                <w:szCs w:val="20"/>
              </w:rPr>
              <w:t>13,12</w:t>
            </w:r>
          </w:p>
        </w:tc>
        <w:tc>
          <w:tcPr>
            <w:tcW w:w="1351" w:type="dxa"/>
          </w:tcPr>
          <w:p w:rsidR="00D4737A" w:rsidRPr="00770620" w:rsidRDefault="00D4737A" w:rsidP="005A287E">
            <w:pPr>
              <w:pStyle w:val="TableParagraph"/>
              <w:spacing w:before="54"/>
              <w:ind w:right="198"/>
              <w:jc w:val="center"/>
              <w:rPr>
                <w:rFonts w:asciiTheme="majorHAnsi" w:eastAsia="Cambria" w:hAnsiTheme="majorHAnsi" w:cs="Cambria"/>
                <w:sz w:val="20"/>
                <w:szCs w:val="20"/>
              </w:rPr>
            </w:pPr>
            <w:r w:rsidRPr="00770620">
              <w:rPr>
                <w:rFonts w:asciiTheme="majorHAnsi" w:hAnsiTheme="majorHAnsi"/>
                <w:w w:val="90"/>
                <w:sz w:val="20"/>
                <w:szCs w:val="20"/>
              </w:rPr>
              <w:t>27,83</w:t>
            </w:r>
          </w:p>
        </w:tc>
        <w:tc>
          <w:tcPr>
            <w:tcW w:w="1352" w:type="dxa"/>
          </w:tcPr>
          <w:p w:rsidR="00D4737A" w:rsidRPr="00770620" w:rsidRDefault="00D4737A" w:rsidP="005A287E">
            <w:pPr>
              <w:pStyle w:val="TableParagraph"/>
              <w:spacing w:before="54"/>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4,57</w:t>
            </w:r>
          </w:p>
        </w:tc>
        <w:tc>
          <w:tcPr>
            <w:tcW w:w="1352" w:type="dxa"/>
          </w:tcPr>
          <w:p w:rsidR="00D4737A" w:rsidRPr="00770620" w:rsidRDefault="00D4737A" w:rsidP="005A287E">
            <w:pPr>
              <w:pStyle w:val="TableParagraph"/>
              <w:spacing w:before="54"/>
              <w:ind w:right="48"/>
              <w:jc w:val="center"/>
              <w:rPr>
                <w:rFonts w:asciiTheme="majorHAnsi" w:eastAsia="Cambria" w:hAnsiTheme="majorHAnsi" w:cs="Cambria"/>
                <w:sz w:val="20"/>
                <w:szCs w:val="20"/>
              </w:rPr>
            </w:pPr>
            <w:r w:rsidRPr="00770620">
              <w:rPr>
                <w:rFonts w:asciiTheme="majorHAnsi" w:hAnsiTheme="majorHAnsi"/>
                <w:spacing w:val="-1"/>
                <w:w w:val="90"/>
                <w:sz w:val="20"/>
                <w:szCs w:val="20"/>
              </w:rPr>
              <w:t>3,34</w:t>
            </w:r>
          </w:p>
        </w:tc>
      </w:tr>
      <w:tr w:rsidR="00D4737A" w:rsidRPr="00770620" w:rsidTr="00E7278E">
        <w:trPr>
          <w:jc w:val="center"/>
        </w:trPr>
        <w:tc>
          <w:tcPr>
            <w:tcW w:w="1749" w:type="dxa"/>
          </w:tcPr>
          <w:p w:rsidR="00D4737A" w:rsidRPr="00770620" w:rsidRDefault="00D4737A" w:rsidP="00F7217C">
            <w:pPr>
              <w:pStyle w:val="TableParagraph"/>
              <w:spacing w:before="52"/>
              <w:ind w:left="14"/>
              <w:jc w:val="right"/>
              <w:rPr>
                <w:rFonts w:asciiTheme="majorHAnsi" w:eastAsia="Cambria" w:hAnsiTheme="majorHAnsi" w:cs="Cambria"/>
                <w:b/>
                <w:sz w:val="20"/>
                <w:szCs w:val="20"/>
              </w:rPr>
            </w:pPr>
            <w:r w:rsidRPr="00770620">
              <w:rPr>
                <w:rFonts w:asciiTheme="majorHAnsi" w:hAnsiTheme="majorHAnsi"/>
                <w:b/>
                <w:w w:val="105"/>
                <w:sz w:val="20"/>
                <w:szCs w:val="20"/>
              </w:rPr>
              <w:t>Total</w:t>
            </w:r>
            <w:r w:rsidRPr="00770620">
              <w:rPr>
                <w:rFonts w:asciiTheme="majorHAnsi" w:hAnsiTheme="majorHAnsi"/>
                <w:b/>
                <w:spacing w:val="5"/>
                <w:w w:val="105"/>
                <w:sz w:val="20"/>
                <w:szCs w:val="20"/>
              </w:rPr>
              <w:t xml:space="preserve"> </w:t>
            </w:r>
            <w:r w:rsidRPr="00770620">
              <w:rPr>
                <w:rFonts w:asciiTheme="majorHAnsi" w:hAnsiTheme="majorHAnsi"/>
                <w:b/>
                <w:w w:val="105"/>
                <w:sz w:val="20"/>
                <w:szCs w:val="20"/>
              </w:rPr>
              <w:t>PDRB</w:t>
            </w:r>
          </w:p>
        </w:tc>
        <w:tc>
          <w:tcPr>
            <w:tcW w:w="1350" w:type="dxa"/>
          </w:tcPr>
          <w:p w:rsidR="00D4737A" w:rsidRPr="00770620" w:rsidRDefault="00D4737A" w:rsidP="005A287E">
            <w:pPr>
              <w:pStyle w:val="TableParagraph"/>
              <w:spacing w:before="52"/>
              <w:ind w:right="180"/>
              <w:jc w:val="center"/>
              <w:rPr>
                <w:rFonts w:asciiTheme="majorHAnsi" w:eastAsia="Cambria" w:hAnsiTheme="majorHAnsi" w:cs="Cambria"/>
                <w:sz w:val="20"/>
                <w:szCs w:val="20"/>
              </w:rPr>
            </w:pPr>
            <w:r w:rsidRPr="00770620">
              <w:rPr>
                <w:rFonts w:asciiTheme="majorHAnsi" w:hAnsiTheme="majorHAnsi"/>
                <w:spacing w:val="-1"/>
                <w:w w:val="90"/>
                <w:sz w:val="20"/>
                <w:szCs w:val="20"/>
              </w:rPr>
              <w:t>6,56</w:t>
            </w:r>
          </w:p>
        </w:tc>
        <w:tc>
          <w:tcPr>
            <w:tcW w:w="1351" w:type="dxa"/>
          </w:tcPr>
          <w:p w:rsidR="00D4737A" w:rsidRPr="00770620" w:rsidRDefault="00D4737A" w:rsidP="005A287E">
            <w:pPr>
              <w:pStyle w:val="TableParagraph"/>
              <w:spacing w:before="52"/>
              <w:ind w:right="198"/>
              <w:jc w:val="center"/>
              <w:rPr>
                <w:rFonts w:asciiTheme="majorHAnsi" w:eastAsia="Cambria" w:hAnsiTheme="majorHAnsi" w:cs="Cambria"/>
                <w:sz w:val="20"/>
                <w:szCs w:val="20"/>
              </w:rPr>
            </w:pPr>
            <w:r w:rsidRPr="00770620">
              <w:rPr>
                <w:rFonts w:asciiTheme="majorHAnsi" w:hAnsiTheme="majorHAnsi"/>
                <w:spacing w:val="-1"/>
                <w:w w:val="90"/>
                <w:sz w:val="20"/>
                <w:szCs w:val="20"/>
              </w:rPr>
              <w:t>6,44</w:t>
            </w:r>
          </w:p>
        </w:tc>
        <w:tc>
          <w:tcPr>
            <w:tcW w:w="1352" w:type="dxa"/>
          </w:tcPr>
          <w:p w:rsidR="00D4737A" w:rsidRPr="00770620" w:rsidRDefault="00D4737A" w:rsidP="005A287E">
            <w:pPr>
              <w:pStyle w:val="TableParagraph"/>
              <w:spacing w:before="52"/>
              <w:ind w:right="194"/>
              <w:jc w:val="center"/>
              <w:rPr>
                <w:rFonts w:asciiTheme="majorHAnsi" w:eastAsia="Cambria" w:hAnsiTheme="majorHAnsi" w:cs="Cambria"/>
                <w:sz w:val="20"/>
                <w:szCs w:val="20"/>
              </w:rPr>
            </w:pPr>
            <w:r w:rsidRPr="00770620">
              <w:rPr>
                <w:rFonts w:asciiTheme="majorHAnsi" w:hAnsiTheme="majorHAnsi"/>
                <w:spacing w:val="-1"/>
                <w:w w:val="90"/>
                <w:sz w:val="20"/>
                <w:szCs w:val="20"/>
              </w:rPr>
              <w:t>5,78</w:t>
            </w:r>
          </w:p>
        </w:tc>
        <w:tc>
          <w:tcPr>
            <w:tcW w:w="1352" w:type="dxa"/>
          </w:tcPr>
          <w:p w:rsidR="00D4737A" w:rsidRPr="00770620" w:rsidRDefault="00D4737A" w:rsidP="005A287E">
            <w:pPr>
              <w:pStyle w:val="TableParagraph"/>
              <w:spacing w:before="52"/>
              <w:ind w:right="47"/>
              <w:jc w:val="center"/>
              <w:rPr>
                <w:rFonts w:asciiTheme="majorHAnsi" w:eastAsia="Cambria" w:hAnsiTheme="majorHAnsi" w:cs="Cambria"/>
                <w:sz w:val="20"/>
                <w:szCs w:val="20"/>
              </w:rPr>
            </w:pPr>
            <w:r w:rsidRPr="00770620">
              <w:rPr>
                <w:rFonts w:asciiTheme="majorHAnsi" w:hAnsiTheme="majorHAnsi"/>
                <w:spacing w:val="-1"/>
                <w:w w:val="90"/>
                <w:sz w:val="20"/>
                <w:szCs w:val="20"/>
              </w:rPr>
              <w:t>5,08</w:t>
            </w:r>
          </w:p>
        </w:tc>
      </w:tr>
    </w:tbl>
    <w:p w:rsidR="009E52F9" w:rsidRDefault="009E52F9" w:rsidP="005A31F8">
      <w:pPr>
        <w:spacing w:after="0" w:line="240" w:lineRule="auto"/>
        <w:jc w:val="both"/>
        <w:rPr>
          <w:rFonts w:asciiTheme="majorHAnsi" w:hAnsiTheme="majorHAnsi"/>
          <w:bCs/>
          <w:sz w:val="16"/>
          <w:szCs w:val="16"/>
        </w:rPr>
      </w:pPr>
    </w:p>
    <w:p w:rsidR="005A31F8" w:rsidRPr="00770620" w:rsidRDefault="005A31F8" w:rsidP="005A31F8">
      <w:pPr>
        <w:spacing w:after="0" w:line="240" w:lineRule="auto"/>
        <w:jc w:val="both"/>
        <w:rPr>
          <w:rFonts w:asciiTheme="majorHAnsi" w:hAnsiTheme="majorHAnsi"/>
          <w:bCs/>
          <w:sz w:val="16"/>
          <w:szCs w:val="16"/>
        </w:rPr>
      </w:pPr>
      <w:r w:rsidRPr="00770620">
        <w:rPr>
          <w:rFonts w:asciiTheme="majorHAnsi" w:hAnsiTheme="majorHAnsi"/>
          <w:bCs/>
          <w:sz w:val="16"/>
          <w:szCs w:val="16"/>
        </w:rPr>
        <w:t>Sumber : BPS Prov. Lampung</w:t>
      </w:r>
    </w:p>
    <w:p w:rsidR="005A31F8" w:rsidRPr="00770620" w:rsidRDefault="005A31F8" w:rsidP="005A31F8">
      <w:pPr>
        <w:spacing w:after="0" w:line="240" w:lineRule="auto"/>
        <w:jc w:val="both"/>
        <w:rPr>
          <w:rFonts w:asciiTheme="majorHAnsi" w:hAnsiTheme="majorHAnsi"/>
          <w:bCs/>
          <w:sz w:val="16"/>
          <w:szCs w:val="16"/>
        </w:rPr>
      </w:pPr>
      <w:r w:rsidRPr="00770620">
        <w:rPr>
          <w:rFonts w:asciiTheme="majorHAnsi" w:hAnsiTheme="majorHAnsi"/>
          <w:bCs/>
          <w:sz w:val="16"/>
          <w:szCs w:val="16"/>
        </w:rPr>
        <w:t>*) Angka sementara</w:t>
      </w:r>
    </w:p>
    <w:p w:rsidR="005A31F8" w:rsidRPr="00770620" w:rsidRDefault="005A31F8" w:rsidP="005A31F8">
      <w:pPr>
        <w:spacing w:after="0" w:line="240" w:lineRule="auto"/>
        <w:jc w:val="both"/>
        <w:rPr>
          <w:rFonts w:asciiTheme="majorHAnsi" w:hAnsiTheme="majorHAnsi"/>
          <w:bCs/>
          <w:sz w:val="16"/>
          <w:szCs w:val="16"/>
        </w:rPr>
      </w:pPr>
      <w:r w:rsidRPr="00770620">
        <w:rPr>
          <w:rFonts w:asciiTheme="majorHAnsi" w:hAnsiTheme="majorHAnsi"/>
          <w:bCs/>
          <w:sz w:val="16"/>
          <w:szCs w:val="16"/>
        </w:rPr>
        <w:t>*) Angka sangat sementara</w:t>
      </w:r>
    </w:p>
    <w:p w:rsidR="00014ACB" w:rsidRPr="00770620" w:rsidRDefault="00014ACB" w:rsidP="005F20AC">
      <w:pPr>
        <w:pStyle w:val="ListParagraph"/>
        <w:spacing w:after="0"/>
        <w:ind w:left="360"/>
        <w:rPr>
          <w:rFonts w:asciiTheme="majorHAnsi" w:hAnsiTheme="majorHAnsi"/>
        </w:rPr>
      </w:pPr>
    </w:p>
    <w:p w:rsidR="0008447B" w:rsidRPr="00770620" w:rsidRDefault="0008447B" w:rsidP="0008447B">
      <w:pPr>
        <w:pStyle w:val="ListParagraph"/>
        <w:numPr>
          <w:ilvl w:val="2"/>
          <w:numId w:val="2"/>
        </w:numPr>
        <w:spacing w:after="0"/>
        <w:rPr>
          <w:rFonts w:asciiTheme="majorHAnsi" w:hAnsiTheme="majorHAnsi"/>
          <w:b/>
          <w:sz w:val="24"/>
          <w:szCs w:val="24"/>
        </w:rPr>
      </w:pPr>
      <w:r w:rsidRPr="00770620">
        <w:rPr>
          <w:rFonts w:asciiTheme="majorHAnsi" w:hAnsiTheme="majorHAnsi"/>
          <w:b/>
          <w:sz w:val="24"/>
          <w:szCs w:val="24"/>
        </w:rPr>
        <w:t>Pendapatan per Kapita</w:t>
      </w:r>
    </w:p>
    <w:p w:rsidR="00E7278E" w:rsidRPr="00770620" w:rsidRDefault="00E7278E" w:rsidP="005F20AC">
      <w:pPr>
        <w:pStyle w:val="ListParagraph"/>
        <w:spacing w:after="0"/>
        <w:ind w:left="360"/>
        <w:rPr>
          <w:rFonts w:asciiTheme="majorHAnsi" w:hAnsiTheme="majorHAnsi"/>
        </w:rPr>
      </w:pPr>
    </w:p>
    <w:p w:rsidR="000440BF" w:rsidRPr="00770620" w:rsidRDefault="002F339B" w:rsidP="00974D45">
      <w:pPr>
        <w:spacing w:before="120" w:after="120" w:line="480" w:lineRule="auto"/>
        <w:ind w:left="720" w:firstLine="720"/>
        <w:jc w:val="both"/>
        <w:rPr>
          <w:rFonts w:asciiTheme="majorHAnsi" w:hAnsiTheme="majorHAnsi"/>
          <w:w w:val="105"/>
          <w:sz w:val="24"/>
          <w:szCs w:val="24"/>
        </w:rPr>
      </w:pPr>
      <w:r w:rsidRPr="00770620">
        <w:rPr>
          <w:rFonts w:asciiTheme="majorHAnsi" w:hAnsiTheme="majorHAnsi"/>
          <w:w w:val="105"/>
          <w:sz w:val="24"/>
          <w:szCs w:val="24"/>
        </w:rPr>
        <w:t>PDRB</w:t>
      </w:r>
      <w:r w:rsidRPr="00770620">
        <w:rPr>
          <w:rFonts w:asciiTheme="majorHAnsi" w:hAnsiTheme="majorHAnsi"/>
          <w:spacing w:val="31"/>
          <w:w w:val="105"/>
          <w:sz w:val="24"/>
          <w:szCs w:val="24"/>
        </w:rPr>
        <w:t xml:space="preserve"> </w:t>
      </w:r>
      <w:r w:rsidRPr="00770620">
        <w:rPr>
          <w:rFonts w:asciiTheme="majorHAnsi" w:hAnsiTheme="majorHAnsi"/>
          <w:w w:val="105"/>
          <w:sz w:val="24"/>
          <w:szCs w:val="24"/>
        </w:rPr>
        <w:t>per kapita</w:t>
      </w:r>
      <w:r w:rsidRPr="00770620">
        <w:rPr>
          <w:rFonts w:asciiTheme="majorHAnsi" w:hAnsiTheme="majorHAnsi"/>
          <w:spacing w:val="30"/>
          <w:w w:val="105"/>
          <w:sz w:val="24"/>
          <w:szCs w:val="24"/>
        </w:rPr>
        <w:t xml:space="preserve"> </w:t>
      </w:r>
      <w:r w:rsidRPr="00770620">
        <w:rPr>
          <w:rFonts w:asciiTheme="majorHAnsi" w:hAnsiTheme="majorHAnsi"/>
          <w:w w:val="105"/>
          <w:sz w:val="24"/>
          <w:szCs w:val="24"/>
        </w:rPr>
        <w:t>Provinsi</w:t>
      </w:r>
      <w:r w:rsidRPr="00770620">
        <w:rPr>
          <w:rFonts w:asciiTheme="majorHAnsi" w:hAnsiTheme="majorHAnsi"/>
          <w:spacing w:val="33"/>
          <w:w w:val="105"/>
          <w:sz w:val="24"/>
          <w:szCs w:val="24"/>
        </w:rPr>
        <w:t xml:space="preserve"> </w:t>
      </w:r>
      <w:r w:rsidRPr="00770620">
        <w:rPr>
          <w:rFonts w:asciiTheme="majorHAnsi" w:hAnsiTheme="majorHAnsi"/>
          <w:w w:val="105"/>
          <w:sz w:val="24"/>
          <w:szCs w:val="24"/>
        </w:rPr>
        <w:t>Lampung</w:t>
      </w:r>
      <w:r w:rsidRPr="00770620">
        <w:rPr>
          <w:rFonts w:asciiTheme="majorHAnsi" w:hAnsiTheme="majorHAnsi"/>
          <w:spacing w:val="31"/>
          <w:w w:val="105"/>
          <w:sz w:val="24"/>
          <w:szCs w:val="24"/>
        </w:rPr>
        <w:t xml:space="preserve"> </w:t>
      </w:r>
      <w:r w:rsidRPr="00770620">
        <w:rPr>
          <w:rFonts w:asciiTheme="majorHAnsi" w:hAnsiTheme="majorHAnsi"/>
          <w:w w:val="105"/>
          <w:sz w:val="24"/>
          <w:szCs w:val="24"/>
        </w:rPr>
        <w:t>menunjukkan</w:t>
      </w:r>
      <w:r w:rsidRPr="00770620">
        <w:rPr>
          <w:rFonts w:asciiTheme="majorHAnsi" w:hAnsiTheme="majorHAnsi"/>
          <w:spacing w:val="32"/>
          <w:w w:val="105"/>
          <w:sz w:val="24"/>
          <w:szCs w:val="24"/>
        </w:rPr>
        <w:t xml:space="preserve"> </w:t>
      </w:r>
      <w:r w:rsidRPr="00770620">
        <w:rPr>
          <w:rFonts w:asciiTheme="majorHAnsi" w:hAnsiTheme="majorHAnsi"/>
          <w:w w:val="105"/>
          <w:sz w:val="24"/>
          <w:szCs w:val="24"/>
        </w:rPr>
        <w:t>peningkatan</w:t>
      </w:r>
      <w:r w:rsidRPr="00770620">
        <w:rPr>
          <w:rFonts w:asciiTheme="majorHAnsi" w:hAnsiTheme="majorHAnsi"/>
          <w:spacing w:val="34"/>
          <w:w w:val="105"/>
          <w:sz w:val="24"/>
          <w:szCs w:val="24"/>
        </w:rPr>
        <w:t xml:space="preserve"> </w:t>
      </w:r>
      <w:r w:rsidRPr="00770620">
        <w:rPr>
          <w:rFonts w:asciiTheme="majorHAnsi" w:hAnsiTheme="majorHAnsi"/>
          <w:w w:val="105"/>
          <w:sz w:val="24"/>
          <w:szCs w:val="24"/>
        </w:rPr>
        <w:t>dari</w:t>
      </w:r>
      <w:r w:rsidRPr="00770620">
        <w:rPr>
          <w:rFonts w:asciiTheme="majorHAnsi" w:hAnsiTheme="majorHAnsi"/>
          <w:spacing w:val="32"/>
          <w:w w:val="105"/>
          <w:sz w:val="24"/>
          <w:szCs w:val="24"/>
        </w:rPr>
        <w:t xml:space="preserve"> </w:t>
      </w:r>
      <w:r w:rsidRPr="00770620">
        <w:rPr>
          <w:rFonts w:asciiTheme="majorHAnsi" w:hAnsiTheme="majorHAnsi"/>
          <w:w w:val="105"/>
          <w:sz w:val="24"/>
          <w:szCs w:val="24"/>
        </w:rPr>
        <w:t>tahun</w:t>
      </w:r>
      <w:r w:rsidRPr="00770620">
        <w:rPr>
          <w:rFonts w:asciiTheme="majorHAnsi" w:hAnsiTheme="majorHAnsi"/>
          <w:spacing w:val="32"/>
          <w:w w:val="105"/>
          <w:sz w:val="24"/>
          <w:szCs w:val="24"/>
        </w:rPr>
        <w:t xml:space="preserve"> </w:t>
      </w:r>
      <w:r w:rsidRPr="00770620">
        <w:rPr>
          <w:rFonts w:asciiTheme="majorHAnsi" w:hAnsiTheme="majorHAnsi"/>
          <w:w w:val="105"/>
          <w:sz w:val="24"/>
          <w:szCs w:val="24"/>
        </w:rPr>
        <w:t>ke tahun (Tabel</w:t>
      </w:r>
      <w:r w:rsidR="000440BF" w:rsidRPr="00770620">
        <w:rPr>
          <w:rFonts w:asciiTheme="majorHAnsi" w:hAnsiTheme="majorHAnsi"/>
          <w:spacing w:val="32"/>
          <w:w w:val="105"/>
          <w:sz w:val="24"/>
          <w:szCs w:val="24"/>
        </w:rPr>
        <w:t xml:space="preserve"> </w:t>
      </w:r>
      <w:r w:rsidRPr="00770620">
        <w:rPr>
          <w:rFonts w:asciiTheme="majorHAnsi" w:hAnsiTheme="majorHAnsi"/>
          <w:spacing w:val="32"/>
          <w:w w:val="105"/>
          <w:sz w:val="24"/>
          <w:szCs w:val="24"/>
        </w:rPr>
        <w:t>2.</w:t>
      </w:r>
      <w:r w:rsidR="008A363F" w:rsidRPr="00770620">
        <w:rPr>
          <w:rFonts w:asciiTheme="majorHAnsi" w:hAnsiTheme="majorHAnsi"/>
          <w:spacing w:val="32"/>
          <w:w w:val="105"/>
          <w:sz w:val="24"/>
          <w:szCs w:val="24"/>
        </w:rPr>
        <w:t>8</w:t>
      </w:r>
      <w:r w:rsidRPr="00770620">
        <w:rPr>
          <w:rFonts w:asciiTheme="majorHAnsi" w:hAnsiTheme="majorHAnsi"/>
          <w:w w:val="105"/>
          <w:sz w:val="24"/>
          <w:szCs w:val="24"/>
        </w:rPr>
        <w:t>),</w:t>
      </w:r>
      <w:r w:rsidRPr="00770620">
        <w:rPr>
          <w:rFonts w:asciiTheme="majorHAnsi" w:hAnsiTheme="majorHAnsi"/>
          <w:w w:val="122"/>
          <w:sz w:val="24"/>
          <w:szCs w:val="24"/>
        </w:rPr>
        <w:t xml:space="preserve"> </w:t>
      </w:r>
      <w:r w:rsidRPr="00770620">
        <w:rPr>
          <w:rFonts w:asciiTheme="majorHAnsi" w:hAnsiTheme="majorHAnsi"/>
          <w:w w:val="105"/>
          <w:sz w:val="24"/>
          <w:szCs w:val="24"/>
        </w:rPr>
        <w:t>seiring</w:t>
      </w:r>
      <w:r w:rsidRPr="00770620">
        <w:rPr>
          <w:rFonts w:asciiTheme="majorHAnsi" w:hAnsiTheme="majorHAnsi"/>
          <w:spacing w:val="35"/>
          <w:w w:val="105"/>
          <w:sz w:val="24"/>
          <w:szCs w:val="24"/>
        </w:rPr>
        <w:t xml:space="preserve"> </w:t>
      </w:r>
      <w:r w:rsidRPr="00770620">
        <w:rPr>
          <w:rFonts w:asciiTheme="majorHAnsi" w:hAnsiTheme="majorHAnsi"/>
          <w:w w:val="105"/>
          <w:sz w:val="24"/>
          <w:szCs w:val="24"/>
        </w:rPr>
        <w:t>dengan</w:t>
      </w:r>
      <w:r w:rsidRPr="00770620">
        <w:rPr>
          <w:rFonts w:asciiTheme="majorHAnsi" w:hAnsiTheme="majorHAnsi"/>
          <w:spacing w:val="36"/>
          <w:w w:val="105"/>
          <w:sz w:val="24"/>
          <w:szCs w:val="24"/>
        </w:rPr>
        <w:t xml:space="preserve"> </w:t>
      </w:r>
      <w:r w:rsidRPr="00770620">
        <w:rPr>
          <w:rFonts w:asciiTheme="majorHAnsi" w:hAnsiTheme="majorHAnsi"/>
          <w:w w:val="105"/>
          <w:sz w:val="24"/>
          <w:szCs w:val="24"/>
        </w:rPr>
        <w:t>kenaikan</w:t>
      </w:r>
      <w:r w:rsidRPr="00770620">
        <w:rPr>
          <w:rFonts w:asciiTheme="majorHAnsi" w:hAnsiTheme="majorHAnsi"/>
          <w:spacing w:val="37"/>
          <w:w w:val="105"/>
          <w:sz w:val="24"/>
          <w:szCs w:val="24"/>
        </w:rPr>
        <w:t xml:space="preserve"> </w:t>
      </w:r>
      <w:r w:rsidRPr="00770620">
        <w:rPr>
          <w:rFonts w:asciiTheme="majorHAnsi" w:hAnsiTheme="majorHAnsi"/>
          <w:w w:val="105"/>
          <w:sz w:val="24"/>
          <w:szCs w:val="24"/>
        </w:rPr>
        <w:t>jumlah</w:t>
      </w:r>
      <w:r w:rsidRPr="00770620">
        <w:rPr>
          <w:rFonts w:asciiTheme="majorHAnsi" w:hAnsiTheme="majorHAnsi"/>
          <w:spacing w:val="38"/>
          <w:w w:val="105"/>
          <w:sz w:val="24"/>
          <w:szCs w:val="24"/>
        </w:rPr>
        <w:t xml:space="preserve"> </w:t>
      </w:r>
      <w:r w:rsidRPr="00770620">
        <w:rPr>
          <w:rFonts w:asciiTheme="majorHAnsi" w:hAnsiTheme="majorHAnsi"/>
          <w:w w:val="105"/>
          <w:sz w:val="24"/>
          <w:szCs w:val="24"/>
        </w:rPr>
        <w:t>penduduk.</w:t>
      </w:r>
      <w:r w:rsidRPr="00770620">
        <w:rPr>
          <w:rFonts w:asciiTheme="majorHAnsi" w:hAnsiTheme="majorHAnsi"/>
          <w:spacing w:val="37"/>
          <w:w w:val="105"/>
          <w:sz w:val="24"/>
          <w:szCs w:val="24"/>
        </w:rPr>
        <w:t xml:space="preserve"> </w:t>
      </w:r>
      <w:r w:rsidRPr="00770620">
        <w:rPr>
          <w:rFonts w:asciiTheme="majorHAnsi" w:hAnsiTheme="majorHAnsi"/>
          <w:w w:val="105"/>
          <w:sz w:val="24"/>
          <w:szCs w:val="24"/>
        </w:rPr>
        <w:t>Indikator</w:t>
      </w:r>
      <w:r w:rsidRPr="00770620">
        <w:rPr>
          <w:rFonts w:asciiTheme="majorHAnsi" w:hAnsiTheme="majorHAnsi"/>
          <w:spacing w:val="38"/>
          <w:w w:val="105"/>
          <w:sz w:val="24"/>
          <w:szCs w:val="24"/>
        </w:rPr>
        <w:t xml:space="preserve"> </w:t>
      </w:r>
      <w:r w:rsidRPr="00770620">
        <w:rPr>
          <w:rFonts w:asciiTheme="majorHAnsi" w:hAnsiTheme="majorHAnsi"/>
          <w:w w:val="105"/>
          <w:sz w:val="24"/>
          <w:szCs w:val="24"/>
        </w:rPr>
        <w:t>ini menunjukkan bahwa</w:t>
      </w:r>
      <w:r w:rsidRPr="00770620">
        <w:rPr>
          <w:rFonts w:asciiTheme="majorHAnsi" w:hAnsiTheme="majorHAnsi"/>
          <w:spacing w:val="39"/>
          <w:w w:val="105"/>
          <w:sz w:val="24"/>
          <w:szCs w:val="24"/>
        </w:rPr>
        <w:t xml:space="preserve"> </w:t>
      </w:r>
      <w:r w:rsidRPr="00770620">
        <w:rPr>
          <w:rFonts w:asciiTheme="majorHAnsi" w:hAnsiTheme="majorHAnsi"/>
          <w:w w:val="105"/>
          <w:sz w:val="24"/>
          <w:szCs w:val="24"/>
        </w:rPr>
        <w:t>secara</w:t>
      </w:r>
      <w:r w:rsidRPr="00770620">
        <w:rPr>
          <w:rFonts w:asciiTheme="majorHAnsi" w:hAnsiTheme="majorHAnsi"/>
          <w:spacing w:val="36"/>
          <w:w w:val="105"/>
          <w:sz w:val="24"/>
          <w:szCs w:val="24"/>
        </w:rPr>
        <w:t xml:space="preserve"> </w:t>
      </w:r>
      <w:r w:rsidRPr="00770620">
        <w:rPr>
          <w:rFonts w:asciiTheme="majorHAnsi" w:hAnsiTheme="majorHAnsi"/>
          <w:w w:val="105"/>
          <w:sz w:val="24"/>
          <w:szCs w:val="24"/>
        </w:rPr>
        <w:t>ekonomi</w:t>
      </w:r>
      <w:r w:rsidRPr="00770620">
        <w:rPr>
          <w:rFonts w:asciiTheme="majorHAnsi" w:hAnsiTheme="majorHAnsi"/>
          <w:w w:val="106"/>
          <w:sz w:val="24"/>
          <w:szCs w:val="24"/>
        </w:rPr>
        <w:t xml:space="preserve"> </w:t>
      </w:r>
      <w:r w:rsidRPr="00770620">
        <w:rPr>
          <w:rFonts w:asciiTheme="majorHAnsi" w:hAnsiTheme="majorHAnsi"/>
          <w:w w:val="105"/>
          <w:sz w:val="24"/>
          <w:szCs w:val="24"/>
        </w:rPr>
        <w:t>setiap penduduk Lampung rata-rata mampu menciptakan nilai tambah sebesar</w:t>
      </w:r>
      <w:r w:rsidRPr="00770620">
        <w:rPr>
          <w:rFonts w:asciiTheme="majorHAnsi" w:hAnsiTheme="majorHAnsi"/>
          <w:spacing w:val="28"/>
          <w:w w:val="105"/>
          <w:sz w:val="24"/>
          <w:szCs w:val="24"/>
        </w:rPr>
        <w:t xml:space="preserve"> </w:t>
      </w:r>
      <w:r w:rsidRPr="00770620">
        <w:rPr>
          <w:rFonts w:asciiTheme="majorHAnsi" w:hAnsiTheme="majorHAnsi"/>
          <w:w w:val="105"/>
          <w:sz w:val="24"/>
          <w:szCs w:val="24"/>
        </w:rPr>
        <w:t>nilai per kapita</w:t>
      </w:r>
      <w:r w:rsidRPr="00770620">
        <w:rPr>
          <w:rFonts w:asciiTheme="majorHAnsi" w:hAnsiTheme="majorHAnsi"/>
          <w:spacing w:val="-13"/>
          <w:w w:val="105"/>
          <w:sz w:val="24"/>
          <w:szCs w:val="24"/>
        </w:rPr>
        <w:t xml:space="preserve"> </w:t>
      </w:r>
      <w:r w:rsidRPr="00770620">
        <w:rPr>
          <w:rFonts w:asciiTheme="majorHAnsi" w:hAnsiTheme="majorHAnsi"/>
          <w:w w:val="105"/>
          <w:sz w:val="24"/>
          <w:szCs w:val="24"/>
        </w:rPr>
        <w:t>dimasing-</w:t>
      </w:r>
      <w:r w:rsidR="000440BF" w:rsidRPr="00770620">
        <w:rPr>
          <w:rFonts w:asciiTheme="majorHAnsi" w:hAnsiTheme="majorHAnsi"/>
          <w:w w:val="105"/>
          <w:sz w:val="24"/>
          <w:szCs w:val="24"/>
        </w:rPr>
        <w:t>m</w:t>
      </w:r>
      <w:r w:rsidRPr="00770620">
        <w:rPr>
          <w:rFonts w:asciiTheme="majorHAnsi" w:hAnsiTheme="majorHAnsi"/>
          <w:w w:val="105"/>
          <w:sz w:val="24"/>
          <w:szCs w:val="24"/>
        </w:rPr>
        <w:t>asing</w:t>
      </w:r>
      <w:r w:rsidRPr="00770620">
        <w:rPr>
          <w:rFonts w:asciiTheme="majorHAnsi" w:hAnsiTheme="majorHAnsi"/>
          <w:spacing w:val="-13"/>
          <w:w w:val="105"/>
          <w:sz w:val="24"/>
          <w:szCs w:val="24"/>
        </w:rPr>
        <w:t xml:space="preserve"> </w:t>
      </w:r>
      <w:r w:rsidRPr="00770620">
        <w:rPr>
          <w:rFonts w:asciiTheme="majorHAnsi" w:hAnsiTheme="majorHAnsi"/>
          <w:w w:val="105"/>
          <w:sz w:val="24"/>
          <w:szCs w:val="24"/>
        </w:rPr>
        <w:t>tahun</w:t>
      </w:r>
      <w:r w:rsidRPr="00770620">
        <w:rPr>
          <w:rFonts w:asciiTheme="majorHAnsi" w:hAnsiTheme="majorHAnsi"/>
          <w:spacing w:val="-13"/>
          <w:w w:val="105"/>
          <w:sz w:val="24"/>
          <w:szCs w:val="24"/>
        </w:rPr>
        <w:t xml:space="preserve"> </w:t>
      </w:r>
      <w:r w:rsidRPr="00770620">
        <w:rPr>
          <w:rFonts w:asciiTheme="majorHAnsi" w:hAnsiTheme="majorHAnsi"/>
          <w:w w:val="105"/>
          <w:sz w:val="24"/>
          <w:szCs w:val="24"/>
        </w:rPr>
        <w:t xml:space="preserve">tersebut. </w:t>
      </w:r>
    </w:p>
    <w:p w:rsidR="002F339B" w:rsidRPr="00770620" w:rsidRDefault="002F339B" w:rsidP="00821F9F">
      <w:pPr>
        <w:spacing w:before="120" w:after="120" w:line="480" w:lineRule="auto"/>
        <w:ind w:left="720"/>
        <w:jc w:val="both"/>
        <w:rPr>
          <w:rFonts w:asciiTheme="majorHAnsi" w:hAnsiTheme="majorHAnsi"/>
          <w:bCs/>
          <w:sz w:val="24"/>
          <w:szCs w:val="24"/>
        </w:rPr>
      </w:pPr>
      <w:r w:rsidRPr="00770620">
        <w:rPr>
          <w:rFonts w:asciiTheme="majorHAnsi" w:hAnsiTheme="majorHAnsi"/>
          <w:w w:val="105"/>
          <w:sz w:val="24"/>
          <w:szCs w:val="24"/>
        </w:rPr>
        <w:t xml:space="preserve">Sementara itu pertumbuhan per </w:t>
      </w:r>
      <w:r w:rsidRPr="00770620">
        <w:rPr>
          <w:rFonts w:asciiTheme="majorHAnsi" w:eastAsia="Georgia" w:hAnsiTheme="majorHAnsi" w:cs="Georgia"/>
          <w:w w:val="105"/>
          <w:sz w:val="24"/>
          <w:szCs w:val="24"/>
        </w:rPr>
        <w:t xml:space="preserve">kapita secara “riil” </w:t>
      </w:r>
      <w:r w:rsidRPr="00770620">
        <w:rPr>
          <w:rFonts w:asciiTheme="majorHAnsi" w:hAnsiTheme="majorHAnsi"/>
          <w:w w:val="105"/>
          <w:sz w:val="24"/>
          <w:szCs w:val="24"/>
        </w:rPr>
        <w:t>juga selalu meningkat dikisaran</w:t>
      </w:r>
      <w:r w:rsidRPr="00770620">
        <w:rPr>
          <w:rFonts w:asciiTheme="majorHAnsi" w:hAnsiTheme="majorHAnsi"/>
          <w:spacing w:val="14"/>
          <w:w w:val="105"/>
          <w:sz w:val="24"/>
          <w:szCs w:val="24"/>
        </w:rPr>
        <w:t xml:space="preserve"> </w:t>
      </w:r>
      <w:r w:rsidR="00821F9F" w:rsidRPr="00770620">
        <w:rPr>
          <w:rFonts w:asciiTheme="majorHAnsi" w:hAnsiTheme="majorHAnsi"/>
          <w:w w:val="105"/>
          <w:sz w:val="24"/>
          <w:szCs w:val="24"/>
        </w:rPr>
        <w:t>3-</w:t>
      </w:r>
      <w:r w:rsidRPr="00770620">
        <w:rPr>
          <w:rFonts w:asciiTheme="majorHAnsi" w:hAnsiTheme="majorHAnsi"/>
          <w:w w:val="105"/>
          <w:sz w:val="24"/>
          <w:szCs w:val="24"/>
        </w:rPr>
        <w:t>5</w:t>
      </w:r>
      <w:r w:rsidRPr="00770620">
        <w:rPr>
          <w:rFonts w:asciiTheme="majorHAnsi" w:hAnsiTheme="majorHAnsi"/>
          <w:w w:val="90"/>
          <w:sz w:val="24"/>
          <w:szCs w:val="24"/>
        </w:rPr>
        <w:t xml:space="preserve"> </w:t>
      </w:r>
      <w:r w:rsidRPr="00770620">
        <w:rPr>
          <w:rFonts w:asciiTheme="majorHAnsi" w:hAnsiTheme="majorHAnsi"/>
          <w:w w:val="105"/>
          <w:sz w:val="24"/>
          <w:szCs w:val="24"/>
        </w:rPr>
        <w:t>persen.</w:t>
      </w:r>
      <w:r w:rsidRPr="00770620">
        <w:rPr>
          <w:rFonts w:asciiTheme="majorHAnsi" w:hAnsiTheme="majorHAnsi"/>
          <w:spacing w:val="33"/>
          <w:w w:val="105"/>
          <w:sz w:val="24"/>
          <w:szCs w:val="24"/>
        </w:rPr>
        <w:t xml:space="preserve"> </w:t>
      </w:r>
      <w:r w:rsidRPr="00770620">
        <w:rPr>
          <w:rFonts w:asciiTheme="majorHAnsi" w:hAnsiTheme="majorHAnsi"/>
          <w:w w:val="105"/>
          <w:sz w:val="24"/>
          <w:szCs w:val="24"/>
        </w:rPr>
        <w:t>Pertumbuhan</w:t>
      </w:r>
      <w:r w:rsidRPr="00770620">
        <w:rPr>
          <w:rFonts w:asciiTheme="majorHAnsi" w:hAnsiTheme="majorHAnsi"/>
          <w:spacing w:val="34"/>
          <w:w w:val="105"/>
          <w:sz w:val="24"/>
          <w:szCs w:val="24"/>
        </w:rPr>
        <w:t xml:space="preserve"> </w:t>
      </w:r>
      <w:r w:rsidRPr="00770620">
        <w:rPr>
          <w:rFonts w:asciiTheme="majorHAnsi" w:hAnsiTheme="majorHAnsi"/>
          <w:w w:val="105"/>
          <w:sz w:val="24"/>
          <w:szCs w:val="24"/>
        </w:rPr>
        <w:t>ekonomi tersebut diikuti</w:t>
      </w:r>
      <w:r w:rsidRPr="00770620">
        <w:rPr>
          <w:rFonts w:asciiTheme="majorHAnsi" w:hAnsiTheme="majorHAnsi"/>
          <w:spacing w:val="31"/>
          <w:w w:val="105"/>
          <w:sz w:val="24"/>
          <w:szCs w:val="24"/>
        </w:rPr>
        <w:t xml:space="preserve"> </w:t>
      </w:r>
      <w:r w:rsidRPr="00770620">
        <w:rPr>
          <w:rFonts w:asciiTheme="majorHAnsi" w:hAnsiTheme="majorHAnsi"/>
          <w:w w:val="105"/>
          <w:sz w:val="24"/>
          <w:szCs w:val="24"/>
        </w:rPr>
        <w:t>pula</w:t>
      </w:r>
      <w:r w:rsidRPr="00770620">
        <w:rPr>
          <w:rFonts w:asciiTheme="majorHAnsi" w:hAnsiTheme="majorHAnsi"/>
          <w:spacing w:val="34"/>
          <w:w w:val="105"/>
          <w:sz w:val="24"/>
          <w:szCs w:val="24"/>
        </w:rPr>
        <w:t xml:space="preserve"> </w:t>
      </w:r>
      <w:r w:rsidRPr="00770620">
        <w:rPr>
          <w:rFonts w:asciiTheme="majorHAnsi" w:hAnsiTheme="majorHAnsi"/>
          <w:w w:val="105"/>
          <w:sz w:val="24"/>
          <w:szCs w:val="24"/>
        </w:rPr>
        <w:t>oleh penambahan</w:t>
      </w:r>
      <w:r w:rsidRPr="00770620">
        <w:rPr>
          <w:rFonts w:asciiTheme="majorHAnsi" w:hAnsiTheme="majorHAnsi"/>
          <w:spacing w:val="32"/>
          <w:w w:val="105"/>
          <w:sz w:val="24"/>
          <w:szCs w:val="24"/>
        </w:rPr>
        <w:t xml:space="preserve"> </w:t>
      </w:r>
      <w:r w:rsidRPr="00770620">
        <w:rPr>
          <w:rFonts w:asciiTheme="majorHAnsi" w:hAnsiTheme="majorHAnsi"/>
          <w:w w:val="105"/>
          <w:sz w:val="24"/>
          <w:szCs w:val="24"/>
        </w:rPr>
        <w:t>jumlah penduduk,</w:t>
      </w:r>
      <w:r w:rsidRPr="00770620">
        <w:rPr>
          <w:rFonts w:asciiTheme="majorHAnsi" w:hAnsiTheme="majorHAnsi"/>
          <w:spacing w:val="33"/>
          <w:w w:val="105"/>
          <w:sz w:val="24"/>
          <w:szCs w:val="24"/>
        </w:rPr>
        <w:t xml:space="preserve"> </w:t>
      </w:r>
      <w:r w:rsidRPr="00770620">
        <w:rPr>
          <w:rFonts w:asciiTheme="majorHAnsi" w:hAnsiTheme="majorHAnsi"/>
          <w:w w:val="105"/>
          <w:sz w:val="24"/>
          <w:szCs w:val="24"/>
        </w:rPr>
        <w:t>yang meningkat rata-rata pada kisaran 1,29 persen setiap tahunnya. Dengan demikian</w:t>
      </w:r>
      <w:r w:rsidRPr="00770620">
        <w:rPr>
          <w:rFonts w:asciiTheme="majorHAnsi" w:hAnsiTheme="majorHAnsi"/>
          <w:spacing w:val="4"/>
          <w:w w:val="105"/>
          <w:sz w:val="24"/>
          <w:szCs w:val="24"/>
        </w:rPr>
        <w:t xml:space="preserve"> </w:t>
      </w:r>
      <w:r w:rsidRPr="00770620">
        <w:rPr>
          <w:rFonts w:asciiTheme="majorHAnsi" w:hAnsiTheme="majorHAnsi"/>
          <w:w w:val="105"/>
          <w:sz w:val="24"/>
          <w:szCs w:val="24"/>
        </w:rPr>
        <w:t xml:space="preserve">maka </w:t>
      </w:r>
      <w:r w:rsidRPr="00770620">
        <w:rPr>
          <w:rFonts w:asciiTheme="majorHAnsi" w:hAnsiTheme="majorHAnsi"/>
          <w:w w:val="105"/>
          <w:sz w:val="24"/>
          <w:szCs w:val="24"/>
        </w:rPr>
        <w:lastRenderedPageBreak/>
        <w:t>pertumbuhan</w:t>
      </w:r>
      <w:r w:rsidRPr="00770620">
        <w:rPr>
          <w:rFonts w:asciiTheme="majorHAnsi" w:hAnsiTheme="majorHAnsi"/>
          <w:spacing w:val="-21"/>
          <w:w w:val="105"/>
          <w:sz w:val="24"/>
          <w:szCs w:val="24"/>
        </w:rPr>
        <w:t xml:space="preserve"> </w:t>
      </w:r>
      <w:r w:rsidRPr="00770620">
        <w:rPr>
          <w:rFonts w:asciiTheme="majorHAnsi" w:hAnsiTheme="majorHAnsi"/>
          <w:w w:val="105"/>
          <w:sz w:val="24"/>
          <w:szCs w:val="24"/>
        </w:rPr>
        <w:t>per kapita</w:t>
      </w:r>
      <w:r w:rsidRPr="00770620">
        <w:rPr>
          <w:rFonts w:asciiTheme="majorHAnsi" w:hAnsiTheme="majorHAnsi"/>
          <w:spacing w:val="-22"/>
          <w:w w:val="105"/>
          <w:sz w:val="24"/>
          <w:szCs w:val="24"/>
        </w:rPr>
        <w:t xml:space="preserve"> </w:t>
      </w:r>
      <w:r w:rsidRPr="00770620">
        <w:rPr>
          <w:rFonts w:asciiTheme="majorHAnsi" w:hAnsiTheme="majorHAnsi"/>
          <w:w w:val="105"/>
          <w:sz w:val="24"/>
          <w:szCs w:val="24"/>
        </w:rPr>
        <w:t>tersebut</w:t>
      </w:r>
      <w:r w:rsidRPr="00770620">
        <w:rPr>
          <w:rFonts w:asciiTheme="majorHAnsi" w:hAnsiTheme="majorHAnsi"/>
          <w:spacing w:val="-21"/>
          <w:w w:val="105"/>
          <w:sz w:val="24"/>
          <w:szCs w:val="24"/>
        </w:rPr>
        <w:t xml:space="preserve"> </w:t>
      </w:r>
      <w:r w:rsidRPr="00770620">
        <w:rPr>
          <w:rFonts w:asciiTheme="majorHAnsi" w:hAnsiTheme="majorHAnsi"/>
          <w:w w:val="105"/>
          <w:sz w:val="24"/>
          <w:szCs w:val="24"/>
        </w:rPr>
        <w:t>tidak</w:t>
      </w:r>
      <w:r w:rsidRPr="00770620">
        <w:rPr>
          <w:rFonts w:asciiTheme="majorHAnsi" w:hAnsiTheme="majorHAnsi"/>
          <w:spacing w:val="-21"/>
          <w:w w:val="105"/>
          <w:sz w:val="24"/>
          <w:szCs w:val="24"/>
        </w:rPr>
        <w:t xml:space="preserve"> </w:t>
      </w:r>
      <w:r w:rsidRPr="00770620">
        <w:rPr>
          <w:rFonts w:asciiTheme="majorHAnsi" w:hAnsiTheme="majorHAnsi"/>
          <w:w w:val="105"/>
          <w:sz w:val="24"/>
          <w:szCs w:val="24"/>
        </w:rPr>
        <w:t>saja terjadi</w:t>
      </w:r>
      <w:r w:rsidRPr="00770620">
        <w:rPr>
          <w:rFonts w:asciiTheme="majorHAnsi" w:hAnsiTheme="majorHAnsi"/>
          <w:spacing w:val="-21"/>
          <w:w w:val="105"/>
          <w:sz w:val="24"/>
          <w:szCs w:val="24"/>
        </w:rPr>
        <w:t xml:space="preserve"> </w:t>
      </w:r>
      <w:r w:rsidRPr="00770620">
        <w:rPr>
          <w:rFonts w:asciiTheme="majorHAnsi" w:eastAsia="Georgia" w:hAnsiTheme="majorHAnsi" w:cs="Georgia"/>
          <w:w w:val="105"/>
          <w:sz w:val="24"/>
          <w:szCs w:val="24"/>
        </w:rPr>
        <w:t>secara</w:t>
      </w:r>
      <w:r w:rsidRPr="00770620">
        <w:rPr>
          <w:rFonts w:asciiTheme="majorHAnsi" w:eastAsia="Georgia" w:hAnsiTheme="majorHAnsi" w:cs="Georgia"/>
          <w:spacing w:val="-26"/>
          <w:w w:val="105"/>
          <w:sz w:val="24"/>
          <w:szCs w:val="24"/>
        </w:rPr>
        <w:t xml:space="preserve"> </w:t>
      </w:r>
      <w:r w:rsidRPr="00770620">
        <w:rPr>
          <w:rFonts w:asciiTheme="majorHAnsi" w:eastAsia="Georgia" w:hAnsiTheme="majorHAnsi" w:cs="Georgia"/>
          <w:w w:val="105"/>
          <w:sz w:val="24"/>
          <w:szCs w:val="24"/>
        </w:rPr>
        <w:t>“riil”</w:t>
      </w:r>
      <w:r w:rsidRPr="00770620">
        <w:rPr>
          <w:rFonts w:asciiTheme="majorHAnsi" w:eastAsia="Georgia" w:hAnsiTheme="majorHAnsi" w:cs="Georgia"/>
          <w:spacing w:val="-26"/>
          <w:w w:val="105"/>
          <w:sz w:val="24"/>
          <w:szCs w:val="24"/>
        </w:rPr>
        <w:t xml:space="preserve"> </w:t>
      </w:r>
      <w:r w:rsidRPr="00770620">
        <w:rPr>
          <w:rFonts w:asciiTheme="majorHAnsi" w:eastAsia="Georgia" w:hAnsiTheme="majorHAnsi" w:cs="Georgia"/>
          <w:w w:val="105"/>
          <w:sz w:val="24"/>
          <w:szCs w:val="24"/>
        </w:rPr>
        <w:t>tetapi</w:t>
      </w:r>
      <w:r w:rsidRPr="00770620">
        <w:rPr>
          <w:rFonts w:asciiTheme="majorHAnsi" w:eastAsia="Georgia" w:hAnsiTheme="majorHAnsi" w:cs="Georgia"/>
          <w:spacing w:val="-27"/>
          <w:w w:val="105"/>
          <w:sz w:val="24"/>
          <w:szCs w:val="24"/>
        </w:rPr>
        <w:t xml:space="preserve"> </w:t>
      </w:r>
      <w:r w:rsidRPr="00770620">
        <w:rPr>
          <w:rFonts w:asciiTheme="majorHAnsi" w:eastAsia="Georgia" w:hAnsiTheme="majorHAnsi" w:cs="Georgia"/>
          <w:w w:val="105"/>
          <w:sz w:val="24"/>
          <w:szCs w:val="24"/>
        </w:rPr>
        <w:t>juga</w:t>
      </w:r>
      <w:r w:rsidRPr="00770620">
        <w:rPr>
          <w:rFonts w:asciiTheme="majorHAnsi" w:eastAsia="Georgia" w:hAnsiTheme="majorHAnsi" w:cs="Georgia"/>
          <w:spacing w:val="-27"/>
          <w:w w:val="105"/>
          <w:sz w:val="24"/>
          <w:szCs w:val="24"/>
        </w:rPr>
        <w:t xml:space="preserve"> </w:t>
      </w:r>
      <w:r w:rsidRPr="00770620">
        <w:rPr>
          <w:rFonts w:asciiTheme="majorHAnsi" w:hAnsiTheme="majorHAnsi"/>
          <w:w w:val="105"/>
          <w:sz w:val="24"/>
          <w:szCs w:val="24"/>
        </w:rPr>
        <w:t>terjadi</w:t>
      </w:r>
      <w:r w:rsidRPr="00770620">
        <w:rPr>
          <w:rFonts w:asciiTheme="majorHAnsi" w:hAnsiTheme="majorHAnsi"/>
          <w:spacing w:val="-21"/>
          <w:w w:val="105"/>
          <w:sz w:val="24"/>
          <w:szCs w:val="24"/>
        </w:rPr>
        <w:t xml:space="preserve"> </w:t>
      </w:r>
      <w:r w:rsidRPr="00770620">
        <w:rPr>
          <w:rFonts w:asciiTheme="majorHAnsi" w:hAnsiTheme="majorHAnsi"/>
          <w:w w:val="105"/>
          <w:sz w:val="24"/>
          <w:szCs w:val="24"/>
        </w:rPr>
        <w:t xml:space="preserve">secara kualitas. Meski demikian, </w:t>
      </w:r>
      <w:r w:rsidRPr="00770620">
        <w:rPr>
          <w:rFonts w:asciiTheme="majorHAnsi" w:hAnsiTheme="majorHAnsi"/>
          <w:bCs/>
          <w:sz w:val="24"/>
          <w:szCs w:val="24"/>
        </w:rPr>
        <w:t>keadaan tersebut masih lebih rendah jika dibandingkan dengan PDRB per kapita nasional.</w:t>
      </w:r>
    </w:p>
    <w:p w:rsidR="0004354E" w:rsidRPr="00770620" w:rsidRDefault="00FB371A" w:rsidP="00FB371A">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w:t>
      </w:r>
      <w:r w:rsidR="008A363F" w:rsidRPr="00770620">
        <w:rPr>
          <w:rFonts w:asciiTheme="majorHAnsi" w:hAnsiTheme="majorHAnsi"/>
          <w:b w:val="0"/>
          <w:color w:val="auto"/>
          <w:sz w:val="24"/>
          <w:szCs w:val="24"/>
          <w:lang w:val="id-ID"/>
        </w:rPr>
        <w:t>8</w:t>
      </w:r>
      <w:r w:rsidRPr="00770620">
        <w:rPr>
          <w:rFonts w:asciiTheme="majorHAnsi" w:hAnsiTheme="majorHAnsi"/>
          <w:b w:val="0"/>
          <w:color w:val="auto"/>
          <w:sz w:val="24"/>
          <w:szCs w:val="24"/>
        </w:rPr>
        <w:br/>
      </w:r>
      <w:r w:rsidRPr="00770620">
        <w:rPr>
          <w:rFonts w:asciiTheme="majorHAnsi" w:hAnsiTheme="majorHAnsi"/>
          <w:b w:val="0"/>
          <w:color w:val="auto"/>
          <w:sz w:val="24"/>
          <w:szCs w:val="24"/>
          <w:lang w:val="id-ID"/>
        </w:rPr>
        <w:t>PDRB per Kapita Provinsi Lampung dan Nasional Tahun 2010-2014</w:t>
      </w:r>
      <w:r w:rsidR="0004354E" w:rsidRPr="00770620">
        <w:rPr>
          <w:rFonts w:asciiTheme="majorHAnsi" w:hAnsiTheme="majorHAnsi"/>
          <w:b w:val="0"/>
          <w:color w:val="auto"/>
          <w:sz w:val="24"/>
          <w:szCs w:val="24"/>
          <w:lang w:val="id-ID"/>
        </w:rPr>
        <w:t xml:space="preserve"> </w:t>
      </w:r>
    </w:p>
    <w:p w:rsidR="00FB371A" w:rsidRPr="00770620" w:rsidRDefault="00FB371A" w:rsidP="00FB371A">
      <w:pPr>
        <w:pStyle w:val="Caption"/>
        <w:spacing w:after="0"/>
        <w:jc w:val="center"/>
        <w:rPr>
          <w:rFonts w:asciiTheme="majorHAnsi" w:hAnsiTheme="majorHAnsi"/>
          <w:b w:val="0"/>
          <w:bCs w:val="0"/>
          <w:color w:val="auto"/>
          <w:sz w:val="24"/>
          <w:szCs w:val="24"/>
        </w:rPr>
      </w:pPr>
      <w:r w:rsidRPr="00770620">
        <w:rPr>
          <w:rFonts w:asciiTheme="majorHAnsi" w:hAnsiTheme="majorHAnsi"/>
          <w:b w:val="0"/>
          <w:color w:val="auto"/>
          <w:sz w:val="24"/>
          <w:szCs w:val="24"/>
          <w:lang w:val="id-ID"/>
        </w:rPr>
        <w:t>(Juta Rupiah)</w:t>
      </w:r>
    </w:p>
    <w:p w:rsidR="00323AE0" w:rsidRPr="00770620" w:rsidRDefault="00323AE0" w:rsidP="0004354E">
      <w:pPr>
        <w:spacing w:after="0" w:line="240" w:lineRule="auto"/>
        <w:rPr>
          <w:rFonts w:asciiTheme="majorHAnsi" w:hAnsiTheme="majorHAnsi"/>
          <w:sz w:val="24"/>
          <w:szCs w:val="24"/>
        </w:rPr>
      </w:pPr>
    </w:p>
    <w:tbl>
      <w:tblPr>
        <w:tblW w:w="7812" w:type="dxa"/>
        <w:jc w:val="center"/>
        <w:tblInd w:w="93" w:type="dxa"/>
        <w:tblLook w:val="04A0" w:firstRow="1" w:lastRow="0" w:firstColumn="1" w:lastColumn="0" w:noHBand="0" w:noVBand="1"/>
      </w:tblPr>
      <w:tblGrid>
        <w:gridCol w:w="2860"/>
        <w:gridCol w:w="983"/>
        <w:gridCol w:w="992"/>
        <w:gridCol w:w="992"/>
        <w:gridCol w:w="992"/>
        <w:gridCol w:w="993"/>
      </w:tblGrid>
      <w:tr w:rsidR="001F180E" w:rsidRPr="00770620" w:rsidTr="00A05767">
        <w:trPr>
          <w:trHeight w:val="315"/>
          <w:jc w:val="center"/>
        </w:trPr>
        <w:tc>
          <w:tcPr>
            <w:tcW w:w="2860"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LOKASI</w:t>
            </w:r>
            <w:r w:rsidR="00FB371A" w:rsidRPr="00770620">
              <w:rPr>
                <w:rFonts w:asciiTheme="majorHAnsi" w:eastAsia="Times New Roman" w:hAnsiTheme="majorHAnsi" w:cs="Times New Roman"/>
                <w:b/>
                <w:bCs/>
                <w:color w:val="000000"/>
                <w:sz w:val="20"/>
                <w:szCs w:val="20"/>
                <w:lang w:eastAsia="id-ID"/>
              </w:rPr>
              <w:t xml:space="preserve"> / PDRB Kapita</w:t>
            </w:r>
          </w:p>
        </w:tc>
        <w:tc>
          <w:tcPr>
            <w:tcW w:w="983" w:type="dxa"/>
            <w:tcBorders>
              <w:top w:val="single" w:sz="8" w:space="0" w:color="auto"/>
              <w:left w:val="nil"/>
              <w:bottom w:val="single" w:sz="8" w:space="0" w:color="auto"/>
              <w:right w:val="single" w:sz="8" w:space="0" w:color="auto"/>
            </w:tcBorders>
            <w:shd w:val="clear" w:color="000000" w:fill="BFBFBF"/>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2010</w:t>
            </w:r>
          </w:p>
        </w:tc>
        <w:tc>
          <w:tcPr>
            <w:tcW w:w="992" w:type="dxa"/>
            <w:tcBorders>
              <w:top w:val="single" w:sz="8" w:space="0" w:color="auto"/>
              <w:left w:val="nil"/>
              <w:bottom w:val="single" w:sz="8" w:space="0" w:color="auto"/>
              <w:right w:val="single" w:sz="8" w:space="0" w:color="auto"/>
            </w:tcBorders>
            <w:shd w:val="clear" w:color="000000" w:fill="BFBFBF"/>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2011</w:t>
            </w:r>
          </w:p>
        </w:tc>
        <w:tc>
          <w:tcPr>
            <w:tcW w:w="992" w:type="dxa"/>
            <w:tcBorders>
              <w:top w:val="single" w:sz="8" w:space="0" w:color="auto"/>
              <w:left w:val="nil"/>
              <w:bottom w:val="single" w:sz="8" w:space="0" w:color="auto"/>
              <w:right w:val="single" w:sz="8" w:space="0" w:color="auto"/>
            </w:tcBorders>
            <w:shd w:val="clear" w:color="000000" w:fill="BFBFBF"/>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2012</w:t>
            </w:r>
          </w:p>
        </w:tc>
        <w:tc>
          <w:tcPr>
            <w:tcW w:w="992" w:type="dxa"/>
            <w:tcBorders>
              <w:top w:val="single" w:sz="8" w:space="0" w:color="auto"/>
              <w:left w:val="nil"/>
              <w:bottom w:val="single" w:sz="8" w:space="0" w:color="auto"/>
              <w:right w:val="single" w:sz="8" w:space="0" w:color="auto"/>
            </w:tcBorders>
            <w:shd w:val="clear" w:color="000000" w:fill="BFBFBF"/>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2013</w:t>
            </w:r>
          </w:p>
        </w:tc>
        <w:tc>
          <w:tcPr>
            <w:tcW w:w="993" w:type="dxa"/>
            <w:tcBorders>
              <w:top w:val="single" w:sz="8" w:space="0" w:color="auto"/>
              <w:left w:val="nil"/>
              <w:bottom w:val="single" w:sz="8" w:space="0" w:color="auto"/>
              <w:right w:val="single" w:sz="8" w:space="0" w:color="auto"/>
            </w:tcBorders>
            <w:shd w:val="clear" w:color="000000" w:fill="BFBFBF"/>
            <w:vAlign w:val="center"/>
            <w:hideMark/>
          </w:tcPr>
          <w:p w:rsidR="001F180E" w:rsidRPr="00770620" w:rsidRDefault="001F180E" w:rsidP="001F180E">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2014</w:t>
            </w:r>
          </w:p>
        </w:tc>
      </w:tr>
      <w:tr w:rsidR="001F180E"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rsidR="001F180E" w:rsidRPr="00770620" w:rsidRDefault="001F180E" w:rsidP="00FB371A">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Lampung</w:t>
            </w:r>
          </w:p>
        </w:tc>
        <w:tc>
          <w:tcPr>
            <w:tcW w:w="983" w:type="dxa"/>
            <w:tcBorders>
              <w:top w:val="nil"/>
              <w:left w:val="nil"/>
              <w:bottom w:val="single" w:sz="8" w:space="0" w:color="auto"/>
              <w:right w:val="single" w:sz="8" w:space="0" w:color="auto"/>
            </w:tcBorders>
            <w:shd w:val="clear" w:color="auto" w:fill="auto"/>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3"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r>
      <w:tr w:rsidR="001F180E"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vAlign w:val="center"/>
            <w:hideMark/>
          </w:tcPr>
          <w:p w:rsidR="001F180E" w:rsidRPr="00770620" w:rsidRDefault="00417047" w:rsidP="001F180E">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ADHB</w:t>
            </w:r>
            <w:r w:rsidR="00A05767" w:rsidRPr="00770620">
              <w:rPr>
                <w:rFonts w:asciiTheme="majorHAnsi" w:eastAsia="Times New Roman" w:hAnsiTheme="majorHAnsi" w:cs="Times New Roman"/>
                <w:color w:val="000000"/>
                <w:sz w:val="20"/>
                <w:szCs w:val="20"/>
                <w:lang w:eastAsia="id-ID"/>
              </w:rPr>
              <w:t xml:space="preserve"> (Juta Rupiah)</w:t>
            </w:r>
          </w:p>
        </w:tc>
        <w:tc>
          <w:tcPr>
            <w:tcW w:w="983" w:type="dxa"/>
            <w:tcBorders>
              <w:top w:val="nil"/>
              <w:left w:val="nil"/>
              <w:bottom w:val="single" w:sz="8" w:space="0" w:color="auto"/>
              <w:right w:val="single" w:sz="8"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19,722</w:t>
            </w:r>
          </w:p>
        </w:tc>
        <w:tc>
          <w:tcPr>
            <w:tcW w:w="992" w:type="dxa"/>
            <w:tcBorders>
              <w:top w:val="nil"/>
              <w:left w:val="nil"/>
              <w:bottom w:val="single" w:sz="8" w:space="0" w:color="auto"/>
              <w:right w:val="single" w:sz="8"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21,981</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23,911</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25,769</w:t>
            </w:r>
          </w:p>
        </w:tc>
        <w:tc>
          <w:tcPr>
            <w:tcW w:w="993"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28,782</w:t>
            </w:r>
          </w:p>
        </w:tc>
      </w:tr>
      <w:tr w:rsidR="001F180E"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rsidR="001F180E" w:rsidRPr="00770620" w:rsidRDefault="00417047" w:rsidP="001F180E">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ADHK</w:t>
            </w:r>
            <w:r w:rsidR="00A05767" w:rsidRPr="00770620">
              <w:rPr>
                <w:rFonts w:asciiTheme="majorHAnsi" w:eastAsia="Times New Roman" w:hAnsiTheme="majorHAnsi" w:cs="Times New Roman"/>
                <w:color w:val="000000"/>
                <w:sz w:val="20"/>
                <w:szCs w:val="20"/>
                <w:lang w:eastAsia="id-ID"/>
              </w:rPr>
              <w:t xml:space="preserve"> 2010 (Juta Rupiah)</w:t>
            </w:r>
          </w:p>
        </w:tc>
        <w:tc>
          <w:tcPr>
            <w:tcW w:w="983" w:type="dxa"/>
            <w:tcBorders>
              <w:top w:val="nil"/>
              <w:left w:val="nil"/>
              <w:bottom w:val="single" w:sz="8" w:space="0" w:color="auto"/>
              <w:right w:val="single" w:sz="8"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19,722</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A81D20"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20</w:t>
            </w:r>
            <w:r w:rsidR="001F180E" w:rsidRPr="00770620">
              <w:rPr>
                <w:rFonts w:asciiTheme="majorHAnsi" w:eastAsia="Times New Roman" w:hAnsiTheme="majorHAnsi" w:cs="Times New Roman"/>
                <w:sz w:val="20"/>
                <w:szCs w:val="20"/>
                <w:lang w:eastAsia="id-ID"/>
              </w:rPr>
              <w:t>,739</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21,795</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22,773</w:t>
            </w:r>
          </w:p>
        </w:tc>
        <w:tc>
          <w:tcPr>
            <w:tcW w:w="993"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23,649</w:t>
            </w:r>
          </w:p>
        </w:tc>
      </w:tr>
      <w:tr w:rsidR="002F339B"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noWrap/>
            <w:vAlign w:val="center"/>
          </w:tcPr>
          <w:p w:rsidR="002F339B" w:rsidRPr="00770620" w:rsidRDefault="002F339B" w:rsidP="001F180E">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Pertumbuhan PDRB/ Kapita (%)</w:t>
            </w:r>
          </w:p>
        </w:tc>
        <w:tc>
          <w:tcPr>
            <w:tcW w:w="983" w:type="dxa"/>
            <w:tcBorders>
              <w:top w:val="nil"/>
              <w:left w:val="nil"/>
              <w:bottom w:val="single" w:sz="8" w:space="0" w:color="auto"/>
              <w:right w:val="single" w:sz="8" w:space="0" w:color="auto"/>
            </w:tcBorders>
            <w:shd w:val="clear" w:color="auto" w:fill="auto"/>
            <w:vAlign w:val="center"/>
          </w:tcPr>
          <w:p w:rsidR="002F339B" w:rsidRPr="00770620" w:rsidRDefault="002F339B"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w:t>
            </w:r>
          </w:p>
        </w:tc>
        <w:tc>
          <w:tcPr>
            <w:tcW w:w="992" w:type="dxa"/>
            <w:tcBorders>
              <w:top w:val="nil"/>
              <w:left w:val="nil"/>
              <w:bottom w:val="single" w:sz="8" w:space="0" w:color="auto"/>
              <w:right w:val="single" w:sz="8" w:space="0" w:color="auto"/>
            </w:tcBorders>
            <w:shd w:val="clear" w:color="auto" w:fill="auto"/>
            <w:noWrap/>
            <w:vAlign w:val="center"/>
          </w:tcPr>
          <w:p w:rsidR="002F339B" w:rsidRPr="00770620" w:rsidRDefault="002F339B"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5,16</w:t>
            </w:r>
          </w:p>
        </w:tc>
        <w:tc>
          <w:tcPr>
            <w:tcW w:w="992" w:type="dxa"/>
            <w:tcBorders>
              <w:top w:val="nil"/>
              <w:left w:val="nil"/>
              <w:bottom w:val="single" w:sz="8" w:space="0" w:color="auto"/>
              <w:right w:val="single" w:sz="8" w:space="0" w:color="auto"/>
            </w:tcBorders>
            <w:shd w:val="clear" w:color="auto" w:fill="auto"/>
            <w:noWrap/>
            <w:vAlign w:val="center"/>
          </w:tcPr>
          <w:p w:rsidR="002F339B" w:rsidRPr="00770620" w:rsidRDefault="002F339B"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5,09</w:t>
            </w:r>
          </w:p>
        </w:tc>
        <w:tc>
          <w:tcPr>
            <w:tcW w:w="992" w:type="dxa"/>
            <w:tcBorders>
              <w:top w:val="nil"/>
              <w:left w:val="nil"/>
              <w:bottom w:val="single" w:sz="8" w:space="0" w:color="auto"/>
              <w:right w:val="single" w:sz="8" w:space="0" w:color="auto"/>
            </w:tcBorders>
            <w:shd w:val="clear" w:color="auto" w:fill="auto"/>
            <w:noWrap/>
            <w:vAlign w:val="center"/>
          </w:tcPr>
          <w:p w:rsidR="002F339B" w:rsidRPr="00770620" w:rsidRDefault="002F339B"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4,49</w:t>
            </w:r>
          </w:p>
        </w:tc>
        <w:tc>
          <w:tcPr>
            <w:tcW w:w="993" w:type="dxa"/>
            <w:tcBorders>
              <w:top w:val="nil"/>
              <w:left w:val="nil"/>
              <w:bottom w:val="single" w:sz="8" w:space="0" w:color="auto"/>
              <w:right w:val="single" w:sz="8" w:space="0" w:color="auto"/>
            </w:tcBorders>
            <w:shd w:val="clear" w:color="auto" w:fill="auto"/>
            <w:noWrap/>
            <w:vAlign w:val="center"/>
          </w:tcPr>
          <w:p w:rsidR="002F339B" w:rsidRPr="00770620" w:rsidRDefault="002F339B" w:rsidP="00F75838">
            <w:pPr>
              <w:spacing w:after="0" w:line="240" w:lineRule="auto"/>
              <w:jc w:val="center"/>
              <w:rPr>
                <w:rFonts w:asciiTheme="majorHAnsi" w:eastAsia="Times New Roman" w:hAnsiTheme="majorHAnsi" w:cs="Times New Roman"/>
                <w:sz w:val="20"/>
                <w:szCs w:val="20"/>
                <w:lang w:eastAsia="id-ID"/>
              </w:rPr>
            </w:pPr>
            <w:r w:rsidRPr="00770620">
              <w:rPr>
                <w:rFonts w:asciiTheme="majorHAnsi" w:eastAsia="Times New Roman" w:hAnsiTheme="majorHAnsi" w:cs="Times New Roman"/>
                <w:sz w:val="20"/>
                <w:szCs w:val="20"/>
                <w:lang w:eastAsia="id-ID"/>
              </w:rPr>
              <w:t>3,85</w:t>
            </w:r>
          </w:p>
        </w:tc>
      </w:tr>
      <w:tr w:rsidR="00A05767"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noWrap/>
            <w:vAlign w:val="center"/>
          </w:tcPr>
          <w:p w:rsidR="00A05767" w:rsidRPr="00770620" w:rsidRDefault="00A05767" w:rsidP="00A05767">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Jumlah Penduduk (Juta Jiwa)</w:t>
            </w:r>
          </w:p>
        </w:tc>
        <w:tc>
          <w:tcPr>
            <w:tcW w:w="983" w:type="dxa"/>
            <w:tcBorders>
              <w:top w:val="nil"/>
              <w:left w:val="nil"/>
              <w:bottom w:val="single" w:sz="8" w:space="0" w:color="auto"/>
              <w:right w:val="single" w:sz="8" w:space="0" w:color="auto"/>
            </w:tcBorders>
            <w:shd w:val="clear" w:color="auto" w:fill="auto"/>
            <w:vAlign w:val="center"/>
          </w:tcPr>
          <w:p w:rsidR="00A05767" w:rsidRPr="00770620" w:rsidRDefault="00A05767" w:rsidP="00A05767">
            <w:pPr>
              <w:spacing w:after="0" w:line="240" w:lineRule="auto"/>
              <w:jc w:val="center"/>
              <w:rPr>
                <w:rFonts w:asciiTheme="majorHAnsi" w:hAnsiTheme="majorHAnsi"/>
                <w:color w:val="000000"/>
                <w:sz w:val="20"/>
                <w:szCs w:val="20"/>
              </w:rPr>
            </w:pPr>
            <w:r w:rsidRPr="00770620">
              <w:rPr>
                <w:rFonts w:asciiTheme="majorHAnsi" w:hAnsiTheme="majorHAnsi"/>
                <w:color w:val="000000"/>
                <w:sz w:val="20"/>
                <w:szCs w:val="20"/>
              </w:rPr>
              <w:t>7,634</w:t>
            </w:r>
          </w:p>
        </w:tc>
        <w:tc>
          <w:tcPr>
            <w:tcW w:w="992" w:type="dxa"/>
            <w:tcBorders>
              <w:top w:val="nil"/>
              <w:left w:val="nil"/>
              <w:bottom w:val="single" w:sz="8" w:space="0" w:color="auto"/>
              <w:right w:val="single" w:sz="8" w:space="0" w:color="auto"/>
            </w:tcBorders>
            <w:shd w:val="clear" w:color="auto" w:fill="auto"/>
            <w:noWrap/>
            <w:vAlign w:val="center"/>
          </w:tcPr>
          <w:p w:rsidR="00A05767" w:rsidRPr="00770620" w:rsidRDefault="00A05767" w:rsidP="00A05767">
            <w:pPr>
              <w:spacing w:after="0" w:line="240" w:lineRule="auto"/>
              <w:jc w:val="center"/>
              <w:rPr>
                <w:rFonts w:asciiTheme="majorHAnsi" w:hAnsiTheme="majorHAnsi"/>
                <w:color w:val="000000"/>
                <w:sz w:val="20"/>
                <w:szCs w:val="20"/>
              </w:rPr>
            </w:pPr>
            <w:r w:rsidRPr="00770620">
              <w:rPr>
                <w:rFonts w:asciiTheme="majorHAnsi" w:hAnsiTheme="majorHAnsi"/>
                <w:color w:val="000000"/>
                <w:sz w:val="20"/>
                <w:szCs w:val="20"/>
              </w:rPr>
              <w:t>7,736</w:t>
            </w:r>
          </w:p>
        </w:tc>
        <w:tc>
          <w:tcPr>
            <w:tcW w:w="992" w:type="dxa"/>
            <w:tcBorders>
              <w:top w:val="nil"/>
              <w:left w:val="nil"/>
              <w:bottom w:val="single" w:sz="8" w:space="0" w:color="auto"/>
              <w:right w:val="single" w:sz="8" w:space="0" w:color="auto"/>
            </w:tcBorders>
            <w:shd w:val="clear" w:color="auto" w:fill="auto"/>
            <w:noWrap/>
            <w:vAlign w:val="center"/>
          </w:tcPr>
          <w:p w:rsidR="00A05767" w:rsidRPr="00770620" w:rsidRDefault="00A05767" w:rsidP="00A05767">
            <w:pPr>
              <w:spacing w:after="0" w:line="240" w:lineRule="auto"/>
              <w:jc w:val="center"/>
              <w:rPr>
                <w:rFonts w:asciiTheme="majorHAnsi" w:hAnsiTheme="majorHAnsi"/>
                <w:color w:val="000000"/>
                <w:sz w:val="20"/>
                <w:szCs w:val="20"/>
              </w:rPr>
            </w:pPr>
            <w:r w:rsidRPr="00770620">
              <w:rPr>
                <w:rFonts w:asciiTheme="majorHAnsi" w:hAnsiTheme="majorHAnsi"/>
                <w:color w:val="000000"/>
                <w:sz w:val="20"/>
                <w:szCs w:val="20"/>
              </w:rPr>
              <w:t>7,835</w:t>
            </w:r>
          </w:p>
        </w:tc>
        <w:tc>
          <w:tcPr>
            <w:tcW w:w="992" w:type="dxa"/>
            <w:tcBorders>
              <w:top w:val="nil"/>
              <w:left w:val="nil"/>
              <w:bottom w:val="single" w:sz="8" w:space="0" w:color="auto"/>
              <w:right w:val="single" w:sz="8" w:space="0" w:color="auto"/>
            </w:tcBorders>
            <w:shd w:val="clear" w:color="auto" w:fill="auto"/>
            <w:noWrap/>
            <w:vAlign w:val="center"/>
          </w:tcPr>
          <w:p w:rsidR="00A05767" w:rsidRPr="00770620" w:rsidRDefault="00A05767" w:rsidP="00A05767">
            <w:pPr>
              <w:spacing w:after="0" w:line="240" w:lineRule="auto"/>
              <w:jc w:val="center"/>
              <w:rPr>
                <w:rFonts w:asciiTheme="majorHAnsi" w:hAnsiTheme="majorHAnsi"/>
                <w:color w:val="000000"/>
                <w:sz w:val="20"/>
                <w:szCs w:val="20"/>
              </w:rPr>
            </w:pPr>
            <w:r w:rsidRPr="00770620">
              <w:rPr>
                <w:rFonts w:asciiTheme="majorHAnsi" w:hAnsiTheme="majorHAnsi"/>
                <w:color w:val="000000"/>
                <w:sz w:val="20"/>
                <w:szCs w:val="20"/>
              </w:rPr>
              <w:t>7,932</w:t>
            </w:r>
          </w:p>
        </w:tc>
        <w:tc>
          <w:tcPr>
            <w:tcW w:w="993" w:type="dxa"/>
            <w:tcBorders>
              <w:top w:val="nil"/>
              <w:left w:val="nil"/>
              <w:bottom w:val="single" w:sz="8" w:space="0" w:color="auto"/>
              <w:right w:val="single" w:sz="8" w:space="0" w:color="auto"/>
            </w:tcBorders>
            <w:shd w:val="clear" w:color="auto" w:fill="auto"/>
            <w:noWrap/>
            <w:vAlign w:val="center"/>
          </w:tcPr>
          <w:p w:rsidR="00A05767" w:rsidRPr="00770620" w:rsidRDefault="00A05767" w:rsidP="00A05767">
            <w:pPr>
              <w:spacing w:after="0" w:line="240" w:lineRule="auto"/>
              <w:jc w:val="center"/>
              <w:rPr>
                <w:rFonts w:asciiTheme="majorHAnsi" w:hAnsiTheme="majorHAnsi"/>
                <w:color w:val="000000"/>
                <w:sz w:val="20"/>
                <w:szCs w:val="20"/>
              </w:rPr>
            </w:pPr>
            <w:r w:rsidRPr="00770620">
              <w:rPr>
                <w:rFonts w:asciiTheme="majorHAnsi" w:hAnsiTheme="majorHAnsi"/>
                <w:color w:val="000000"/>
                <w:sz w:val="20"/>
                <w:szCs w:val="20"/>
              </w:rPr>
              <w:t>8,026</w:t>
            </w:r>
          </w:p>
        </w:tc>
      </w:tr>
      <w:tr w:rsidR="001F180E" w:rsidRPr="00770620" w:rsidTr="00A05767">
        <w:trPr>
          <w:trHeight w:val="315"/>
          <w:jc w:val="center"/>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rsidR="001F180E" w:rsidRPr="00770620" w:rsidRDefault="001F180E" w:rsidP="00FB371A">
            <w:pPr>
              <w:spacing w:after="0" w:line="240" w:lineRule="auto"/>
              <w:jc w:val="center"/>
              <w:rPr>
                <w:rFonts w:asciiTheme="majorHAnsi" w:eastAsia="Times New Roman" w:hAnsiTheme="majorHAnsi" w:cs="Times New Roman"/>
                <w:b/>
                <w:bCs/>
                <w:color w:val="000000"/>
                <w:sz w:val="20"/>
                <w:szCs w:val="20"/>
                <w:lang w:eastAsia="id-ID"/>
              </w:rPr>
            </w:pPr>
            <w:r w:rsidRPr="00770620">
              <w:rPr>
                <w:rFonts w:asciiTheme="majorHAnsi" w:eastAsia="Times New Roman" w:hAnsiTheme="majorHAnsi" w:cs="Times New Roman"/>
                <w:b/>
                <w:bCs/>
                <w:color w:val="000000"/>
                <w:sz w:val="20"/>
                <w:szCs w:val="20"/>
                <w:lang w:eastAsia="id-ID"/>
              </w:rPr>
              <w:t>Nasional</w:t>
            </w:r>
          </w:p>
        </w:tc>
        <w:tc>
          <w:tcPr>
            <w:tcW w:w="983"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2"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c>
          <w:tcPr>
            <w:tcW w:w="993" w:type="dxa"/>
            <w:tcBorders>
              <w:top w:val="nil"/>
              <w:left w:val="nil"/>
              <w:bottom w:val="single" w:sz="8" w:space="0" w:color="auto"/>
              <w:right w:val="single" w:sz="8" w:space="0" w:color="auto"/>
            </w:tcBorders>
            <w:shd w:val="clear" w:color="auto" w:fill="auto"/>
            <w:noWrap/>
            <w:vAlign w:val="center"/>
            <w:hideMark/>
          </w:tcPr>
          <w:p w:rsidR="001F180E" w:rsidRPr="00770620" w:rsidRDefault="001F180E" w:rsidP="001F180E">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 </w:t>
            </w:r>
          </w:p>
        </w:tc>
      </w:tr>
      <w:tr w:rsidR="001F180E" w:rsidRPr="00770620" w:rsidTr="00A05767">
        <w:trPr>
          <w:trHeight w:val="315"/>
          <w:jc w:val="center"/>
        </w:trPr>
        <w:tc>
          <w:tcPr>
            <w:tcW w:w="2860" w:type="dxa"/>
            <w:tcBorders>
              <w:top w:val="nil"/>
              <w:left w:val="single" w:sz="8" w:space="0" w:color="auto"/>
              <w:bottom w:val="single" w:sz="4" w:space="0" w:color="auto"/>
              <w:right w:val="single" w:sz="8" w:space="0" w:color="auto"/>
            </w:tcBorders>
            <w:shd w:val="clear" w:color="auto" w:fill="auto"/>
            <w:vAlign w:val="center"/>
            <w:hideMark/>
          </w:tcPr>
          <w:p w:rsidR="001F180E" w:rsidRPr="00770620" w:rsidRDefault="00417047" w:rsidP="001F180E">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ADHB</w:t>
            </w:r>
            <w:r w:rsidR="00A05767" w:rsidRPr="00770620">
              <w:rPr>
                <w:rFonts w:asciiTheme="majorHAnsi" w:eastAsia="Times New Roman" w:hAnsiTheme="majorHAnsi" w:cs="Times New Roman"/>
                <w:color w:val="000000"/>
                <w:sz w:val="20"/>
                <w:szCs w:val="20"/>
                <w:lang w:eastAsia="id-ID"/>
              </w:rPr>
              <w:t xml:space="preserve"> (Juta Rupiah)</w:t>
            </w:r>
          </w:p>
        </w:tc>
        <w:tc>
          <w:tcPr>
            <w:tcW w:w="983" w:type="dxa"/>
            <w:tcBorders>
              <w:top w:val="nil"/>
              <w:left w:val="nil"/>
              <w:bottom w:val="single" w:sz="4" w:space="0" w:color="auto"/>
              <w:right w:val="single" w:sz="8"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28,778</w:t>
            </w:r>
          </w:p>
        </w:tc>
        <w:tc>
          <w:tcPr>
            <w:tcW w:w="992" w:type="dxa"/>
            <w:tcBorders>
              <w:top w:val="nil"/>
              <w:left w:val="nil"/>
              <w:bottom w:val="single" w:sz="4" w:space="0" w:color="auto"/>
              <w:right w:val="single" w:sz="8"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32,364</w:t>
            </w:r>
          </w:p>
        </w:tc>
        <w:tc>
          <w:tcPr>
            <w:tcW w:w="992" w:type="dxa"/>
            <w:tcBorders>
              <w:top w:val="nil"/>
              <w:left w:val="nil"/>
              <w:bottom w:val="single" w:sz="4"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35,105</w:t>
            </w:r>
          </w:p>
        </w:tc>
        <w:tc>
          <w:tcPr>
            <w:tcW w:w="992" w:type="dxa"/>
            <w:tcBorders>
              <w:top w:val="nil"/>
              <w:left w:val="nil"/>
              <w:bottom w:val="single" w:sz="4"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38,280</w:t>
            </w:r>
          </w:p>
        </w:tc>
        <w:tc>
          <w:tcPr>
            <w:tcW w:w="993" w:type="dxa"/>
            <w:tcBorders>
              <w:top w:val="nil"/>
              <w:left w:val="nil"/>
              <w:bottom w:val="single" w:sz="4" w:space="0" w:color="auto"/>
              <w:right w:val="single" w:sz="8"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41,809</w:t>
            </w:r>
          </w:p>
        </w:tc>
      </w:tr>
      <w:tr w:rsidR="001F180E" w:rsidRPr="00770620" w:rsidTr="00A05767">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80E" w:rsidRPr="00770620" w:rsidRDefault="00417047" w:rsidP="001F180E">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ADHK</w:t>
            </w:r>
            <w:r w:rsidR="00A05767" w:rsidRPr="00770620">
              <w:rPr>
                <w:rFonts w:asciiTheme="majorHAnsi" w:eastAsia="Times New Roman" w:hAnsiTheme="majorHAnsi" w:cs="Times New Roman"/>
                <w:color w:val="000000"/>
                <w:sz w:val="20"/>
                <w:szCs w:val="20"/>
                <w:lang w:eastAsia="id-ID"/>
              </w:rPr>
              <w:t xml:space="preserve"> 2010 (Juta Rupiah)</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28,778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30,115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31,485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32,788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180E" w:rsidRPr="00770620" w:rsidRDefault="001F180E" w:rsidP="00F75838">
            <w:pPr>
              <w:spacing w:after="0" w:line="240" w:lineRule="auto"/>
              <w:jc w:val="center"/>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33,978</w:t>
            </w:r>
          </w:p>
        </w:tc>
      </w:tr>
      <w:tr w:rsidR="00A05767" w:rsidRPr="00770620" w:rsidTr="00A05767">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767" w:rsidRPr="00770620" w:rsidRDefault="00A05767" w:rsidP="00A05767">
            <w:pPr>
              <w:spacing w:after="0" w:line="240" w:lineRule="auto"/>
              <w:rPr>
                <w:rFonts w:asciiTheme="majorHAnsi" w:eastAsia="Times New Roman" w:hAnsiTheme="majorHAnsi" w:cs="Times New Roman"/>
                <w:color w:val="000000"/>
                <w:sz w:val="20"/>
                <w:szCs w:val="20"/>
                <w:lang w:eastAsia="id-ID"/>
              </w:rPr>
            </w:pPr>
            <w:r w:rsidRPr="00770620">
              <w:rPr>
                <w:rFonts w:asciiTheme="majorHAnsi" w:eastAsia="Times New Roman" w:hAnsiTheme="majorHAnsi" w:cs="Times New Roman"/>
                <w:color w:val="000000"/>
                <w:sz w:val="20"/>
                <w:szCs w:val="20"/>
                <w:lang w:eastAsia="id-ID"/>
              </w:rPr>
              <w:t>Jumlah Penduduk (Juta Jiwa)</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rsidR="00A05767" w:rsidRPr="00770620" w:rsidRDefault="00A05767" w:rsidP="00A05767">
            <w:pPr>
              <w:spacing w:after="0"/>
              <w:jc w:val="center"/>
              <w:rPr>
                <w:rFonts w:asciiTheme="majorHAnsi" w:hAnsiTheme="majorHAnsi"/>
                <w:color w:val="000000"/>
                <w:sz w:val="20"/>
                <w:szCs w:val="20"/>
              </w:rPr>
            </w:pPr>
            <w:r w:rsidRPr="00770620">
              <w:rPr>
                <w:rFonts w:asciiTheme="majorHAnsi" w:hAnsiTheme="majorHAnsi"/>
                <w:color w:val="000000"/>
                <w:sz w:val="20"/>
                <w:szCs w:val="20"/>
              </w:rPr>
              <w:t>238,5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767" w:rsidRPr="00770620" w:rsidRDefault="00A05767" w:rsidP="00A05767">
            <w:pPr>
              <w:spacing w:after="0"/>
              <w:jc w:val="center"/>
              <w:rPr>
                <w:rFonts w:asciiTheme="majorHAnsi" w:hAnsiTheme="majorHAnsi"/>
                <w:color w:val="000000"/>
                <w:sz w:val="20"/>
                <w:szCs w:val="20"/>
              </w:rPr>
            </w:pPr>
            <w:r w:rsidRPr="00770620">
              <w:rPr>
                <w:rFonts w:asciiTheme="majorHAnsi" w:hAnsiTheme="majorHAnsi"/>
                <w:color w:val="000000"/>
                <w:sz w:val="20"/>
                <w:szCs w:val="20"/>
              </w:rPr>
              <w:t>242,0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767" w:rsidRPr="00770620" w:rsidRDefault="00A05767" w:rsidP="00A05767">
            <w:pPr>
              <w:spacing w:after="0"/>
              <w:jc w:val="center"/>
              <w:rPr>
                <w:rFonts w:asciiTheme="majorHAnsi" w:hAnsiTheme="majorHAnsi"/>
                <w:color w:val="000000"/>
                <w:sz w:val="20"/>
                <w:szCs w:val="20"/>
              </w:rPr>
            </w:pPr>
            <w:r w:rsidRPr="00770620">
              <w:rPr>
                <w:rFonts w:asciiTheme="majorHAnsi" w:hAnsiTheme="majorHAnsi"/>
                <w:color w:val="000000"/>
                <w:sz w:val="20"/>
                <w:szCs w:val="20"/>
              </w:rPr>
              <w:t>245,4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767" w:rsidRPr="00770620" w:rsidRDefault="00A05767" w:rsidP="00A05767">
            <w:pPr>
              <w:spacing w:after="0"/>
              <w:jc w:val="center"/>
              <w:rPr>
                <w:rFonts w:asciiTheme="majorHAnsi" w:hAnsiTheme="majorHAnsi"/>
                <w:color w:val="000000"/>
                <w:sz w:val="20"/>
                <w:szCs w:val="20"/>
              </w:rPr>
            </w:pPr>
            <w:r w:rsidRPr="00770620">
              <w:rPr>
                <w:rFonts w:asciiTheme="majorHAnsi" w:hAnsiTheme="majorHAnsi"/>
                <w:color w:val="000000"/>
                <w:sz w:val="20"/>
                <w:szCs w:val="20"/>
              </w:rPr>
              <w:t>248,8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767" w:rsidRPr="00770620" w:rsidRDefault="00A05767" w:rsidP="00A05767">
            <w:pPr>
              <w:spacing w:after="0"/>
              <w:jc w:val="center"/>
              <w:rPr>
                <w:rFonts w:asciiTheme="majorHAnsi" w:hAnsiTheme="majorHAnsi"/>
                <w:color w:val="000000"/>
                <w:sz w:val="20"/>
                <w:szCs w:val="20"/>
              </w:rPr>
            </w:pPr>
            <w:r w:rsidRPr="00770620">
              <w:rPr>
                <w:rFonts w:asciiTheme="majorHAnsi" w:hAnsiTheme="majorHAnsi"/>
                <w:color w:val="000000"/>
                <w:sz w:val="20"/>
                <w:szCs w:val="20"/>
              </w:rPr>
              <w:t>252,2</w:t>
            </w:r>
          </w:p>
        </w:tc>
      </w:tr>
    </w:tbl>
    <w:p w:rsidR="000440BF" w:rsidRPr="00770620" w:rsidRDefault="000440BF" w:rsidP="001B5260">
      <w:pPr>
        <w:spacing w:after="0"/>
        <w:jc w:val="center"/>
        <w:rPr>
          <w:rFonts w:asciiTheme="majorHAnsi" w:hAnsiTheme="majorHAnsi"/>
          <w:sz w:val="24"/>
          <w:szCs w:val="24"/>
        </w:rPr>
      </w:pPr>
    </w:p>
    <w:p w:rsidR="001B5260" w:rsidRPr="00770620" w:rsidRDefault="001B5260" w:rsidP="001B5260">
      <w:pPr>
        <w:spacing w:after="0"/>
        <w:jc w:val="center"/>
        <w:rPr>
          <w:rFonts w:asciiTheme="majorHAnsi" w:hAnsiTheme="majorHAnsi"/>
          <w:sz w:val="24"/>
          <w:szCs w:val="24"/>
        </w:rPr>
      </w:pPr>
      <w:r w:rsidRPr="00770620">
        <w:rPr>
          <w:rFonts w:asciiTheme="majorHAnsi" w:hAnsiTheme="majorHAnsi"/>
          <w:sz w:val="24"/>
          <w:szCs w:val="24"/>
        </w:rPr>
        <w:t xml:space="preserve">Grafik </w:t>
      </w:r>
      <w:r w:rsidR="00C70562" w:rsidRPr="00770620">
        <w:rPr>
          <w:rFonts w:asciiTheme="majorHAnsi" w:hAnsiTheme="majorHAnsi"/>
          <w:sz w:val="24"/>
          <w:szCs w:val="24"/>
        </w:rPr>
        <w:t>2</w:t>
      </w:r>
      <w:r w:rsidRPr="00770620">
        <w:rPr>
          <w:rFonts w:asciiTheme="majorHAnsi" w:hAnsiTheme="majorHAnsi"/>
          <w:sz w:val="24"/>
          <w:szCs w:val="24"/>
        </w:rPr>
        <w:t>.3</w:t>
      </w:r>
    </w:p>
    <w:p w:rsidR="000440BF" w:rsidRPr="00770620" w:rsidRDefault="001B5260" w:rsidP="002F339B">
      <w:pPr>
        <w:spacing w:after="0" w:line="240" w:lineRule="auto"/>
        <w:jc w:val="center"/>
        <w:rPr>
          <w:rFonts w:asciiTheme="majorHAnsi" w:hAnsiTheme="majorHAnsi"/>
          <w:sz w:val="24"/>
          <w:szCs w:val="24"/>
        </w:rPr>
      </w:pPr>
      <w:r w:rsidRPr="00770620">
        <w:rPr>
          <w:rFonts w:asciiTheme="majorHAnsi" w:hAnsiTheme="majorHAnsi"/>
          <w:sz w:val="24"/>
          <w:szCs w:val="24"/>
        </w:rPr>
        <w:t>PDRB per Kapita Provinsi Lampung dan Nasional Tahun 2010-2014</w:t>
      </w:r>
    </w:p>
    <w:p w:rsidR="000440BF" w:rsidRPr="00770620" w:rsidRDefault="001B5260" w:rsidP="002F339B">
      <w:pPr>
        <w:spacing w:after="0" w:line="240" w:lineRule="auto"/>
        <w:jc w:val="center"/>
        <w:rPr>
          <w:rFonts w:asciiTheme="majorHAnsi" w:hAnsiTheme="majorHAnsi"/>
          <w:sz w:val="24"/>
          <w:szCs w:val="24"/>
        </w:rPr>
      </w:pPr>
      <w:r w:rsidRPr="00770620">
        <w:rPr>
          <w:rFonts w:asciiTheme="majorHAnsi" w:hAnsiTheme="majorHAnsi"/>
          <w:sz w:val="24"/>
          <w:szCs w:val="24"/>
        </w:rPr>
        <w:t>A</w:t>
      </w:r>
      <w:r w:rsidR="00BA0E40" w:rsidRPr="00770620">
        <w:rPr>
          <w:rFonts w:asciiTheme="majorHAnsi" w:hAnsiTheme="majorHAnsi"/>
          <w:sz w:val="24"/>
          <w:szCs w:val="24"/>
        </w:rPr>
        <w:t>tas Dasar Harga Berlaku</w:t>
      </w:r>
      <w:r w:rsidRPr="00770620">
        <w:rPr>
          <w:rFonts w:asciiTheme="majorHAnsi" w:hAnsiTheme="majorHAnsi"/>
          <w:sz w:val="24"/>
          <w:szCs w:val="24"/>
        </w:rPr>
        <w:t xml:space="preserve"> (Juta Rupiah)</w:t>
      </w:r>
    </w:p>
    <w:p w:rsidR="000440BF" w:rsidRPr="00770620" w:rsidRDefault="000440BF" w:rsidP="002F339B">
      <w:pPr>
        <w:spacing w:after="0" w:line="240" w:lineRule="auto"/>
        <w:jc w:val="center"/>
        <w:rPr>
          <w:rFonts w:asciiTheme="majorHAnsi" w:hAnsiTheme="majorHAnsi"/>
          <w:sz w:val="24"/>
          <w:szCs w:val="24"/>
        </w:rPr>
      </w:pPr>
    </w:p>
    <w:p w:rsidR="001F180E" w:rsidRDefault="00FB371A" w:rsidP="002F339B">
      <w:pPr>
        <w:spacing w:after="0" w:line="240" w:lineRule="auto"/>
        <w:jc w:val="center"/>
        <w:rPr>
          <w:rFonts w:asciiTheme="majorHAnsi" w:hAnsiTheme="majorHAnsi"/>
          <w:b/>
          <w:bCs/>
        </w:rPr>
      </w:pPr>
      <w:r w:rsidRPr="00770620">
        <w:rPr>
          <w:rFonts w:asciiTheme="majorHAnsi" w:hAnsiTheme="majorHAnsi"/>
          <w:noProof/>
          <w:lang w:val="en-US"/>
        </w:rPr>
        <w:drawing>
          <wp:inline distT="0" distB="0" distL="0" distR="0" wp14:anchorId="2C1B1B59" wp14:editId="26F4EB8B">
            <wp:extent cx="4295955" cy="2665562"/>
            <wp:effectExtent l="0" t="0" r="9525" b="209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74D45" w:rsidRDefault="00974D45" w:rsidP="002F339B">
      <w:pPr>
        <w:spacing w:after="0" w:line="240" w:lineRule="auto"/>
        <w:jc w:val="center"/>
        <w:rPr>
          <w:rFonts w:asciiTheme="majorHAnsi" w:hAnsiTheme="majorHAnsi"/>
          <w:b/>
          <w:bCs/>
        </w:rPr>
      </w:pPr>
    </w:p>
    <w:p w:rsidR="00974D45" w:rsidRDefault="00974D45" w:rsidP="002F339B">
      <w:pPr>
        <w:spacing w:after="0" w:line="240" w:lineRule="auto"/>
        <w:jc w:val="center"/>
        <w:rPr>
          <w:rFonts w:asciiTheme="majorHAnsi" w:hAnsiTheme="majorHAnsi"/>
          <w:b/>
          <w:bCs/>
        </w:rPr>
      </w:pPr>
    </w:p>
    <w:p w:rsidR="00974D45" w:rsidRDefault="00974D45" w:rsidP="002F339B">
      <w:pPr>
        <w:spacing w:after="0" w:line="240" w:lineRule="auto"/>
        <w:jc w:val="center"/>
        <w:rPr>
          <w:rFonts w:asciiTheme="majorHAnsi" w:hAnsiTheme="majorHAnsi"/>
          <w:b/>
          <w:bCs/>
        </w:rPr>
      </w:pPr>
    </w:p>
    <w:p w:rsidR="00974D45" w:rsidRDefault="00974D45" w:rsidP="002F339B">
      <w:pPr>
        <w:spacing w:after="0" w:line="240" w:lineRule="auto"/>
        <w:jc w:val="center"/>
        <w:rPr>
          <w:rFonts w:asciiTheme="majorHAnsi" w:hAnsiTheme="majorHAnsi"/>
          <w:b/>
          <w:bCs/>
        </w:rPr>
      </w:pPr>
    </w:p>
    <w:p w:rsidR="00974D45" w:rsidRPr="00770620" w:rsidRDefault="00974D45" w:rsidP="002F339B">
      <w:pPr>
        <w:spacing w:after="0" w:line="240" w:lineRule="auto"/>
        <w:jc w:val="center"/>
        <w:rPr>
          <w:rFonts w:asciiTheme="majorHAnsi" w:hAnsiTheme="majorHAnsi"/>
          <w:b/>
          <w:bCs/>
        </w:rPr>
      </w:pPr>
    </w:p>
    <w:p w:rsidR="007506AF" w:rsidRPr="00770620" w:rsidRDefault="007506AF" w:rsidP="007506AF">
      <w:pPr>
        <w:spacing w:before="1"/>
        <w:rPr>
          <w:rFonts w:asciiTheme="majorHAnsi" w:eastAsia="Palatino Linotype" w:hAnsiTheme="majorHAnsi" w:cs="Palatino Linotype"/>
          <w:b/>
          <w:bCs/>
          <w:sz w:val="2"/>
          <w:szCs w:val="2"/>
        </w:rPr>
      </w:pPr>
    </w:p>
    <w:p w:rsidR="0008447B" w:rsidRPr="00CE2A7A" w:rsidRDefault="0008447B" w:rsidP="00CE2A7A">
      <w:pPr>
        <w:pStyle w:val="ListParagraph"/>
        <w:numPr>
          <w:ilvl w:val="2"/>
          <w:numId w:val="2"/>
        </w:numPr>
        <w:spacing w:before="120" w:after="120" w:line="480" w:lineRule="auto"/>
        <w:contextualSpacing w:val="0"/>
        <w:rPr>
          <w:rFonts w:asciiTheme="majorHAnsi" w:hAnsiTheme="majorHAnsi"/>
          <w:b/>
          <w:sz w:val="24"/>
          <w:szCs w:val="24"/>
        </w:rPr>
      </w:pPr>
      <w:r w:rsidRPr="00CE2A7A">
        <w:rPr>
          <w:rFonts w:asciiTheme="majorHAnsi" w:hAnsiTheme="majorHAnsi"/>
          <w:b/>
          <w:sz w:val="24"/>
          <w:szCs w:val="24"/>
        </w:rPr>
        <w:lastRenderedPageBreak/>
        <w:t>Inflasi Daerah</w:t>
      </w:r>
    </w:p>
    <w:p w:rsidR="002F322F" w:rsidRPr="00CE2A7A" w:rsidRDefault="002F322F" w:rsidP="00974D45">
      <w:pPr>
        <w:spacing w:before="120" w:after="120" w:line="480" w:lineRule="auto"/>
        <w:ind w:left="720" w:firstLine="720"/>
        <w:jc w:val="both"/>
        <w:rPr>
          <w:rFonts w:asciiTheme="majorHAnsi" w:hAnsiTheme="majorHAnsi"/>
          <w:bCs/>
          <w:sz w:val="24"/>
          <w:szCs w:val="24"/>
        </w:rPr>
      </w:pPr>
      <w:r w:rsidRPr="00CE2A7A">
        <w:rPr>
          <w:rFonts w:asciiTheme="majorHAnsi" w:hAnsiTheme="majorHAnsi"/>
          <w:bCs/>
          <w:sz w:val="24"/>
          <w:szCs w:val="24"/>
        </w:rPr>
        <w:t>Mengaitkan tingkat pertumbuhan ekonomi (Tabel 2.</w:t>
      </w:r>
      <w:r w:rsidR="008A363F" w:rsidRPr="00CE2A7A">
        <w:rPr>
          <w:rFonts w:asciiTheme="majorHAnsi" w:hAnsiTheme="majorHAnsi"/>
          <w:bCs/>
          <w:sz w:val="24"/>
          <w:szCs w:val="24"/>
        </w:rPr>
        <w:t>5</w:t>
      </w:r>
      <w:r w:rsidRPr="00CE2A7A">
        <w:rPr>
          <w:rFonts w:asciiTheme="majorHAnsi" w:hAnsiTheme="majorHAnsi"/>
          <w:bCs/>
          <w:sz w:val="24"/>
          <w:szCs w:val="24"/>
        </w:rPr>
        <w:t>) dan tingkat inflasi (Tabel 2.</w:t>
      </w:r>
      <w:r w:rsidR="008A363F" w:rsidRPr="00CE2A7A">
        <w:rPr>
          <w:rFonts w:asciiTheme="majorHAnsi" w:hAnsiTheme="majorHAnsi"/>
          <w:bCs/>
          <w:sz w:val="24"/>
          <w:szCs w:val="24"/>
        </w:rPr>
        <w:t>9</w:t>
      </w:r>
      <w:r w:rsidRPr="00CE2A7A">
        <w:rPr>
          <w:rFonts w:asciiTheme="majorHAnsi" w:hAnsiTheme="majorHAnsi"/>
          <w:bCs/>
          <w:sz w:val="24"/>
          <w:szCs w:val="24"/>
        </w:rPr>
        <w:t xml:space="preserve">) pada tahun-tahun terakhir periode, tampak bahwa perekonomian Lampung mengalami tekanan laju inflasi dimana tingkat pertumbuhan ekonomi melambat, sementara laju inflasi merangkak naik melebihi tingkat pertumbuhan ekonomi. Diakhir tahun 2014, laju inflasi sebesar 8,36 persen setara dengan laju inflasi nasional di tahun yang sama. Penyumbang inflasi terbesar berasal dari golongan komoditas </w:t>
      </w:r>
      <w:r w:rsidRPr="00CE2A7A">
        <w:rPr>
          <w:rFonts w:asciiTheme="majorHAnsi" w:hAnsiTheme="majorHAnsi"/>
          <w:bCs/>
          <w:i/>
          <w:sz w:val="24"/>
          <w:szCs w:val="24"/>
        </w:rPr>
        <w:t xml:space="preserve">administered price </w:t>
      </w:r>
      <w:r w:rsidRPr="00CE2A7A">
        <w:rPr>
          <w:rFonts w:asciiTheme="majorHAnsi" w:hAnsiTheme="majorHAnsi"/>
          <w:bCs/>
          <w:sz w:val="24"/>
          <w:szCs w:val="24"/>
        </w:rPr>
        <w:t xml:space="preserve">(kenaikan BBM pada triwulan IV tahun 2014) yang berdampak pada komoditas </w:t>
      </w:r>
      <w:r w:rsidRPr="00CE2A7A">
        <w:rPr>
          <w:rFonts w:asciiTheme="majorHAnsi" w:hAnsiTheme="majorHAnsi"/>
          <w:bCs/>
          <w:i/>
          <w:sz w:val="24"/>
          <w:szCs w:val="24"/>
        </w:rPr>
        <w:t>volatile food</w:t>
      </w:r>
      <w:r w:rsidRPr="00CE2A7A">
        <w:rPr>
          <w:rFonts w:asciiTheme="majorHAnsi" w:hAnsiTheme="majorHAnsi"/>
          <w:bCs/>
          <w:sz w:val="24"/>
          <w:szCs w:val="24"/>
        </w:rPr>
        <w:t>. Sementara untuk inflasi inti masih mengalami kenaikan namun tetap terkendali.</w:t>
      </w:r>
    </w:p>
    <w:p w:rsidR="00323AE0" w:rsidRPr="00770620" w:rsidRDefault="00323AE0" w:rsidP="00323AE0">
      <w:pPr>
        <w:pStyle w:val="Caption"/>
        <w:jc w:val="center"/>
        <w:rPr>
          <w:rFonts w:asciiTheme="majorHAnsi" w:hAnsiTheme="majorHAnsi"/>
          <w:b w:val="0"/>
          <w:bCs w:val="0"/>
          <w:color w:val="auto"/>
          <w:sz w:val="24"/>
          <w:lang w:val="id-ID"/>
        </w:rPr>
      </w:pPr>
      <w:bookmarkStart w:id="3" w:name="_Toc422219572"/>
      <w:r w:rsidRPr="00770620">
        <w:rPr>
          <w:rFonts w:asciiTheme="majorHAnsi" w:hAnsiTheme="majorHAnsi"/>
          <w:b w:val="0"/>
          <w:color w:val="auto"/>
          <w:sz w:val="24"/>
        </w:rPr>
        <w:t xml:space="preserve">Tabel </w:t>
      </w:r>
      <w:r w:rsidR="007D0D2C" w:rsidRPr="00770620">
        <w:rPr>
          <w:rFonts w:asciiTheme="majorHAnsi" w:hAnsiTheme="majorHAnsi"/>
          <w:b w:val="0"/>
          <w:color w:val="auto"/>
          <w:sz w:val="24"/>
          <w:lang w:val="id-ID"/>
        </w:rPr>
        <w:t>2</w:t>
      </w:r>
      <w:r w:rsidR="007D0D2C" w:rsidRPr="00770620">
        <w:rPr>
          <w:rFonts w:asciiTheme="majorHAnsi" w:hAnsiTheme="majorHAnsi"/>
          <w:b w:val="0"/>
          <w:color w:val="auto"/>
          <w:sz w:val="24"/>
        </w:rPr>
        <w:t>.</w:t>
      </w:r>
      <w:r w:rsidR="008A363F" w:rsidRPr="00770620">
        <w:rPr>
          <w:rFonts w:asciiTheme="majorHAnsi" w:hAnsiTheme="majorHAnsi"/>
          <w:b w:val="0"/>
          <w:color w:val="auto"/>
          <w:sz w:val="24"/>
          <w:lang w:val="id-ID"/>
        </w:rPr>
        <w:t>9</w:t>
      </w:r>
      <w:r w:rsidRPr="00770620">
        <w:rPr>
          <w:rFonts w:asciiTheme="majorHAnsi" w:hAnsiTheme="majorHAnsi"/>
          <w:b w:val="0"/>
          <w:color w:val="auto"/>
          <w:sz w:val="24"/>
        </w:rPr>
        <w:br/>
      </w:r>
      <w:r w:rsidRPr="00770620">
        <w:rPr>
          <w:rFonts w:asciiTheme="majorHAnsi" w:hAnsiTheme="majorHAnsi"/>
          <w:b w:val="0"/>
          <w:bCs w:val="0"/>
          <w:color w:val="auto"/>
          <w:sz w:val="24"/>
          <w:lang w:val="id-ID"/>
        </w:rPr>
        <w:t xml:space="preserve">Tingkat Inflasi Provinsi Lampung dan Nasional </w:t>
      </w:r>
      <w:r w:rsidRPr="00770620">
        <w:rPr>
          <w:rFonts w:asciiTheme="majorHAnsi" w:hAnsiTheme="majorHAnsi"/>
          <w:b w:val="0"/>
          <w:bCs w:val="0"/>
          <w:color w:val="auto"/>
          <w:sz w:val="24"/>
        </w:rPr>
        <w:t>Tahun 20</w:t>
      </w:r>
      <w:r w:rsidR="007D0D2C" w:rsidRPr="00770620">
        <w:rPr>
          <w:rFonts w:asciiTheme="majorHAnsi" w:hAnsiTheme="majorHAnsi"/>
          <w:b w:val="0"/>
          <w:bCs w:val="0"/>
          <w:color w:val="auto"/>
          <w:sz w:val="24"/>
          <w:lang w:val="id-ID"/>
        </w:rPr>
        <w:t>10</w:t>
      </w:r>
      <w:r w:rsidRPr="00770620">
        <w:rPr>
          <w:rFonts w:asciiTheme="majorHAnsi" w:hAnsiTheme="majorHAnsi"/>
          <w:b w:val="0"/>
          <w:bCs w:val="0"/>
          <w:color w:val="auto"/>
          <w:sz w:val="24"/>
        </w:rPr>
        <w:t>-201</w:t>
      </w:r>
      <w:r w:rsidRPr="00770620">
        <w:rPr>
          <w:rFonts w:asciiTheme="majorHAnsi" w:hAnsiTheme="majorHAnsi"/>
          <w:b w:val="0"/>
          <w:bCs w:val="0"/>
          <w:color w:val="auto"/>
          <w:sz w:val="24"/>
          <w:lang w:val="id-ID"/>
        </w:rPr>
        <w:t>4</w:t>
      </w:r>
      <w:bookmarkEnd w:id="3"/>
    </w:p>
    <w:tbl>
      <w:tblPr>
        <w:tblW w:w="6623" w:type="dxa"/>
        <w:jc w:val="center"/>
        <w:tblLook w:val="04A0" w:firstRow="1" w:lastRow="0" w:firstColumn="1" w:lastColumn="0" w:noHBand="0" w:noVBand="1"/>
      </w:tblPr>
      <w:tblGrid>
        <w:gridCol w:w="1823"/>
        <w:gridCol w:w="960"/>
        <w:gridCol w:w="960"/>
        <w:gridCol w:w="960"/>
        <w:gridCol w:w="960"/>
        <w:gridCol w:w="960"/>
      </w:tblGrid>
      <w:tr w:rsidR="00323AE0" w:rsidRPr="00770620" w:rsidTr="00323AE0">
        <w:trPr>
          <w:trHeight w:val="300"/>
          <w:jc w:val="center"/>
        </w:trPr>
        <w:tc>
          <w:tcPr>
            <w:tcW w:w="182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color w:val="000000"/>
              </w:rPr>
            </w:pPr>
            <w:r w:rsidRPr="00770620">
              <w:rPr>
                <w:rFonts w:asciiTheme="majorHAnsi" w:hAnsiTheme="majorHAnsi" w:cs="Calibri"/>
                <w:b/>
                <w:color w:val="000000"/>
              </w:rPr>
              <w:t>URAIAN</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bCs/>
                <w:color w:val="000000"/>
              </w:rPr>
            </w:pPr>
            <w:r w:rsidRPr="00770620">
              <w:rPr>
                <w:rFonts w:asciiTheme="majorHAnsi" w:hAnsiTheme="majorHAnsi" w:cs="Calibri"/>
                <w:b/>
                <w:bCs/>
                <w:color w:val="000000"/>
              </w:rPr>
              <w:t>2010</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bCs/>
                <w:color w:val="000000"/>
              </w:rPr>
            </w:pPr>
            <w:r w:rsidRPr="00770620">
              <w:rPr>
                <w:rFonts w:asciiTheme="majorHAnsi" w:hAnsiTheme="majorHAnsi" w:cs="Calibri"/>
                <w:b/>
                <w:bCs/>
                <w:color w:val="000000"/>
              </w:rPr>
              <w:t>2011</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bCs/>
                <w:color w:val="000000"/>
              </w:rPr>
            </w:pPr>
            <w:r w:rsidRPr="00770620">
              <w:rPr>
                <w:rFonts w:asciiTheme="majorHAnsi" w:hAnsiTheme="majorHAnsi" w:cs="Calibri"/>
                <w:b/>
                <w:bCs/>
                <w:color w:val="000000"/>
              </w:rPr>
              <w:t>2012</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bCs/>
                <w:color w:val="000000"/>
              </w:rPr>
            </w:pPr>
            <w:r w:rsidRPr="00770620">
              <w:rPr>
                <w:rFonts w:asciiTheme="majorHAnsi" w:hAnsiTheme="majorHAnsi" w:cs="Calibri"/>
                <w:b/>
                <w:bCs/>
                <w:color w:val="000000"/>
              </w:rPr>
              <w:t>2013</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323AE0" w:rsidRPr="00770620" w:rsidRDefault="00323AE0" w:rsidP="007D0D2C">
            <w:pPr>
              <w:spacing w:after="0" w:line="240" w:lineRule="auto"/>
              <w:jc w:val="center"/>
              <w:rPr>
                <w:rFonts w:asciiTheme="majorHAnsi" w:hAnsiTheme="majorHAnsi" w:cs="Calibri"/>
                <w:b/>
                <w:bCs/>
                <w:color w:val="000000"/>
              </w:rPr>
            </w:pPr>
            <w:r w:rsidRPr="00770620">
              <w:rPr>
                <w:rFonts w:asciiTheme="majorHAnsi" w:hAnsiTheme="majorHAnsi" w:cs="Calibri"/>
                <w:b/>
                <w:bCs/>
                <w:color w:val="000000"/>
              </w:rPr>
              <w:t>2014</w:t>
            </w:r>
          </w:p>
        </w:tc>
      </w:tr>
      <w:tr w:rsidR="00323AE0" w:rsidRPr="00770620" w:rsidTr="00323AE0">
        <w:trPr>
          <w:trHeight w:val="300"/>
          <w:jc w:val="center"/>
        </w:trPr>
        <w:tc>
          <w:tcPr>
            <w:tcW w:w="1823" w:type="dxa"/>
            <w:tcBorders>
              <w:top w:val="nil"/>
              <w:left w:val="single" w:sz="4" w:space="0" w:color="auto"/>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rPr>
                <w:rFonts w:asciiTheme="majorHAnsi" w:hAnsiTheme="majorHAnsi" w:cs="Calibri"/>
                <w:color w:val="000000"/>
              </w:rPr>
            </w:pPr>
            <w:r w:rsidRPr="00770620">
              <w:rPr>
                <w:rFonts w:asciiTheme="majorHAnsi" w:hAnsiTheme="majorHAnsi" w:cs="Calibri"/>
                <w:color w:val="000000"/>
              </w:rPr>
              <w:t xml:space="preserve">LAMPUNG </w:t>
            </w:r>
            <w:r w:rsidRPr="00770620">
              <w:rPr>
                <w:rFonts w:asciiTheme="majorHAnsi" w:hAnsiTheme="majorHAnsi" w:cs="Calibri"/>
                <w:color w:val="000000"/>
                <w:sz w:val="20"/>
                <w:vertAlign w:val="superscript"/>
              </w:rPr>
              <w:t>*)</w:t>
            </w:r>
            <w:r w:rsidRPr="00770620">
              <w:rPr>
                <w:rFonts w:asciiTheme="majorHAnsi" w:hAnsiTheme="majorHAnsi" w:cs="Calibri"/>
                <w:color w:val="00000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9,95</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4,24</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4,30</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7,56</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8,36</w:t>
            </w:r>
          </w:p>
        </w:tc>
      </w:tr>
      <w:tr w:rsidR="00323AE0" w:rsidRPr="00770620" w:rsidTr="00323AE0">
        <w:trPr>
          <w:trHeight w:val="300"/>
          <w:jc w:val="center"/>
        </w:trPr>
        <w:tc>
          <w:tcPr>
            <w:tcW w:w="1823" w:type="dxa"/>
            <w:tcBorders>
              <w:top w:val="nil"/>
              <w:left w:val="single" w:sz="4" w:space="0" w:color="auto"/>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rPr>
                <w:rFonts w:asciiTheme="majorHAnsi" w:hAnsiTheme="majorHAnsi" w:cs="Calibri"/>
                <w:color w:val="000000"/>
              </w:rPr>
            </w:pPr>
            <w:r w:rsidRPr="00770620">
              <w:rPr>
                <w:rFonts w:asciiTheme="majorHAnsi" w:hAnsiTheme="majorHAnsi" w:cs="Calibri"/>
                <w:color w:val="000000"/>
              </w:rPr>
              <w:t>NASIONAL (%)</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6,96</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3,79</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4,30</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8,38</w:t>
            </w:r>
          </w:p>
        </w:tc>
        <w:tc>
          <w:tcPr>
            <w:tcW w:w="960" w:type="dxa"/>
            <w:tcBorders>
              <w:top w:val="nil"/>
              <w:left w:val="nil"/>
              <w:bottom w:val="single" w:sz="4" w:space="0" w:color="auto"/>
              <w:right w:val="single" w:sz="4" w:space="0" w:color="auto"/>
            </w:tcBorders>
            <w:shd w:val="clear" w:color="auto" w:fill="auto"/>
            <w:noWrap/>
            <w:vAlign w:val="bottom"/>
            <w:hideMark/>
          </w:tcPr>
          <w:p w:rsidR="00323AE0" w:rsidRPr="00770620" w:rsidRDefault="00323AE0" w:rsidP="007D0D2C">
            <w:pPr>
              <w:spacing w:after="0" w:line="240" w:lineRule="auto"/>
              <w:jc w:val="center"/>
              <w:rPr>
                <w:rFonts w:asciiTheme="majorHAnsi" w:hAnsiTheme="majorHAnsi" w:cs="Calibri"/>
                <w:color w:val="000000"/>
              </w:rPr>
            </w:pPr>
            <w:r w:rsidRPr="00770620">
              <w:rPr>
                <w:rFonts w:asciiTheme="majorHAnsi" w:hAnsiTheme="majorHAnsi" w:cs="Calibri"/>
                <w:color w:val="000000"/>
              </w:rPr>
              <w:t>8,36</w:t>
            </w:r>
          </w:p>
        </w:tc>
      </w:tr>
    </w:tbl>
    <w:p w:rsidR="00323AE0" w:rsidRPr="00770620" w:rsidRDefault="00323AE0" w:rsidP="00323AE0">
      <w:pPr>
        <w:ind w:firstLine="720"/>
        <w:jc w:val="both"/>
        <w:rPr>
          <w:rFonts w:asciiTheme="majorHAnsi" w:hAnsiTheme="majorHAnsi"/>
          <w:bCs/>
          <w:sz w:val="12"/>
          <w:szCs w:val="12"/>
        </w:rPr>
      </w:pPr>
    </w:p>
    <w:p w:rsidR="00323AE0" w:rsidRPr="00770620" w:rsidRDefault="00323AE0" w:rsidP="00323AE0">
      <w:pPr>
        <w:spacing w:after="0" w:line="240" w:lineRule="auto"/>
        <w:ind w:firstLine="720"/>
        <w:jc w:val="both"/>
        <w:rPr>
          <w:rFonts w:asciiTheme="majorHAnsi" w:hAnsiTheme="majorHAnsi"/>
          <w:bCs/>
          <w:sz w:val="16"/>
          <w:szCs w:val="16"/>
        </w:rPr>
      </w:pPr>
      <w:r w:rsidRPr="00770620">
        <w:rPr>
          <w:rFonts w:asciiTheme="majorHAnsi" w:hAnsiTheme="majorHAnsi"/>
          <w:bCs/>
          <w:sz w:val="16"/>
          <w:szCs w:val="16"/>
        </w:rPr>
        <w:t>Sumber : BPS Prov. Lampung</w:t>
      </w:r>
    </w:p>
    <w:p w:rsidR="00323AE0" w:rsidRPr="00770620" w:rsidRDefault="00323AE0" w:rsidP="00323AE0">
      <w:pPr>
        <w:spacing w:after="0" w:line="240" w:lineRule="auto"/>
        <w:ind w:firstLine="720"/>
        <w:jc w:val="both"/>
        <w:rPr>
          <w:rFonts w:asciiTheme="majorHAnsi" w:hAnsiTheme="majorHAnsi"/>
          <w:bCs/>
          <w:sz w:val="16"/>
          <w:szCs w:val="16"/>
        </w:rPr>
      </w:pPr>
      <w:r w:rsidRPr="00770620">
        <w:rPr>
          <w:rFonts w:asciiTheme="majorHAnsi" w:hAnsiTheme="majorHAnsi"/>
          <w:bCs/>
          <w:sz w:val="16"/>
          <w:szCs w:val="16"/>
        </w:rPr>
        <w:t>*) Kota Bandar Lampung</w:t>
      </w:r>
    </w:p>
    <w:p w:rsidR="00F7217C" w:rsidRPr="00770620" w:rsidRDefault="00F7217C" w:rsidP="00821F9F">
      <w:pPr>
        <w:pStyle w:val="Caption"/>
        <w:spacing w:before="120"/>
        <w:jc w:val="center"/>
        <w:rPr>
          <w:rFonts w:asciiTheme="majorHAnsi" w:hAnsiTheme="majorHAnsi"/>
          <w:b w:val="0"/>
          <w:bCs w:val="0"/>
          <w:color w:val="auto"/>
          <w:sz w:val="24"/>
          <w:szCs w:val="24"/>
          <w:lang w:val="id-ID"/>
        </w:rPr>
      </w:pPr>
      <w:bookmarkStart w:id="4" w:name="_Toc422211291"/>
      <w:bookmarkStart w:id="5" w:name="_Toc422211858"/>
      <w:bookmarkStart w:id="6" w:name="_Toc422219601"/>
      <w:r w:rsidRPr="00770620">
        <w:rPr>
          <w:rFonts w:asciiTheme="majorHAnsi" w:hAnsiTheme="majorHAnsi"/>
          <w:b w:val="0"/>
          <w:color w:val="auto"/>
          <w:sz w:val="24"/>
          <w:szCs w:val="24"/>
        </w:rPr>
        <w:t xml:space="preserve">Grafik </w:t>
      </w:r>
      <w:r w:rsidR="00C70562" w:rsidRPr="00770620">
        <w:rPr>
          <w:rFonts w:asciiTheme="majorHAnsi" w:hAnsiTheme="majorHAnsi"/>
          <w:b w:val="0"/>
          <w:color w:val="auto"/>
          <w:sz w:val="24"/>
          <w:szCs w:val="24"/>
          <w:lang w:val="id-ID"/>
        </w:rPr>
        <w:t>2.4</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 xml:space="preserve">Tingkat Inflasi Provinsi Lampung dan Nasional </w:t>
      </w:r>
      <w:r w:rsidRPr="00770620">
        <w:rPr>
          <w:rFonts w:asciiTheme="majorHAnsi" w:hAnsiTheme="majorHAnsi"/>
          <w:b w:val="0"/>
          <w:bCs w:val="0"/>
          <w:color w:val="auto"/>
          <w:sz w:val="24"/>
          <w:szCs w:val="24"/>
        </w:rPr>
        <w:t>Tahun 20</w:t>
      </w:r>
      <w:r w:rsidR="00B26EB1" w:rsidRPr="00770620">
        <w:rPr>
          <w:rFonts w:asciiTheme="majorHAnsi" w:hAnsiTheme="majorHAnsi"/>
          <w:b w:val="0"/>
          <w:bCs w:val="0"/>
          <w:color w:val="auto"/>
          <w:sz w:val="24"/>
          <w:szCs w:val="24"/>
          <w:lang w:val="id-ID"/>
        </w:rPr>
        <w:t>10</w:t>
      </w:r>
      <w:r w:rsidRPr="00770620">
        <w:rPr>
          <w:rFonts w:asciiTheme="majorHAnsi" w:hAnsiTheme="majorHAnsi"/>
          <w:b w:val="0"/>
          <w:bCs w:val="0"/>
          <w:color w:val="auto"/>
          <w:sz w:val="24"/>
          <w:szCs w:val="24"/>
        </w:rPr>
        <w:t>-201</w:t>
      </w:r>
      <w:r w:rsidRPr="00770620">
        <w:rPr>
          <w:rFonts w:asciiTheme="majorHAnsi" w:hAnsiTheme="majorHAnsi"/>
          <w:b w:val="0"/>
          <w:bCs w:val="0"/>
          <w:color w:val="auto"/>
          <w:sz w:val="24"/>
          <w:szCs w:val="24"/>
          <w:lang w:val="id-ID"/>
        </w:rPr>
        <w:t>4</w:t>
      </w:r>
      <w:bookmarkEnd w:id="4"/>
      <w:bookmarkEnd w:id="5"/>
      <w:bookmarkEnd w:id="6"/>
    </w:p>
    <w:p w:rsidR="0004354E" w:rsidRPr="00770620" w:rsidRDefault="00B26EB1" w:rsidP="00821F9F">
      <w:pPr>
        <w:spacing w:before="120" w:after="120" w:line="360" w:lineRule="auto"/>
        <w:jc w:val="center"/>
        <w:rPr>
          <w:rFonts w:asciiTheme="majorHAnsi" w:hAnsiTheme="majorHAnsi"/>
          <w:b/>
          <w:bCs/>
          <w:color w:val="000000"/>
        </w:rPr>
      </w:pPr>
      <w:r w:rsidRPr="00770620">
        <w:rPr>
          <w:rFonts w:asciiTheme="majorHAnsi" w:hAnsiTheme="majorHAnsi"/>
          <w:noProof/>
          <w:lang w:val="en-US"/>
        </w:rPr>
        <w:drawing>
          <wp:inline distT="0" distB="0" distL="0" distR="0" wp14:anchorId="1CFCEE8B" wp14:editId="2E580312">
            <wp:extent cx="4572000" cy="2449902"/>
            <wp:effectExtent l="0" t="0" r="19050" b="2667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447B" w:rsidRPr="00770620" w:rsidRDefault="0008447B"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lastRenderedPageBreak/>
        <w:t>Persentase Penduduk Miskin</w:t>
      </w:r>
    </w:p>
    <w:p w:rsidR="00310788" w:rsidRPr="00770620" w:rsidRDefault="00310788"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Memperhatikan Tabel </w:t>
      </w:r>
      <w:r w:rsidR="00030E24" w:rsidRPr="00770620">
        <w:rPr>
          <w:rFonts w:asciiTheme="majorHAnsi" w:hAnsiTheme="majorHAnsi"/>
          <w:sz w:val="24"/>
          <w:szCs w:val="24"/>
        </w:rPr>
        <w:t>2.</w:t>
      </w:r>
      <w:r w:rsidR="00974D45">
        <w:rPr>
          <w:rFonts w:asciiTheme="majorHAnsi" w:hAnsiTheme="majorHAnsi"/>
          <w:sz w:val="24"/>
          <w:szCs w:val="24"/>
        </w:rPr>
        <w:t>10</w:t>
      </w:r>
      <w:r w:rsidRPr="00770620">
        <w:rPr>
          <w:rFonts w:asciiTheme="majorHAnsi" w:hAnsiTheme="majorHAnsi"/>
          <w:sz w:val="24"/>
          <w:szCs w:val="24"/>
        </w:rPr>
        <w:t xml:space="preserve">, </w:t>
      </w:r>
      <w:r w:rsidR="00C70562" w:rsidRPr="00770620">
        <w:rPr>
          <w:rFonts w:asciiTheme="majorHAnsi" w:hAnsiTheme="majorHAnsi"/>
          <w:sz w:val="24"/>
          <w:szCs w:val="24"/>
        </w:rPr>
        <w:t xml:space="preserve"> </w:t>
      </w:r>
      <w:r w:rsidRPr="00770620">
        <w:rPr>
          <w:rFonts w:asciiTheme="majorHAnsi" w:hAnsiTheme="majorHAnsi"/>
          <w:sz w:val="24"/>
          <w:szCs w:val="24"/>
        </w:rPr>
        <w:t xml:space="preserve">meskipun penduduk miskin Provinsi Lampung  pada periode 2010 s.d. 2014 mengalami penurunan, namun data statistik menunjukkan bahwa angka tersebut masih berada di atas persentase penduduk miskin secara nasional. Bila tingkat kemiskinan tersebut dikaitkan dengan data LPE, meskipun laju pertumbuhan ekonomi Provinsi Lampung lebih tinggi dari LPE nasional, namun keadaan tersebut justru sangat berbeda bila dibandingkan dengan persentase/tingkat kemiskinan dari penduduk. </w:t>
      </w:r>
    </w:p>
    <w:p w:rsidR="00C70562" w:rsidRPr="00770620" w:rsidRDefault="00030E24" w:rsidP="00C70562">
      <w:pPr>
        <w:pStyle w:val="Caption"/>
        <w:spacing w:after="0"/>
        <w:jc w:val="center"/>
        <w:rPr>
          <w:rFonts w:asciiTheme="majorHAnsi" w:hAnsiTheme="majorHAnsi"/>
          <w:b w:val="0"/>
          <w:bCs w:val="0"/>
          <w:color w:val="auto"/>
          <w:sz w:val="24"/>
          <w:szCs w:val="24"/>
          <w:lang w:val="id-ID"/>
        </w:rPr>
      </w:pPr>
      <w:bookmarkStart w:id="7" w:name="_Toc422219574"/>
      <w:r w:rsidRPr="00770620">
        <w:rPr>
          <w:rFonts w:asciiTheme="majorHAnsi" w:hAnsiTheme="majorHAnsi"/>
          <w:b w:val="0"/>
          <w:color w:val="auto"/>
          <w:sz w:val="24"/>
          <w:szCs w:val="24"/>
        </w:rPr>
        <w:t>Tabel</w:t>
      </w:r>
      <w:r w:rsidRPr="00770620">
        <w:rPr>
          <w:rFonts w:asciiTheme="majorHAnsi" w:hAnsiTheme="majorHAnsi"/>
          <w:b w:val="0"/>
          <w:color w:val="auto"/>
          <w:sz w:val="24"/>
          <w:szCs w:val="24"/>
          <w:lang w:val="id-ID"/>
        </w:rPr>
        <w:t xml:space="preserve"> 2</w:t>
      </w:r>
      <w:r w:rsidR="00310788"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10</w:t>
      </w:r>
      <w:r w:rsidR="00310788" w:rsidRPr="00770620">
        <w:rPr>
          <w:rFonts w:asciiTheme="majorHAnsi" w:hAnsiTheme="majorHAnsi"/>
          <w:b w:val="0"/>
          <w:color w:val="auto"/>
          <w:sz w:val="24"/>
          <w:szCs w:val="24"/>
        </w:rPr>
        <w:br/>
      </w:r>
      <w:r w:rsidR="00310788" w:rsidRPr="00770620">
        <w:rPr>
          <w:rFonts w:asciiTheme="majorHAnsi" w:hAnsiTheme="majorHAnsi"/>
          <w:b w:val="0"/>
          <w:bCs w:val="0"/>
          <w:color w:val="auto"/>
          <w:sz w:val="24"/>
          <w:szCs w:val="24"/>
          <w:lang w:val="id-ID"/>
        </w:rPr>
        <w:t>Persentase Penduduk Miskin</w:t>
      </w:r>
      <w:r w:rsidR="00310788" w:rsidRPr="00770620">
        <w:rPr>
          <w:rFonts w:asciiTheme="majorHAnsi" w:hAnsiTheme="majorHAnsi"/>
          <w:b w:val="0"/>
          <w:bCs w:val="0"/>
          <w:color w:val="auto"/>
          <w:sz w:val="24"/>
          <w:szCs w:val="24"/>
        </w:rPr>
        <w:t xml:space="preserve"> </w:t>
      </w:r>
      <w:r w:rsidR="00310788" w:rsidRPr="00770620">
        <w:rPr>
          <w:rFonts w:asciiTheme="majorHAnsi" w:hAnsiTheme="majorHAnsi"/>
          <w:b w:val="0"/>
          <w:bCs w:val="0"/>
          <w:color w:val="auto"/>
          <w:sz w:val="24"/>
          <w:szCs w:val="24"/>
          <w:lang w:val="id-ID"/>
        </w:rPr>
        <w:t xml:space="preserve">Provinsi Lampung dan Nasional </w:t>
      </w:r>
    </w:p>
    <w:p w:rsidR="00310788" w:rsidRPr="00770620" w:rsidRDefault="00310788" w:rsidP="00C70562">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bCs w:val="0"/>
          <w:color w:val="auto"/>
          <w:sz w:val="24"/>
          <w:szCs w:val="24"/>
        </w:rPr>
        <w:t>Tahun 20</w:t>
      </w:r>
      <w:r w:rsidRPr="00770620">
        <w:rPr>
          <w:rFonts w:asciiTheme="majorHAnsi" w:hAnsiTheme="majorHAnsi"/>
          <w:b w:val="0"/>
          <w:bCs w:val="0"/>
          <w:color w:val="auto"/>
          <w:sz w:val="24"/>
          <w:szCs w:val="24"/>
          <w:lang w:val="id-ID"/>
        </w:rPr>
        <w:t>1</w:t>
      </w:r>
      <w:r w:rsidRPr="00770620">
        <w:rPr>
          <w:rFonts w:asciiTheme="majorHAnsi" w:hAnsiTheme="majorHAnsi"/>
          <w:b w:val="0"/>
          <w:bCs w:val="0"/>
          <w:color w:val="auto"/>
          <w:sz w:val="24"/>
          <w:szCs w:val="24"/>
        </w:rPr>
        <w:t>0-201</w:t>
      </w:r>
      <w:r w:rsidRPr="00770620">
        <w:rPr>
          <w:rFonts w:asciiTheme="majorHAnsi" w:hAnsiTheme="majorHAnsi"/>
          <w:b w:val="0"/>
          <w:bCs w:val="0"/>
          <w:color w:val="auto"/>
          <w:sz w:val="24"/>
          <w:szCs w:val="24"/>
          <w:lang w:val="id-ID"/>
        </w:rPr>
        <w:t>4</w:t>
      </w:r>
      <w:bookmarkEnd w:id="7"/>
      <w:r w:rsidR="00C70562" w:rsidRPr="00770620">
        <w:rPr>
          <w:rFonts w:asciiTheme="majorHAnsi" w:hAnsiTheme="majorHAnsi"/>
          <w:b w:val="0"/>
          <w:bCs w:val="0"/>
          <w:color w:val="auto"/>
          <w:sz w:val="24"/>
          <w:szCs w:val="24"/>
          <w:lang w:val="id-ID"/>
        </w:rPr>
        <w:t xml:space="preserve"> (Persen)</w:t>
      </w:r>
    </w:p>
    <w:p w:rsidR="00310788" w:rsidRPr="00770620" w:rsidRDefault="00310788" w:rsidP="00310788">
      <w:pPr>
        <w:rPr>
          <w:rFonts w:asciiTheme="majorHAnsi" w:hAnsiTheme="majorHAnsi"/>
          <w:b/>
          <w:sz w:val="16"/>
          <w:szCs w:val="16"/>
        </w:rPr>
      </w:pPr>
    </w:p>
    <w:tbl>
      <w:tblPr>
        <w:tblW w:w="7070" w:type="dxa"/>
        <w:jc w:val="center"/>
        <w:tblLook w:val="04A0" w:firstRow="1" w:lastRow="0" w:firstColumn="1" w:lastColumn="0" w:noHBand="0" w:noVBand="1"/>
      </w:tblPr>
      <w:tblGrid>
        <w:gridCol w:w="1470"/>
        <w:gridCol w:w="1160"/>
        <w:gridCol w:w="1160"/>
        <w:gridCol w:w="1160"/>
        <w:gridCol w:w="1160"/>
        <w:gridCol w:w="960"/>
      </w:tblGrid>
      <w:tr w:rsidR="00310788" w:rsidRPr="00770620" w:rsidTr="00EA34AE">
        <w:trPr>
          <w:trHeight w:val="315"/>
          <w:jc w:val="center"/>
        </w:trPr>
        <w:tc>
          <w:tcPr>
            <w:tcW w:w="147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0788" w:rsidRPr="00770620" w:rsidRDefault="00310788" w:rsidP="00EA34AE">
            <w:pPr>
              <w:jc w:val="center"/>
              <w:rPr>
                <w:rFonts w:asciiTheme="majorHAnsi" w:hAnsiTheme="majorHAnsi"/>
                <w:b/>
                <w:color w:val="000000"/>
                <w:sz w:val="20"/>
                <w:szCs w:val="20"/>
              </w:rPr>
            </w:pPr>
            <w:r w:rsidRPr="00770620">
              <w:rPr>
                <w:rFonts w:asciiTheme="majorHAnsi" w:hAnsiTheme="majorHAnsi"/>
                <w:b/>
                <w:color w:val="000000"/>
                <w:sz w:val="20"/>
                <w:szCs w:val="20"/>
              </w:rPr>
              <w:t>LOKASI</w:t>
            </w:r>
          </w:p>
        </w:tc>
        <w:tc>
          <w:tcPr>
            <w:tcW w:w="11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2010</w:t>
            </w:r>
          </w:p>
        </w:tc>
        <w:tc>
          <w:tcPr>
            <w:tcW w:w="11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2011</w:t>
            </w:r>
          </w:p>
        </w:tc>
        <w:tc>
          <w:tcPr>
            <w:tcW w:w="11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2012</w:t>
            </w:r>
          </w:p>
        </w:tc>
        <w:tc>
          <w:tcPr>
            <w:tcW w:w="11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2013</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2014</w:t>
            </w:r>
          </w:p>
        </w:tc>
      </w:tr>
      <w:tr w:rsidR="00310788" w:rsidRPr="00770620" w:rsidTr="00EA34AE">
        <w:trPr>
          <w:trHeight w:val="315"/>
          <w:jc w:val="center"/>
        </w:trPr>
        <w:tc>
          <w:tcPr>
            <w:tcW w:w="1470" w:type="dxa"/>
            <w:tcBorders>
              <w:top w:val="nil"/>
              <w:left w:val="single" w:sz="4" w:space="0" w:color="auto"/>
              <w:bottom w:val="single" w:sz="4" w:space="0" w:color="auto"/>
              <w:right w:val="single" w:sz="4" w:space="0" w:color="auto"/>
            </w:tcBorders>
            <w:shd w:val="clear" w:color="auto" w:fill="auto"/>
            <w:vAlign w:val="center"/>
            <w:hideMark/>
          </w:tcPr>
          <w:p w:rsidR="00310788" w:rsidRPr="00770620" w:rsidRDefault="00310788" w:rsidP="00EA34AE">
            <w:pPr>
              <w:rPr>
                <w:rFonts w:asciiTheme="majorHAnsi" w:hAnsiTheme="majorHAnsi"/>
                <w:color w:val="000000"/>
                <w:sz w:val="20"/>
                <w:szCs w:val="20"/>
              </w:rPr>
            </w:pPr>
            <w:r w:rsidRPr="00770620">
              <w:rPr>
                <w:rFonts w:asciiTheme="majorHAnsi" w:hAnsiTheme="majorHAnsi"/>
                <w:color w:val="000000"/>
                <w:sz w:val="20"/>
                <w:szCs w:val="20"/>
              </w:rPr>
              <w:t>Lampung (%)</w:t>
            </w:r>
          </w:p>
        </w:tc>
        <w:tc>
          <w:tcPr>
            <w:tcW w:w="1160" w:type="dxa"/>
            <w:tcBorders>
              <w:top w:val="nil"/>
              <w:left w:val="nil"/>
              <w:bottom w:val="single" w:sz="4" w:space="0" w:color="auto"/>
              <w:right w:val="single" w:sz="4" w:space="0" w:color="auto"/>
            </w:tcBorders>
            <w:shd w:val="clear" w:color="auto" w:fill="auto"/>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18,94</w:t>
            </w:r>
          </w:p>
        </w:tc>
        <w:tc>
          <w:tcPr>
            <w:tcW w:w="1160" w:type="dxa"/>
            <w:tcBorders>
              <w:top w:val="nil"/>
              <w:left w:val="nil"/>
              <w:bottom w:val="single" w:sz="4" w:space="0" w:color="auto"/>
              <w:right w:val="single" w:sz="4" w:space="0" w:color="auto"/>
            </w:tcBorders>
            <w:shd w:val="clear" w:color="auto" w:fill="auto"/>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16,93</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15,65</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14,39</w:t>
            </w:r>
          </w:p>
        </w:tc>
        <w:tc>
          <w:tcPr>
            <w:tcW w:w="9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14,21</w:t>
            </w:r>
          </w:p>
        </w:tc>
      </w:tr>
      <w:tr w:rsidR="00310788" w:rsidRPr="00770620" w:rsidTr="00EA34AE">
        <w:trPr>
          <w:trHeight w:val="300"/>
          <w:jc w:val="center"/>
        </w:trPr>
        <w:tc>
          <w:tcPr>
            <w:tcW w:w="1470" w:type="dxa"/>
            <w:tcBorders>
              <w:top w:val="nil"/>
              <w:left w:val="single" w:sz="4" w:space="0" w:color="auto"/>
              <w:bottom w:val="single" w:sz="4" w:space="0" w:color="auto"/>
              <w:right w:val="single" w:sz="4" w:space="0" w:color="auto"/>
            </w:tcBorders>
            <w:shd w:val="clear" w:color="auto" w:fill="auto"/>
            <w:noWrap/>
            <w:vAlign w:val="bottom"/>
            <w:hideMark/>
          </w:tcPr>
          <w:p w:rsidR="00310788" w:rsidRPr="00770620" w:rsidRDefault="00310788" w:rsidP="00EA34AE">
            <w:pPr>
              <w:rPr>
                <w:rFonts w:asciiTheme="majorHAnsi" w:hAnsiTheme="majorHAnsi"/>
                <w:color w:val="000000"/>
                <w:sz w:val="20"/>
                <w:szCs w:val="20"/>
              </w:rPr>
            </w:pPr>
            <w:r w:rsidRPr="00770620">
              <w:rPr>
                <w:rFonts w:asciiTheme="majorHAnsi" w:hAnsiTheme="majorHAnsi"/>
                <w:color w:val="000000"/>
                <w:sz w:val="20"/>
                <w:szCs w:val="20"/>
              </w:rPr>
              <w:t>Nasional (%)</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13,33</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12,49</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11,66</w:t>
            </w:r>
          </w:p>
        </w:tc>
        <w:tc>
          <w:tcPr>
            <w:tcW w:w="11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11,47</w:t>
            </w:r>
          </w:p>
        </w:tc>
        <w:tc>
          <w:tcPr>
            <w:tcW w:w="960" w:type="dxa"/>
            <w:tcBorders>
              <w:top w:val="nil"/>
              <w:left w:val="nil"/>
              <w:bottom w:val="single" w:sz="4" w:space="0" w:color="auto"/>
              <w:right w:val="single" w:sz="4" w:space="0" w:color="auto"/>
            </w:tcBorders>
            <w:shd w:val="clear" w:color="auto" w:fill="auto"/>
            <w:noWrap/>
            <w:vAlign w:val="bottom"/>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10,96</w:t>
            </w:r>
          </w:p>
        </w:tc>
      </w:tr>
    </w:tbl>
    <w:p w:rsidR="00030E24" w:rsidRPr="00770620" w:rsidRDefault="00030E24" w:rsidP="00030E24">
      <w:pPr>
        <w:spacing w:after="0" w:line="240" w:lineRule="auto"/>
        <w:ind w:firstLine="720"/>
        <w:jc w:val="both"/>
        <w:rPr>
          <w:rFonts w:asciiTheme="majorHAnsi" w:hAnsiTheme="majorHAnsi"/>
          <w:bCs/>
          <w:sz w:val="16"/>
          <w:szCs w:val="16"/>
        </w:rPr>
      </w:pPr>
    </w:p>
    <w:p w:rsidR="00310788" w:rsidRPr="00770620" w:rsidRDefault="00310788" w:rsidP="00310788">
      <w:pPr>
        <w:ind w:firstLine="720"/>
        <w:jc w:val="both"/>
        <w:rPr>
          <w:rFonts w:asciiTheme="majorHAnsi" w:hAnsiTheme="majorHAnsi"/>
          <w:bCs/>
          <w:sz w:val="16"/>
          <w:szCs w:val="16"/>
        </w:rPr>
      </w:pPr>
      <w:r w:rsidRPr="00770620">
        <w:rPr>
          <w:rFonts w:asciiTheme="majorHAnsi" w:hAnsiTheme="majorHAnsi"/>
          <w:bCs/>
          <w:sz w:val="16"/>
          <w:szCs w:val="16"/>
        </w:rPr>
        <w:t>Sumber : BPS Prov. Lampung</w:t>
      </w:r>
    </w:p>
    <w:p w:rsidR="00310788" w:rsidRPr="00770620" w:rsidRDefault="00310788" w:rsidP="00310788">
      <w:pPr>
        <w:pStyle w:val="Caption"/>
        <w:jc w:val="center"/>
        <w:rPr>
          <w:rFonts w:asciiTheme="majorHAnsi" w:hAnsiTheme="majorHAnsi"/>
          <w:b w:val="0"/>
          <w:bCs w:val="0"/>
          <w:color w:val="auto"/>
          <w:sz w:val="24"/>
          <w:szCs w:val="24"/>
          <w:lang w:val="id-ID"/>
        </w:rPr>
      </w:pPr>
      <w:bookmarkStart w:id="8" w:name="_Toc422211293"/>
      <w:bookmarkStart w:id="9" w:name="_Toc422211860"/>
      <w:bookmarkStart w:id="10" w:name="_Toc422219603"/>
      <w:r w:rsidRPr="00770620">
        <w:rPr>
          <w:rFonts w:asciiTheme="majorHAnsi" w:hAnsiTheme="majorHAnsi"/>
          <w:b w:val="0"/>
          <w:color w:val="auto"/>
          <w:sz w:val="24"/>
          <w:szCs w:val="24"/>
        </w:rPr>
        <w:t xml:space="preserve">Grafik </w:t>
      </w:r>
      <w:r w:rsidR="00C70562" w:rsidRPr="00770620">
        <w:rPr>
          <w:rFonts w:asciiTheme="majorHAnsi" w:hAnsiTheme="majorHAnsi"/>
          <w:b w:val="0"/>
          <w:color w:val="auto"/>
          <w:sz w:val="24"/>
          <w:szCs w:val="24"/>
          <w:lang w:val="id-ID"/>
        </w:rPr>
        <w:t>2.5</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Persentase Penduduk Miskin</w:t>
      </w:r>
      <w:r w:rsidRPr="00770620">
        <w:rPr>
          <w:rFonts w:asciiTheme="majorHAnsi" w:hAnsiTheme="majorHAnsi"/>
          <w:b w:val="0"/>
          <w:bCs w:val="0"/>
          <w:color w:val="auto"/>
          <w:sz w:val="24"/>
          <w:szCs w:val="24"/>
        </w:rPr>
        <w:t xml:space="preserve"> </w:t>
      </w:r>
      <w:r w:rsidRPr="00770620">
        <w:rPr>
          <w:rFonts w:asciiTheme="majorHAnsi" w:hAnsiTheme="majorHAnsi"/>
          <w:b w:val="0"/>
          <w:bCs w:val="0"/>
          <w:color w:val="auto"/>
          <w:sz w:val="24"/>
          <w:szCs w:val="24"/>
          <w:lang w:val="id-ID"/>
        </w:rPr>
        <w:t xml:space="preserve">Provinsi Lampung dan Nasional </w:t>
      </w:r>
      <w:r w:rsidRPr="00770620">
        <w:rPr>
          <w:rFonts w:asciiTheme="majorHAnsi" w:hAnsiTheme="majorHAnsi"/>
          <w:b w:val="0"/>
          <w:bCs w:val="0"/>
          <w:color w:val="auto"/>
          <w:sz w:val="24"/>
          <w:szCs w:val="24"/>
        </w:rPr>
        <w:t>Tahun 20</w:t>
      </w:r>
      <w:r w:rsidRPr="00770620">
        <w:rPr>
          <w:rFonts w:asciiTheme="majorHAnsi" w:hAnsiTheme="majorHAnsi"/>
          <w:b w:val="0"/>
          <w:bCs w:val="0"/>
          <w:color w:val="auto"/>
          <w:sz w:val="24"/>
          <w:szCs w:val="24"/>
          <w:lang w:val="id-ID"/>
        </w:rPr>
        <w:t>1</w:t>
      </w:r>
      <w:r w:rsidRPr="00770620">
        <w:rPr>
          <w:rFonts w:asciiTheme="majorHAnsi" w:hAnsiTheme="majorHAnsi"/>
          <w:b w:val="0"/>
          <w:bCs w:val="0"/>
          <w:color w:val="auto"/>
          <w:sz w:val="24"/>
          <w:szCs w:val="24"/>
        </w:rPr>
        <w:t>0-201</w:t>
      </w:r>
      <w:r w:rsidRPr="00770620">
        <w:rPr>
          <w:rFonts w:asciiTheme="majorHAnsi" w:hAnsiTheme="majorHAnsi"/>
          <w:b w:val="0"/>
          <w:bCs w:val="0"/>
          <w:color w:val="auto"/>
          <w:sz w:val="24"/>
          <w:szCs w:val="24"/>
          <w:lang w:val="id-ID"/>
        </w:rPr>
        <w:t>4</w:t>
      </w:r>
      <w:bookmarkEnd w:id="8"/>
      <w:bookmarkEnd w:id="9"/>
      <w:bookmarkEnd w:id="10"/>
    </w:p>
    <w:p w:rsidR="00310788" w:rsidRPr="00770620" w:rsidRDefault="00310788" w:rsidP="00310788">
      <w:pPr>
        <w:pStyle w:val="ListParagraph"/>
        <w:spacing w:line="360" w:lineRule="auto"/>
        <w:ind w:left="0"/>
        <w:contextualSpacing w:val="0"/>
        <w:jc w:val="center"/>
        <w:rPr>
          <w:rFonts w:asciiTheme="majorHAnsi" w:hAnsiTheme="majorHAnsi"/>
          <w:b/>
        </w:rPr>
      </w:pPr>
      <w:r w:rsidRPr="00770620">
        <w:rPr>
          <w:rFonts w:asciiTheme="majorHAnsi" w:hAnsiTheme="majorHAnsi"/>
          <w:noProof/>
          <w:lang w:eastAsia="id-ID"/>
        </w:rPr>
        <w:t xml:space="preserve"> </w:t>
      </w:r>
      <w:r w:rsidRPr="00770620">
        <w:rPr>
          <w:rFonts w:asciiTheme="majorHAnsi" w:hAnsiTheme="majorHAnsi"/>
          <w:noProof/>
          <w:lang w:val="en-US"/>
        </w:rPr>
        <w:drawing>
          <wp:inline distT="0" distB="0" distL="0" distR="0" wp14:anchorId="017A8257" wp14:editId="53E6EAF1">
            <wp:extent cx="4108862" cy="2256312"/>
            <wp:effectExtent l="0" t="0" r="63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70562" w:rsidRPr="00770620" w:rsidRDefault="00C70562" w:rsidP="00C70562">
      <w:pPr>
        <w:spacing w:after="0" w:line="240" w:lineRule="auto"/>
        <w:ind w:left="360"/>
        <w:jc w:val="both"/>
        <w:rPr>
          <w:rFonts w:asciiTheme="majorHAnsi" w:hAnsiTheme="majorHAnsi"/>
          <w:sz w:val="24"/>
          <w:szCs w:val="24"/>
        </w:rPr>
      </w:pPr>
    </w:p>
    <w:p w:rsidR="00310788" w:rsidRPr="00770620" w:rsidRDefault="00C70562" w:rsidP="00821F9F">
      <w:pPr>
        <w:spacing w:before="120" w:after="120" w:line="480" w:lineRule="auto"/>
        <w:ind w:left="720"/>
        <w:jc w:val="both"/>
        <w:rPr>
          <w:rFonts w:asciiTheme="majorHAnsi" w:hAnsiTheme="majorHAnsi"/>
          <w:sz w:val="24"/>
          <w:szCs w:val="24"/>
        </w:rPr>
      </w:pPr>
      <w:r w:rsidRPr="00770620">
        <w:rPr>
          <w:rFonts w:asciiTheme="majorHAnsi" w:hAnsiTheme="majorHAnsi"/>
          <w:sz w:val="24"/>
          <w:szCs w:val="24"/>
        </w:rPr>
        <w:lastRenderedPageBreak/>
        <w:t>Sebagaimana</w:t>
      </w:r>
      <w:r w:rsidR="00310788" w:rsidRPr="00770620">
        <w:rPr>
          <w:rFonts w:asciiTheme="majorHAnsi" w:hAnsiTheme="majorHAnsi"/>
          <w:sz w:val="24"/>
          <w:szCs w:val="24"/>
        </w:rPr>
        <w:t xml:space="preserve"> diketahui, bahwa tingkat kemiskinan tersebut menggunakan konsep kemampuan untuk memenuhi kebutuhan dasar (</w:t>
      </w:r>
      <w:r w:rsidR="00310788" w:rsidRPr="00770620">
        <w:rPr>
          <w:rFonts w:asciiTheme="majorHAnsi" w:hAnsiTheme="majorHAnsi"/>
          <w:i/>
          <w:sz w:val="24"/>
          <w:szCs w:val="24"/>
        </w:rPr>
        <w:t>basic needs approach</w:t>
      </w:r>
      <w:r w:rsidR="00310788" w:rsidRPr="00770620">
        <w:rPr>
          <w:rFonts w:asciiTheme="majorHAnsi" w:hAnsiTheme="majorHAnsi"/>
          <w:sz w:val="24"/>
          <w:szCs w:val="24"/>
        </w:rPr>
        <w:t xml:space="preserve">). Kemiskinan dipandang sebagai ketidakmampuan ekonomi untuk memenuhi kebutuhan dasar terhadap makanan dan bukan makanan, yang diukur dari sisi pengeluaran penduduk (Rp/kapita/bulan). Artinya, tingkat kemiskinan sangat dipengaruhi oleh tingkat daya beli. Untuk dapat keluar dari status kemiskinan tersebut, setidaknya terdapat 2 (dua) faktor utama yang perlu dikendalikan oleh pemerintah. </w:t>
      </w:r>
      <w:r w:rsidR="00310788" w:rsidRPr="00770620">
        <w:rPr>
          <w:rFonts w:asciiTheme="majorHAnsi" w:hAnsiTheme="majorHAnsi"/>
          <w:i/>
          <w:sz w:val="24"/>
          <w:szCs w:val="24"/>
        </w:rPr>
        <w:t>Pertama</w:t>
      </w:r>
      <w:r w:rsidR="00310788" w:rsidRPr="00770620">
        <w:rPr>
          <w:rFonts w:asciiTheme="majorHAnsi" w:hAnsiTheme="majorHAnsi"/>
          <w:sz w:val="24"/>
          <w:szCs w:val="24"/>
        </w:rPr>
        <w:t xml:space="preserve">, menjaga kestabilan harga kebutuhan dasar agar dapat terjangkau, seperti : ketersediaan barang/jasa, efisiensi dan pengawasan jalur distribusi barang/jasa, pengendalian inflasi, dan regulasi yang berpihak pada golongan ekonomi lemah. </w:t>
      </w:r>
      <w:r w:rsidR="00310788" w:rsidRPr="00770620">
        <w:rPr>
          <w:rFonts w:asciiTheme="majorHAnsi" w:hAnsiTheme="majorHAnsi"/>
          <w:i/>
          <w:sz w:val="24"/>
          <w:szCs w:val="24"/>
        </w:rPr>
        <w:t>Kedua</w:t>
      </w:r>
      <w:r w:rsidR="00310788" w:rsidRPr="00770620">
        <w:rPr>
          <w:rFonts w:asciiTheme="majorHAnsi" w:hAnsiTheme="majorHAnsi"/>
          <w:sz w:val="24"/>
          <w:szCs w:val="24"/>
        </w:rPr>
        <w:t xml:space="preserve">, melakukan upaya-upaya meningkatkan tingkat penghasilan masyarakat secara umum.  </w:t>
      </w:r>
    </w:p>
    <w:p w:rsidR="00310788" w:rsidRPr="00770620" w:rsidRDefault="00310788" w:rsidP="00310788">
      <w:pPr>
        <w:pStyle w:val="Caption"/>
        <w:jc w:val="center"/>
        <w:rPr>
          <w:rFonts w:asciiTheme="majorHAnsi" w:hAnsiTheme="majorHAnsi"/>
          <w:b w:val="0"/>
          <w:bCs w:val="0"/>
          <w:color w:val="auto"/>
          <w:sz w:val="24"/>
          <w:lang w:val="id-ID"/>
        </w:rPr>
      </w:pPr>
      <w:bookmarkStart w:id="11" w:name="_Toc422219575"/>
      <w:r w:rsidRPr="00770620">
        <w:rPr>
          <w:rFonts w:asciiTheme="majorHAnsi" w:hAnsiTheme="majorHAnsi"/>
          <w:b w:val="0"/>
          <w:color w:val="auto"/>
          <w:sz w:val="24"/>
        </w:rPr>
        <w:t xml:space="preserve">Tabel </w:t>
      </w:r>
      <w:r w:rsidR="000F4F00" w:rsidRPr="00770620">
        <w:rPr>
          <w:rFonts w:asciiTheme="majorHAnsi" w:hAnsiTheme="majorHAnsi"/>
          <w:b w:val="0"/>
          <w:color w:val="auto"/>
          <w:sz w:val="24"/>
          <w:lang w:val="id-ID"/>
        </w:rPr>
        <w:t>2.11</w:t>
      </w:r>
      <w:r w:rsidRPr="00770620">
        <w:rPr>
          <w:rFonts w:asciiTheme="majorHAnsi" w:hAnsiTheme="majorHAnsi"/>
          <w:b w:val="0"/>
          <w:color w:val="auto"/>
          <w:sz w:val="24"/>
        </w:rPr>
        <w:br/>
      </w:r>
      <w:r w:rsidRPr="00770620">
        <w:rPr>
          <w:rFonts w:asciiTheme="majorHAnsi" w:hAnsiTheme="majorHAnsi"/>
          <w:b w:val="0"/>
          <w:bCs w:val="0"/>
          <w:color w:val="auto"/>
          <w:sz w:val="24"/>
          <w:lang w:val="id-ID"/>
        </w:rPr>
        <w:t xml:space="preserve">Jumlah Penduduk MiskinProvinsi Lampung </w:t>
      </w:r>
      <w:r w:rsidRPr="00770620">
        <w:rPr>
          <w:rFonts w:asciiTheme="majorHAnsi" w:hAnsiTheme="majorHAnsi"/>
          <w:b w:val="0"/>
          <w:bCs w:val="0"/>
          <w:color w:val="auto"/>
          <w:sz w:val="24"/>
        </w:rPr>
        <w:br/>
        <w:t>Tahun 20</w:t>
      </w:r>
      <w:r w:rsidRPr="00770620">
        <w:rPr>
          <w:rFonts w:asciiTheme="majorHAnsi" w:hAnsiTheme="majorHAnsi"/>
          <w:b w:val="0"/>
          <w:bCs w:val="0"/>
          <w:color w:val="auto"/>
          <w:sz w:val="24"/>
          <w:lang w:val="id-ID"/>
        </w:rPr>
        <w:t>1</w:t>
      </w:r>
      <w:r w:rsidRPr="00770620">
        <w:rPr>
          <w:rFonts w:asciiTheme="majorHAnsi" w:hAnsiTheme="majorHAnsi"/>
          <w:b w:val="0"/>
          <w:bCs w:val="0"/>
          <w:color w:val="auto"/>
          <w:sz w:val="24"/>
        </w:rPr>
        <w:t>0-201</w:t>
      </w:r>
      <w:r w:rsidRPr="00770620">
        <w:rPr>
          <w:rFonts w:asciiTheme="majorHAnsi" w:hAnsiTheme="majorHAnsi"/>
          <w:b w:val="0"/>
          <w:bCs w:val="0"/>
          <w:color w:val="auto"/>
          <w:sz w:val="24"/>
          <w:lang w:val="id-ID"/>
        </w:rPr>
        <w:t>4 (Ribu jiwa)</w:t>
      </w:r>
      <w:bookmarkEnd w:id="11"/>
    </w:p>
    <w:tbl>
      <w:tblPr>
        <w:tblStyle w:val="TableGrid"/>
        <w:tblW w:w="0" w:type="auto"/>
        <w:jc w:val="center"/>
        <w:tblLook w:val="04A0" w:firstRow="1" w:lastRow="0" w:firstColumn="1" w:lastColumn="0" w:noHBand="0" w:noVBand="1"/>
      </w:tblPr>
      <w:tblGrid>
        <w:gridCol w:w="1381"/>
        <w:gridCol w:w="1381"/>
        <w:gridCol w:w="1382"/>
        <w:gridCol w:w="1382"/>
        <w:gridCol w:w="1382"/>
        <w:gridCol w:w="1382"/>
      </w:tblGrid>
      <w:tr w:rsidR="00310788" w:rsidRPr="00770620" w:rsidTr="00EA34AE">
        <w:trPr>
          <w:jc w:val="center"/>
        </w:trPr>
        <w:tc>
          <w:tcPr>
            <w:tcW w:w="1381"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LOKASI</w:t>
            </w:r>
          </w:p>
        </w:tc>
        <w:tc>
          <w:tcPr>
            <w:tcW w:w="1381"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2010</w:t>
            </w:r>
          </w:p>
        </w:tc>
        <w:tc>
          <w:tcPr>
            <w:tcW w:w="1382"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2011</w:t>
            </w:r>
          </w:p>
        </w:tc>
        <w:tc>
          <w:tcPr>
            <w:tcW w:w="1382"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2012</w:t>
            </w:r>
          </w:p>
        </w:tc>
        <w:tc>
          <w:tcPr>
            <w:tcW w:w="1382"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2013</w:t>
            </w:r>
          </w:p>
        </w:tc>
        <w:tc>
          <w:tcPr>
            <w:tcW w:w="1382" w:type="dxa"/>
            <w:shd w:val="clear" w:color="auto" w:fill="BFBFBF" w:themeFill="background1" w:themeFillShade="BF"/>
            <w:vAlign w:val="center"/>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b/>
                <w:sz w:val="18"/>
                <w:szCs w:val="18"/>
              </w:rPr>
              <w:t>2014</w:t>
            </w:r>
          </w:p>
        </w:tc>
      </w:tr>
      <w:tr w:rsidR="00310788" w:rsidRPr="00770620" w:rsidTr="00EA34AE">
        <w:trPr>
          <w:jc w:val="center"/>
        </w:trPr>
        <w:tc>
          <w:tcPr>
            <w:tcW w:w="1381" w:type="dxa"/>
          </w:tcPr>
          <w:p w:rsidR="00310788" w:rsidRPr="00770620" w:rsidRDefault="00310788" w:rsidP="00EA34AE">
            <w:pPr>
              <w:pStyle w:val="ListParagraph"/>
              <w:spacing w:line="360" w:lineRule="auto"/>
              <w:ind w:left="0"/>
              <w:contextualSpacing w:val="0"/>
              <w:rPr>
                <w:rFonts w:asciiTheme="majorHAnsi" w:hAnsiTheme="majorHAnsi"/>
                <w:b/>
                <w:sz w:val="18"/>
                <w:szCs w:val="18"/>
              </w:rPr>
            </w:pPr>
            <w:r w:rsidRPr="00770620">
              <w:rPr>
                <w:rFonts w:asciiTheme="majorHAnsi" w:hAnsiTheme="majorHAnsi"/>
                <w:b/>
                <w:sz w:val="18"/>
                <w:szCs w:val="18"/>
              </w:rPr>
              <w:t>Kota</w:t>
            </w:r>
          </w:p>
        </w:tc>
        <w:tc>
          <w:tcPr>
            <w:tcW w:w="1381"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301,70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241,94</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237,90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222,75</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224,21</w:t>
            </w:r>
          </w:p>
        </w:tc>
      </w:tr>
      <w:tr w:rsidR="00310788" w:rsidRPr="00770620" w:rsidTr="00EA34AE">
        <w:trPr>
          <w:jc w:val="center"/>
        </w:trPr>
        <w:tc>
          <w:tcPr>
            <w:tcW w:w="1381" w:type="dxa"/>
          </w:tcPr>
          <w:p w:rsidR="00310788" w:rsidRPr="00770620" w:rsidRDefault="00310788" w:rsidP="00EA34AE">
            <w:pPr>
              <w:pStyle w:val="ListParagraph"/>
              <w:spacing w:line="360" w:lineRule="auto"/>
              <w:ind w:left="0"/>
              <w:contextualSpacing w:val="0"/>
              <w:rPr>
                <w:rFonts w:asciiTheme="majorHAnsi" w:hAnsiTheme="majorHAnsi"/>
                <w:b/>
                <w:sz w:val="18"/>
                <w:szCs w:val="18"/>
              </w:rPr>
            </w:pPr>
            <w:r w:rsidRPr="00770620">
              <w:rPr>
                <w:rFonts w:asciiTheme="majorHAnsi" w:hAnsiTheme="majorHAnsi"/>
                <w:b/>
                <w:sz w:val="18"/>
                <w:szCs w:val="18"/>
              </w:rPr>
              <w:t>Desa</w:t>
            </w:r>
          </w:p>
        </w:tc>
        <w:tc>
          <w:tcPr>
            <w:tcW w:w="1381"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1. 178,20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1. 056,77</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981,10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911,53</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919,73</w:t>
            </w:r>
          </w:p>
        </w:tc>
      </w:tr>
      <w:tr w:rsidR="00310788" w:rsidRPr="00770620" w:rsidTr="00EA34AE">
        <w:trPr>
          <w:jc w:val="center"/>
        </w:trPr>
        <w:tc>
          <w:tcPr>
            <w:tcW w:w="1381" w:type="dxa"/>
          </w:tcPr>
          <w:p w:rsidR="00310788" w:rsidRPr="00770620" w:rsidRDefault="00310788" w:rsidP="00EA34AE">
            <w:pPr>
              <w:pStyle w:val="ListParagraph"/>
              <w:spacing w:line="360" w:lineRule="auto"/>
              <w:ind w:left="0"/>
              <w:contextualSpacing w:val="0"/>
              <w:rPr>
                <w:rFonts w:asciiTheme="majorHAnsi" w:hAnsiTheme="majorHAnsi"/>
                <w:b/>
                <w:sz w:val="18"/>
                <w:szCs w:val="18"/>
              </w:rPr>
            </w:pPr>
            <w:r w:rsidRPr="00770620">
              <w:rPr>
                <w:rFonts w:asciiTheme="majorHAnsi" w:hAnsiTheme="majorHAnsi"/>
                <w:b/>
                <w:sz w:val="18"/>
                <w:szCs w:val="18"/>
              </w:rPr>
              <w:t>Kota + Desa</w:t>
            </w:r>
          </w:p>
        </w:tc>
        <w:tc>
          <w:tcPr>
            <w:tcW w:w="1381"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1. 479,90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sz w:val="18"/>
                <w:szCs w:val="18"/>
              </w:rPr>
              <w:t>1. 298,71</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1. 219,00</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1. 134,28</w:t>
            </w:r>
          </w:p>
        </w:tc>
        <w:tc>
          <w:tcPr>
            <w:tcW w:w="1382" w:type="dxa"/>
          </w:tcPr>
          <w:p w:rsidR="00310788" w:rsidRPr="00770620" w:rsidRDefault="00310788" w:rsidP="00EA34AE">
            <w:pPr>
              <w:pStyle w:val="ListParagraph"/>
              <w:spacing w:line="360" w:lineRule="auto"/>
              <w:ind w:left="0"/>
              <w:contextualSpacing w:val="0"/>
              <w:jc w:val="center"/>
              <w:rPr>
                <w:rFonts w:asciiTheme="majorHAnsi" w:hAnsiTheme="majorHAnsi"/>
                <w:b/>
                <w:sz w:val="18"/>
                <w:szCs w:val="18"/>
              </w:rPr>
            </w:pPr>
            <w:r w:rsidRPr="00770620">
              <w:rPr>
                <w:rFonts w:asciiTheme="majorHAnsi" w:hAnsiTheme="majorHAnsi"/>
                <w:color w:val="000000"/>
                <w:sz w:val="18"/>
                <w:szCs w:val="18"/>
              </w:rPr>
              <w:t>1. 143,93</w:t>
            </w:r>
          </w:p>
        </w:tc>
      </w:tr>
    </w:tbl>
    <w:p w:rsidR="0004354E" w:rsidRPr="00770620" w:rsidRDefault="0004354E" w:rsidP="0004354E">
      <w:pPr>
        <w:spacing w:after="0"/>
        <w:ind w:firstLine="720"/>
        <w:jc w:val="both"/>
        <w:rPr>
          <w:rFonts w:asciiTheme="majorHAnsi" w:hAnsiTheme="majorHAnsi"/>
          <w:bCs/>
          <w:sz w:val="16"/>
          <w:szCs w:val="16"/>
        </w:rPr>
      </w:pPr>
    </w:p>
    <w:p w:rsidR="00310788" w:rsidRPr="00770620" w:rsidRDefault="00310788" w:rsidP="00310788">
      <w:pPr>
        <w:ind w:firstLine="720"/>
        <w:jc w:val="both"/>
        <w:rPr>
          <w:rFonts w:asciiTheme="majorHAnsi" w:hAnsiTheme="majorHAnsi"/>
          <w:bCs/>
          <w:sz w:val="16"/>
          <w:szCs w:val="16"/>
        </w:rPr>
      </w:pPr>
      <w:r w:rsidRPr="00770620">
        <w:rPr>
          <w:rFonts w:asciiTheme="majorHAnsi" w:hAnsiTheme="majorHAnsi"/>
          <w:bCs/>
          <w:sz w:val="16"/>
          <w:szCs w:val="16"/>
        </w:rPr>
        <w:t>Sumber : BPS Prov. Lampung</w:t>
      </w:r>
    </w:p>
    <w:p w:rsidR="00974D45" w:rsidRDefault="00974D45" w:rsidP="00310788">
      <w:pPr>
        <w:pStyle w:val="Caption"/>
        <w:jc w:val="center"/>
        <w:rPr>
          <w:rFonts w:asciiTheme="majorHAnsi" w:hAnsiTheme="majorHAnsi"/>
          <w:b w:val="0"/>
          <w:color w:val="auto"/>
          <w:sz w:val="24"/>
          <w:lang w:val="id-ID"/>
        </w:rPr>
      </w:pPr>
      <w:bookmarkStart w:id="12" w:name="_Toc422211294"/>
      <w:bookmarkStart w:id="13" w:name="_Toc422211861"/>
      <w:bookmarkStart w:id="14" w:name="_Toc422219604"/>
    </w:p>
    <w:p w:rsidR="00974D45" w:rsidRDefault="00974D45" w:rsidP="00310788">
      <w:pPr>
        <w:pStyle w:val="Caption"/>
        <w:jc w:val="center"/>
        <w:rPr>
          <w:rFonts w:asciiTheme="majorHAnsi" w:hAnsiTheme="majorHAnsi"/>
          <w:b w:val="0"/>
          <w:color w:val="auto"/>
          <w:sz w:val="24"/>
          <w:lang w:val="id-ID"/>
        </w:rPr>
      </w:pPr>
    </w:p>
    <w:p w:rsidR="00974D45" w:rsidRDefault="00974D45" w:rsidP="00310788">
      <w:pPr>
        <w:pStyle w:val="Caption"/>
        <w:jc w:val="center"/>
        <w:rPr>
          <w:rFonts w:asciiTheme="majorHAnsi" w:hAnsiTheme="majorHAnsi"/>
          <w:b w:val="0"/>
          <w:color w:val="auto"/>
          <w:sz w:val="24"/>
          <w:lang w:val="id-ID"/>
        </w:rPr>
      </w:pPr>
    </w:p>
    <w:p w:rsidR="00974D45" w:rsidRDefault="00974D45" w:rsidP="00310788">
      <w:pPr>
        <w:pStyle w:val="Caption"/>
        <w:jc w:val="center"/>
        <w:rPr>
          <w:rFonts w:asciiTheme="majorHAnsi" w:hAnsiTheme="majorHAnsi"/>
          <w:b w:val="0"/>
          <w:color w:val="auto"/>
          <w:sz w:val="24"/>
          <w:lang w:val="id-ID"/>
        </w:rPr>
      </w:pPr>
    </w:p>
    <w:p w:rsidR="00974D45" w:rsidRDefault="00974D45" w:rsidP="00310788">
      <w:pPr>
        <w:pStyle w:val="Caption"/>
        <w:jc w:val="center"/>
        <w:rPr>
          <w:rFonts w:asciiTheme="majorHAnsi" w:hAnsiTheme="majorHAnsi"/>
          <w:b w:val="0"/>
          <w:color w:val="auto"/>
          <w:sz w:val="24"/>
          <w:lang w:val="id-ID"/>
        </w:rPr>
      </w:pPr>
    </w:p>
    <w:p w:rsidR="00974D45" w:rsidRDefault="00974D45" w:rsidP="00310788">
      <w:pPr>
        <w:pStyle w:val="Caption"/>
        <w:jc w:val="center"/>
        <w:rPr>
          <w:rFonts w:asciiTheme="majorHAnsi" w:hAnsiTheme="majorHAnsi"/>
          <w:b w:val="0"/>
          <w:color w:val="auto"/>
          <w:sz w:val="24"/>
          <w:lang w:val="id-ID"/>
        </w:rPr>
      </w:pPr>
    </w:p>
    <w:p w:rsidR="00974D45" w:rsidRDefault="00974D45" w:rsidP="00310788">
      <w:pPr>
        <w:pStyle w:val="Caption"/>
        <w:jc w:val="center"/>
        <w:rPr>
          <w:rFonts w:asciiTheme="majorHAnsi" w:hAnsiTheme="majorHAnsi"/>
          <w:b w:val="0"/>
          <w:color w:val="auto"/>
          <w:sz w:val="24"/>
          <w:lang w:val="id-ID"/>
        </w:rPr>
      </w:pPr>
    </w:p>
    <w:p w:rsidR="00240D0D" w:rsidRPr="00770620" w:rsidRDefault="00310788" w:rsidP="00310788">
      <w:pPr>
        <w:pStyle w:val="Caption"/>
        <w:jc w:val="center"/>
        <w:rPr>
          <w:rFonts w:asciiTheme="majorHAnsi" w:hAnsiTheme="majorHAnsi"/>
          <w:b w:val="0"/>
          <w:color w:val="auto"/>
          <w:sz w:val="24"/>
          <w:lang w:val="id-ID"/>
        </w:rPr>
      </w:pPr>
      <w:r w:rsidRPr="00770620">
        <w:rPr>
          <w:rFonts w:asciiTheme="majorHAnsi" w:hAnsiTheme="majorHAnsi"/>
          <w:b w:val="0"/>
          <w:color w:val="auto"/>
          <w:sz w:val="24"/>
        </w:rPr>
        <w:lastRenderedPageBreak/>
        <w:t xml:space="preserve">Grafik </w:t>
      </w:r>
      <w:r w:rsidR="00C70562" w:rsidRPr="00770620">
        <w:rPr>
          <w:rFonts w:asciiTheme="majorHAnsi" w:hAnsiTheme="majorHAnsi"/>
          <w:b w:val="0"/>
          <w:color w:val="auto"/>
          <w:sz w:val="24"/>
          <w:lang w:val="id-ID"/>
        </w:rPr>
        <w:t>2</w:t>
      </w:r>
      <w:r w:rsidRPr="00770620">
        <w:rPr>
          <w:rFonts w:asciiTheme="majorHAnsi" w:hAnsiTheme="majorHAnsi"/>
          <w:b w:val="0"/>
          <w:color w:val="auto"/>
          <w:sz w:val="24"/>
        </w:rPr>
        <w:t xml:space="preserve">. </w:t>
      </w:r>
      <w:r w:rsidR="00240D0D" w:rsidRPr="00770620">
        <w:rPr>
          <w:rFonts w:asciiTheme="majorHAnsi" w:hAnsiTheme="majorHAnsi"/>
          <w:b w:val="0"/>
          <w:color w:val="auto"/>
          <w:sz w:val="24"/>
          <w:lang w:val="id-ID"/>
        </w:rPr>
        <w:t>6</w:t>
      </w:r>
    </w:p>
    <w:p w:rsidR="00310788" w:rsidRPr="00770620" w:rsidRDefault="00310788" w:rsidP="00310788">
      <w:pPr>
        <w:pStyle w:val="Caption"/>
        <w:jc w:val="center"/>
        <w:rPr>
          <w:rFonts w:asciiTheme="majorHAnsi" w:hAnsiTheme="majorHAnsi"/>
          <w:b w:val="0"/>
          <w:bCs w:val="0"/>
          <w:color w:val="auto"/>
          <w:sz w:val="24"/>
          <w:lang w:val="id-ID"/>
        </w:rPr>
      </w:pPr>
      <w:r w:rsidRPr="00770620">
        <w:rPr>
          <w:rFonts w:asciiTheme="majorHAnsi" w:hAnsiTheme="majorHAnsi"/>
          <w:b w:val="0"/>
          <w:bCs w:val="0"/>
          <w:color w:val="auto"/>
          <w:sz w:val="24"/>
          <w:lang w:val="id-ID"/>
        </w:rPr>
        <w:t>Jumlah Penduduk Miskin</w:t>
      </w:r>
      <w:r w:rsidRPr="00770620">
        <w:rPr>
          <w:rFonts w:asciiTheme="majorHAnsi" w:hAnsiTheme="majorHAnsi"/>
          <w:b w:val="0"/>
          <w:bCs w:val="0"/>
          <w:color w:val="auto"/>
          <w:sz w:val="24"/>
        </w:rPr>
        <w:t xml:space="preserve"> </w:t>
      </w:r>
      <w:r w:rsidRPr="00770620">
        <w:rPr>
          <w:rFonts w:asciiTheme="majorHAnsi" w:hAnsiTheme="majorHAnsi"/>
          <w:b w:val="0"/>
          <w:bCs w:val="0"/>
          <w:color w:val="auto"/>
          <w:sz w:val="24"/>
          <w:lang w:val="id-ID"/>
        </w:rPr>
        <w:t xml:space="preserve">Provinsi Lampung </w:t>
      </w:r>
      <w:r w:rsidRPr="00770620">
        <w:rPr>
          <w:rFonts w:asciiTheme="majorHAnsi" w:hAnsiTheme="majorHAnsi"/>
          <w:b w:val="0"/>
          <w:bCs w:val="0"/>
          <w:color w:val="auto"/>
          <w:sz w:val="24"/>
        </w:rPr>
        <w:br/>
        <w:t>Tahun 20</w:t>
      </w:r>
      <w:r w:rsidRPr="00770620">
        <w:rPr>
          <w:rFonts w:asciiTheme="majorHAnsi" w:hAnsiTheme="majorHAnsi"/>
          <w:b w:val="0"/>
          <w:bCs w:val="0"/>
          <w:color w:val="auto"/>
          <w:sz w:val="24"/>
          <w:lang w:val="id-ID"/>
        </w:rPr>
        <w:t>1</w:t>
      </w:r>
      <w:r w:rsidRPr="00770620">
        <w:rPr>
          <w:rFonts w:asciiTheme="majorHAnsi" w:hAnsiTheme="majorHAnsi"/>
          <w:b w:val="0"/>
          <w:bCs w:val="0"/>
          <w:color w:val="auto"/>
          <w:sz w:val="24"/>
        </w:rPr>
        <w:t>0-201</w:t>
      </w:r>
      <w:r w:rsidRPr="00770620">
        <w:rPr>
          <w:rFonts w:asciiTheme="majorHAnsi" w:hAnsiTheme="majorHAnsi"/>
          <w:b w:val="0"/>
          <w:bCs w:val="0"/>
          <w:color w:val="auto"/>
          <w:sz w:val="24"/>
          <w:lang w:val="id-ID"/>
        </w:rPr>
        <w:t>4 (Ribu jiwa)</w:t>
      </w:r>
      <w:bookmarkEnd w:id="12"/>
      <w:bookmarkEnd w:id="13"/>
      <w:bookmarkEnd w:id="14"/>
    </w:p>
    <w:p w:rsidR="00310788" w:rsidRPr="00770620" w:rsidRDefault="00310788" w:rsidP="00310788">
      <w:pPr>
        <w:spacing w:line="360" w:lineRule="auto"/>
        <w:jc w:val="center"/>
        <w:rPr>
          <w:rFonts w:asciiTheme="majorHAnsi" w:hAnsiTheme="majorHAnsi"/>
          <w:b/>
        </w:rPr>
      </w:pPr>
      <w:r w:rsidRPr="00770620">
        <w:rPr>
          <w:rFonts w:asciiTheme="majorHAnsi" w:hAnsiTheme="majorHAnsi"/>
          <w:noProof/>
          <w:lang w:val="en-US"/>
        </w:rPr>
        <w:drawing>
          <wp:inline distT="0" distB="0" distL="0" distR="0" wp14:anchorId="5CD00740" wp14:editId="33B3168A">
            <wp:extent cx="4755173" cy="2268415"/>
            <wp:effectExtent l="19050" t="0" r="26377" b="0"/>
            <wp:docPr id="1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10788" w:rsidRPr="00770620" w:rsidRDefault="00310788"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Meninjau </w:t>
      </w:r>
      <w:r w:rsidR="00821F9F" w:rsidRPr="00770620">
        <w:rPr>
          <w:rFonts w:asciiTheme="majorHAnsi" w:hAnsiTheme="majorHAnsi"/>
          <w:sz w:val="24"/>
          <w:szCs w:val="24"/>
        </w:rPr>
        <w:t>Grafik 2.6</w:t>
      </w:r>
      <w:r w:rsidRPr="00770620">
        <w:rPr>
          <w:rFonts w:asciiTheme="majorHAnsi" w:hAnsiTheme="majorHAnsi"/>
          <w:sz w:val="24"/>
          <w:szCs w:val="24"/>
        </w:rPr>
        <w:t xml:space="preserve">, tampak bahwa penduduk miskin di Provinsi Lampung lebih banyak berada di wilayah perdesaan. Untuk mengatasi permasalahan tersebut, maka program-program pembangunan Pemerintah Provinsi Lampung perlu diarahkan pada kegiatan di wilayah pedesaan dan wilayah tertinggal, pada sektor-sektor produksi yang dekat dengan pelaku dan kultur perdesaan maupun aktifitas ekonomi tradisional; yang didorong dengan ketersediaan layanan dasar berupa peningkatan kualitas </w:t>
      </w:r>
      <w:r w:rsidR="002A59A6" w:rsidRPr="00770620">
        <w:rPr>
          <w:rFonts w:asciiTheme="majorHAnsi" w:hAnsiTheme="majorHAnsi"/>
          <w:sz w:val="24"/>
          <w:szCs w:val="24"/>
        </w:rPr>
        <w:t xml:space="preserve">dan akses </w:t>
      </w:r>
      <w:r w:rsidRPr="00770620">
        <w:rPr>
          <w:rFonts w:asciiTheme="majorHAnsi" w:hAnsiTheme="majorHAnsi"/>
          <w:sz w:val="24"/>
          <w:szCs w:val="24"/>
        </w:rPr>
        <w:t xml:space="preserve">pendidikan dan kesehatan, disertai dengan peningkatan sarana fisik lingkungan dan perluasan akses terhadap sumber daya ekonomi.    </w:t>
      </w:r>
    </w:p>
    <w:p w:rsidR="007021AD" w:rsidRPr="00770620" w:rsidRDefault="007021AD"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Pengangguran Terbuka</w:t>
      </w:r>
    </w:p>
    <w:p w:rsidR="00310788" w:rsidRPr="00770620" w:rsidRDefault="00310788" w:rsidP="00974D45">
      <w:pPr>
        <w:spacing w:before="120" w:after="120" w:line="480" w:lineRule="auto"/>
        <w:ind w:left="720" w:firstLine="720"/>
        <w:jc w:val="both"/>
        <w:rPr>
          <w:rFonts w:asciiTheme="majorHAnsi" w:hAnsiTheme="majorHAnsi"/>
          <w:sz w:val="24"/>
          <w:szCs w:val="24"/>
          <w:lang w:eastAsia="id-ID"/>
        </w:rPr>
      </w:pPr>
      <w:r w:rsidRPr="00770620">
        <w:rPr>
          <w:rFonts w:asciiTheme="majorHAnsi" w:hAnsiTheme="majorHAnsi"/>
          <w:sz w:val="24"/>
          <w:szCs w:val="24"/>
          <w:lang w:eastAsia="id-ID"/>
        </w:rPr>
        <w:t xml:space="preserve">Pertumbuhan ekonomi yang cukup tinggi tidak selamanya berdampak pada penurunan pengangguran dan kemiskinan. Hal ini dimungkinkan ketika pertumbuhan tersebut hanya ditopang oleh sektor-sektor usaha yang memiliki elastisitas lapangan kerja yang rendah. Beberapa masalah pokok yang perlu diperhatikan dalam mengukur tingkat </w:t>
      </w:r>
      <w:r w:rsidRPr="00770620">
        <w:rPr>
          <w:rFonts w:asciiTheme="majorHAnsi" w:hAnsiTheme="majorHAnsi"/>
          <w:sz w:val="24"/>
          <w:szCs w:val="24"/>
          <w:lang w:eastAsia="id-ID"/>
        </w:rPr>
        <w:lastRenderedPageBreak/>
        <w:t xml:space="preserve">keberhasilan pembangunan, antara lain masalah pengangguran, kemiskinan dan ketimpangan perekonomian.  Pertumbuhan ekonomi yang tinggi hanya akan memiliki makna bila diikuti oleh pemerataan hasil-hasil pembangunan, yang pada gilirannya akan mengurangi jumlah pengangguran dan jumlah penduduk miskin.    </w:t>
      </w:r>
    </w:p>
    <w:p w:rsidR="00310788" w:rsidRPr="00770620" w:rsidRDefault="00310788" w:rsidP="00310788">
      <w:pPr>
        <w:pStyle w:val="Caption"/>
        <w:jc w:val="center"/>
        <w:rPr>
          <w:rFonts w:asciiTheme="majorHAnsi" w:hAnsiTheme="majorHAnsi"/>
          <w:b w:val="0"/>
          <w:color w:val="auto"/>
          <w:sz w:val="24"/>
          <w:szCs w:val="24"/>
        </w:rPr>
      </w:pPr>
      <w:bookmarkStart w:id="15" w:name="_Toc422219573"/>
      <w:r w:rsidRPr="00770620">
        <w:rPr>
          <w:rFonts w:asciiTheme="majorHAnsi" w:hAnsiTheme="majorHAnsi"/>
          <w:b w:val="0"/>
          <w:color w:val="auto"/>
          <w:sz w:val="24"/>
          <w:szCs w:val="24"/>
        </w:rPr>
        <w:t xml:space="preserve">Tabel </w:t>
      </w:r>
      <w:r w:rsidR="002A59A6"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Pr="00770620">
        <w:rPr>
          <w:rFonts w:asciiTheme="majorHAnsi" w:hAnsiTheme="majorHAnsi"/>
          <w:b w:val="0"/>
          <w:color w:val="auto"/>
          <w:sz w:val="24"/>
          <w:szCs w:val="24"/>
        </w:rPr>
        <w:fldChar w:fldCharType="begin"/>
      </w:r>
      <w:r w:rsidRPr="00770620">
        <w:rPr>
          <w:rFonts w:asciiTheme="majorHAnsi" w:hAnsiTheme="majorHAnsi"/>
          <w:b w:val="0"/>
          <w:color w:val="auto"/>
          <w:sz w:val="24"/>
          <w:szCs w:val="24"/>
        </w:rPr>
        <w:instrText xml:space="preserve"> SEQ Tabel_3. \* ARABIC </w:instrText>
      </w:r>
      <w:r w:rsidRPr="00770620">
        <w:rPr>
          <w:rFonts w:asciiTheme="majorHAnsi" w:hAnsiTheme="majorHAnsi"/>
          <w:b w:val="0"/>
          <w:color w:val="auto"/>
          <w:sz w:val="24"/>
          <w:szCs w:val="24"/>
        </w:rPr>
        <w:fldChar w:fldCharType="separate"/>
      </w:r>
      <w:r w:rsidR="00C55BDB">
        <w:rPr>
          <w:rFonts w:asciiTheme="majorHAnsi" w:hAnsiTheme="majorHAnsi"/>
          <w:b w:val="0"/>
          <w:noProof/>
          <w:color w:val="auto"/>
          <w:sz w:val="24"/>
          <w:szCs w:val="24"/>
        </w:rPr>
        <w:t>1</w:t>
      </w:r>
      <w:r w:rsidRPr="00770620">
        <w:rPr>
          <w:rFonts w:asciiTheme="majorHAnsi" w:hAnsiTheme="majorHAnsi"/>
          <w:b w:val="0"/>
          <w:color w:val="auto"/>
          <w:sz w:val="24"/>
          <w:szCs w:val="24"/>
        </w:rPr>
        <w:fldChar w:fldCharType="end"/>
      </w:r>
      <w:r w:rsidR="000F4F00"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 xml:space="preserve">TingkatPengangguran Terbuka Provinsi Lampung dan Nasional </w:t>
      </w:r>
      <w:r w:rsidRPr="00770620">
        <w:rPr>
          <w:rFonts w:asciiTheme="majorHAnsi" w:hAnsiTheme="majorHAnsi"/>
          <w:b w:val="0"/>
          <w:bCs w:val="0"/>
          <w:color w:val="auto"/>
          <w:sz w:val="24"/>
          <w:szCs w:val="24"/>
        </w:rPr>
        <w:t>Tahun 20</w:t>
      </w:r>
      <w:r w:rsidRPr="00770620">
        <w:rPr>
          <w:rFonts w:asciiTheme="majorHAnsi" w:hAnsiTheme="majorHAnsi"/>
          <w:b w:val="0"/>
          <w:bCs w:val="0"/>
          <w:color w:val="auto"/>
          <w:sz w:val="24"/>
          <w:szCs w:val="24"/>
          <w:lang w:val="id-ID"/>
        </w:rPr>
        <w:t>1</w:t>
      </w:r>
      <w:r w:rsidRPr="00770620">
        <w:rPr>
          <w:rFonts w:asciiTheme="majorHAnsi" w:hAnsiTheme="majorHAnsi"/>
          <w:b w:val="0"/>
          <w:bCs w:val="0"/>
          <w:color w:val="auto"/>
          <w:sz w:val="24"/>
          <w:szCs w:val="24"/>
        </w:rPr>
        <w:t>0-201</w:t>
      </w:r>
      <w:r w:rsidRPr="00770620">
        <w:rPr>
          <w:rFonts w:asciiTheme="majorHAnsi" w:hAnsiTheme="majorHAnsi"/>
          <w:b w:val="0"/>
          <w:bCs w:val="0"/>
          <w:color w:val="auto"/>
          <w:sz w:val="24"/>
          <w:szCs w:val="24"/>
          <w:lang w:val="id-ID"/>
        </w:rPr>
        <w:t>4</w:t>
      </w:r>
      <w:bookmarkEnd w:id="15"/>
    </w:p>
    <w:p w:rsidR="00310788" w:rsidRPr="00770620" w:rsidRDefault="00310788" w:rsidP="002A59A6">
      <w:pPr>
        <w:spacing w:after="0"/>
        <w:ind w:left="-1077" w:right="-1083"/>
        <w:jc w:val="center"/>
        <w:rPr>
          <w:rFonts w:asciiTheme="majorHAnsi" w:hAnsiTheme="majorHAnsi"/>
          <w:b/>
          <w:bCs/>
          <w:color w:val="000000"/>
        </w:rPr>
      </w:pPr>
    </w:p>
    <w:tbl>
      <w:tblPr>
        <w:tblW w:w="7590" w:type="dxa"/>
        <w:jc w:val="center"/>
        <w:tblLook w:val="04A0" w:firstRow="1" w:lastRow="0" w:firstColumn="1" w:lastColumn="0" w:noHBand="0" w:noVBand="1"/>
      </w:tblPr>
      <w:tblGrid>
        <w:gridCol w:w="1670"/>
        <w:gridCol w:w="1240"/>
        <w:gridCol w:w="1240"/>
        <w:gridCol w:w="1240"/>
        <w:gridCol w:w="1240"/>
        <w:gridCol w:w="960"/>
      </w:tblGrid>
      <w:tr w:rsidR="00310788" w:rsidRPr="00770620" w:rsidTr="00EA34AE">
        <w:trPr>
          <w:trHeight w:val="315"/>
          <w:jc w:val="center"/>
        </w:trPr>
        <w:tc>
          <w:tcPr>
            <w:tcW w:w="1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URAIAN</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2010</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2011</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2012</w:t>
            </w:r>
          </w:p>
        </w:tc>
        <w:tc>
          <w:tcPr>
            <w:tcW w:w="124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2013</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310788" w:rsidRPr="00770620" w:rsidRDefault="00310788" w:rsidP="00EA34AE">
            <w:pPr>
              <w:jc w:val="center"/>
              <w:rPr>
                <w:rFonts w:asciiTheme="majorHAnsi" w:hAnsiTheme="majorHAnsi"/>
                <w:b/>
                <w:bCs/>
                <w:sz w:val="20"/>
                <w:szCs w:val="20"/>
              </w:rPr>
            </w:pPr>
            <w:r w:rsidRPr="00770620">
              <w:rPr>
                <w:rFonts w:asciiTheme="majorHAnsi" w:hAnsiTheme="majorHAnsi"/>
                <w:b/>
                <w:bCs/>
                <w:sz w:val="20"/>
                <w:szCs w:val="20"/>
              </w:rPr>
              <w:t>2014</w:t>
            </w:r>
          </w:p>
        </w:tc>
      </w:tr>
      <w:tr w:rsidR="00310788" w:rsidRPr="00770620" w:rsidTr="00EA34AE">
        <w:trPr>
          <w:trHeight w:val="315"/>
          <w:jc w:val="center"/>
        </w:trPr>
        <w:tc>
          <w:tcPr>
            <w:tcW w:w="1670" w:type="dxa"/>
            <w:tcBorders>
              <w:top w:val="nil"/>
              <w:left w:val="single" w:sz="4" w:space="0" w:color="auto"/>
              <w:bottom w:val="single" w:sz="4" w:space="0" w:color="auto"/>
              <w:right w:val="single" w:sz="4" w:space="0" w:color="auto"/>
            </w:tcBorders>
            <w:shd w:val="clear" w:color="auto" w:fill="auto"/>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Lampung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5,57</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5,78</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5,18</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5,85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4,79</w:t>
            </w:r>
          </w:p>
        </w:tc>
      </w:tr>
      <w:tr w:rsidR="00310788" w:rsidRPr="00770620" w:rsidTr="00EA34AE">
        <w:trPr>
          <w:trHeight w:val="300"/>
          <w:jc w:val="center"/>
        </w:trPr>
        <w:tc>
          <w:tcPr>
            <w:tcW w:w="1670" w:type="dxa"/>
            <w:tcBorders>
              <w:top w:val="nil"/>
              <w:left w:val="single" w:sz="4" w:space="0" w:color="auto"/>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Nasional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7,14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6,56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6,14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6,25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310788" w:rsidRPr="00770620" w:rsidRDefault="00310788" w:rsidP="00EA34AE">
            <w:pPr>
              <w:jc w:val="center"/>
              <w:rPr>
                <w:rFonts w:asciiTheme="majorHAnsi" w:hAnsiTheme="majorHAnsi"/>
                <w:color w:val="000000"/>
                <w:sz w:val="20"/>
                <w:szCs w:val="20"/>
              </w:rPr>
            </w:pPr>
            <w:r w:rsidRPr="00770620">
              <w:rPr>
                <w:rFonts w:asciiTheme="majorHAnsi" w:hAnsiTheme="majorHAnsi"/>
                <w:color w:val="000000"/>
                <w:sz w:val="20"/>
                <w:szCs w:val="20"/>
              </w:rPr>
              <w:t>5,94</w:t>
            </w:r>
          </w:p>
        </w:tc>
      </w:tr>
    </w:tbl>
    <w:p w:rsidR="00310788" w:rsidRPr="00770620" w:rsidRDefault="00310788" w:rsidP="002A59A6">
      <w:pPr>
        <w:spacing w:after="0"/>
        <w:ind w:firstLine="720"/>
        <w:jc w:val="both"/>
        <w:rPr>
          <w:rFonts w:asciiTheme="majorHAnsi" w:hAnsiTheme="majorHAnsi"/>
          <w:bCs/>
          <w:sz w:val="16"/>
          <w:szCs w:val="16"/>
        </w:rPr>
      </w:pPr>
    </w:p>
    <w:p w:rsidR="00310788" w:rsidRPr="00770620" w:rsidRDefault="00310788" w:rsidP="00310788">
      <w:pPr>
        <w:ind w:firstLine="720"/>
        <w:jc w:val="both"/>
        <w:rPr>
          <w:rFonts w:asciiTheme="majorHAnsi" w:hAnsiTheme="majorHAnsi"/>
          <w:bCs/>
          <w:sz w:val="16"/>
          <w:szCs w:val="16"/>
        </w:rPr>
      </w:pPr>
      <w:r w:rsidRPr="00770620">
        <w:rPr>
          <w:rFonts w:asciiTheme="majorHAnsi" w:hAnsiTheme="majorHAnsi"/>
          <w:bCs/>
          <w:sz w:val="16"/>
          <w:szCs w:val="16"/>
        </w:rPr>
        <w:t>Sumber : BPS Prov. Lampung</w:t>
      </w:r>
    </w:p>
    <w:p w:rsidR="00310788" w:rsidRPr="00770620" w:rsidRDefault="00310788"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Tingkat Pengangguran Terbuka (TPT) pada tahun 2014 menurun dari 5,85% atau sekitar 209,5 ribu orang di tahun 2013 menjadi 4,79% atau sekitar 184,8 ribu orang pada tahun 2014. Dalam skala nasional, TPT Provinsi Lampung pada periode tahun 2010-2014 masih berada dibawah TPT nasional. Namun demikian, terdapat beberapa hal yang patut menjadi perhatian untuk terus menekan angka TPT. </w:t>
      </w:r>
    </w:p>
    <w:p w:rsidR="00310788" w:rsidRPr="00770620" w:rsidRDefault="00310788" w:rsidP="00821F9F">
      <w:pPr>
        <w:pStyle w:val="Caption"/>
        <w:jc w:val="center"/>
        <w:rPr>
          <w:rFonts w:asciiTheme="majorHAnsi" w:hAnsiTheme="majorHAnsi"/>
          <w:b w:val="0"/>
          <w:bCs w:val="0"/>
          <w:color w:val="auto"/>
          <w:sz w:val="24"/>
          <w:szCs w:val="24"/>
          <w:lang w:val="id-ID"/>
        </w:rPr>
      </w:pPr>
      <w:bookmarkStart w:id="16" w:name="_Toc422211292"/>
      <w:bookmarkStart w:id="17" w:name="_Toc422211859"/>
      <w:bookmarkStart w:id="18" w:name="_Toc422219602"/>
      <w:r w:rsidRPr="00770620">
        <w:rPr>
          <w:rFonts w:asciiTheme="majorHAnsi" w:hAnsiTheme="majorHAnsi"/>
          <w:b w:val="0"/>
          <w:color w:val="auto"/>
          <w:sz w:val="24"/>
          <w:szCs w:val="24"/>
        </w:rPr>
        <w:t xml:space="preserve">Grafik </w:t>
      </w:r>
      <w:r w:rsidR="002512C5" w:rsidRPr="00770620">
        <w:rPr>
          <w:rFonts w:asciiTheme="majorHAnsi" w:hAnsiTheme="majorHAnsi"/>
          <w:b w:val="0"/>
          <w:color w:val="auto"/>
          <w:sz w:val="24"/>
          <w:szCs w:val="24"/>
          <w:lang w:val="id-ID"/>
        </w:rPr>
        <w:t>2.7</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TingkatPengangguran Terbuka</w:t>
      </w:r>
      <w:r w:rsidRPr="00770620">
        <w:rPr>
          <w:rFonts w:asciiTheme="majorHAnsi" w:hAnsiTheme="majorHAnsi"/>
          <w:b w:val="0"/>
          <w:bCs w:val="0"/>
          <w:color w:val="auto"/>
          <w:sz w:val="24"/>
          <w:szCs w:val="24"/>
        </w:rPr>
        <w:t xml:space="preserve"> </w:t>
      </w:r>
      <w:r w:rsidRPr="00770620">
        <w:rPr>
          <w:rFonts w:asciiTheme="majorHAnsi" w:hAnsiTheme="majorHAnsi"/>
          <w:b w:val="0"/>
          <w:bCs w:val="0"/>
          <w:color w:val="auto"/>
          <w:sz w:val="24"/>
          <w:szCs w:val="24"/>
          <w:lang w:val="id-ID"/>
        </w:rPr>
        <w:t xml:space="preserve">Provinsi Lampung dan Nasional </w:t>
      </w:r>
      <w:r w:rsidRPr="00770620">
        <w:rPr>
          <w:rFonts w:asciiTheme="majorHAnsi" w:hAnsiTheme="majorHAnsi"/>
          <w:b w:val="0"/>
          <w:bCs w:val="0"/>
          <w:color w:val="auto"/>
          <w:sz w:val="24"/>
          <w:szCs w:val="24"/>
        </w:rPr>
        <w:t>Tahun 20</w:t>
      </w:r>
      <w:r w:rsidRPr="00770620">
        <w:rPr>
          <w:rFonts w:asciiTheme="majorHAnsi" w:hAnsiTheme="majorHAnsi"/>
          <w:b w:val="0"/>
          <w:bCs w:val="0"/>
          <w:color w:val="auto"/>
          <w:sz w:val="24"/>
          <w:szCs w:val="24"/>
          <w:lang w:val="id-ID"/>
        </w:rPr>
        <w:t>1</w:t>
      </w:r>
      <w:r w:rsidRPr="00770620">
        <w:rPr>
          <w:rFonts w:asciiTheme="majorHAnsi" w:hAnsiTheme="majorHAnsi"/>
          <w:b w:val="0"/>
          <w:bCs w:val="0"/>
          <w:color w:val="auto"/>
          <w:sz w:val="24"/>
          <w:szCs w:val="24"/>
        </w:rPr>
        <w:t>0-201</w:t>
      </w:r>
      <w:r w:rsidRPr="00770620">
        <w:rPr>
          <w:rFonts w:asciiTheme="majorHAnsi" w:hAnsiTheme="majorHAnsi"/>
          <w:b w:val="0"/>
          <w:bCs w:val="0"/>
          <w:color w:val="auto"/>
          <w:sz w:val="24"/>
          <w:szCs w:val="24"/>
          <w:lang w:val="id-ID"/>
        </w:rPr>
        <w:t>4</w:t>
      </w:r>
      <w:bookmarkEnd w:id="16"/>
      <w:bookmarkEnd w:id="17"/>
      <w:bookmarkEnd w:id="18"/>
    </w:p>
    <w:p w:rsidR="00310788" w:rsidRPr="00770620" w:rsidRDefault="00310788" w:rsidP="00310788">
      <w:pPr>
        <w:spacing w:line="360" w:lineRule="auto"/>
        <w:jc w:val="center"/>
        <w:rPr>
          <w:rFonts w:asciiTheme="majorHAnsi" w:hAnsiTheme="majorHAnsi"/>
          <w:b/>
        </w:rPr>
      </w:pPr>
      <w:r w:rsidRPr="00770620">
        <w:rPr>
          <w:rFonts w:asciiTheme="majorHAnsi" w:hAnsiTheme="majorHAnsi"/>
          <w:noProof/>
          <w:lang w:val="en-US"/>
        </w:rPr>
        <w:drawing>
          <wp:inline distT="0" distB="0" distL="0" distR="0" wp14:anchorId="7874825F" wp14:editId="28BA7957">
            <wp:extent cx="4572000" cy="2104845"/>
            <wp:effectExtent l="0" t="0" r="19050" b="10160"/>
            <wp:docPr id="1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10788" w:rsidRPr="00770620" w:rsidRDefault="00310788" w:rsidP="00974D45">
      <w:pPr>
        <w:spacing w:before="120" w:after="120" w:line="480" w:lineRule="auto"/>
        <w:ind w:left="720" w:firstLine="720"/>
        <w:jc w:val="both"/>
        <w:rPr>
          <w:rFonts w:asciiTheme="majorHAnsi" w:hAnsiTheme="majorHAnsi"/>
          <w:sz w:val="24"/>
          <w:szCs w:val="24"/>
          <w:lang w:eastAsia="id-ID"/>
        </w:rPr>
      </w:pPr>
      <w:r w:rsidRPr="00770620">
        <w:rPr>
          <w:rFonts w:asciiTheme="majorHAnsi" w:hAnsiTheme="majorHAnsi"/>
          <w:sz w:val="24"/>
          <w:szCs w:val="24"/>
        </w:rPr>
        <w:lastRenderedPageBreak/>
        <w:t>Pengangguran</w:t>
      </w:r>
      <w:r w:rsidRPr="00770620">
        <w:rPr>
          <w:rFonts w:asciiTheme="majorHAnsi" w:hAnsiTheme="majorHAnsi"/>
          <w:sz w:val="24"/>
          <w:szCs w:val="24"/>
          <w:lang w:eastAsia="id-ID"/>
        </w:rPr>
        <w:t xml:space="preserve"> yang tinggi berdampak langsung maupun tidak langsung terhadap kemiskinan, kriminalitas dan masalah-masalah sosial lainnya. Terbukanya lapangan pekerjaan merupakan indikator penting tingkat kesejahteraan masyarakat dan sekaligus menjadi indikator keberhasilan penyelenggaraan perekonomian dalam mengurangi angka kemiskinan yang ada. </w:t>
      </w:r>
    </w:p>
    <w:p w:rsidR="00310788" w:rsidRPr="00770620" w:rsidRDefault="00310788"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Pengangguran umumnya disebabkan karena jumlah </w:t>
      </w:r>
      <w:hyperlink r:id="rId17" w:tooltip="Angkatan kerja" w:history="1">
        <w:r w:rsidRPr="00770620">
          <w:rPr>
            <w:rStyle w:val="Hyperlink"/>
            <w:rFonts w:asciiTheme="majorHAnsi" w:hAnsiTheme="majorHAnsi"/>
            <w:color w:val="auto"/>
            <w:sz w:val="24"/>
            <w:szCs w:val="24"/>
            <w:u w:val="none"/>
          </w:rPr>
          <w:t>angkatan kerja</w:t>
        </w:r>
      </w:hyperlink>
      <w:r w:rsidRPr="00770620">
        <w:rPr>
          <w:rFonts w:asciiTheme="majorHAnsi" w:hAnsiTheme="majorHAnsi"/>
          <w:sz w:val="24"/>
          <w:szCs w:val="24"/>
        </w:rPr>
        <w:t xml:space="preserve"> tidak sebanding dengan jumlah </w:t>
      </w:r>
      <w:hyperlink r:id="rId18" w:tooltip="Lapangan kerja (halaman belum tersedia)" w:history="1">
        <w:r w:rsidRPr="00770620">
          <w:rPr>
            <w:rStyle w:val="Hyperlink"/>
            <w:rFonts w:asciiTheme="majorHAnsi" w:hAnsiTheme="majorHAnsi"/>
            <w:color w:val="auto"/>
            <w:sz w:val="24"/>
            <w:szCs w:val="24"/>
            <w:u w:val="none"/>
          </w:rPr>
          <w:t>lapangan pekerjaan</w:t>
        </w:r>
      </w:hyperlink>
      <w:r w:rsidRPr="00770620">
        <w:rPr>
          <w:rFonts w:asciiTheme="majorHAnsi" w:hAnsiTheme="majorHAnsi"/>
          <w:sz w:val="24"/>
          <w:szCs w:val="24"/>
        </w:rPr>
        <w:t xml:space="preserve"> yang mampu menyerapnya. Pengangguran seringkali menjadi masalah dalam </w:t>
      </w:r>
      <w:hyperlink r:id="rId19" w:tooltip="Ekonomi" w:history="1">
        <w:r w:rsidRPr="00770620">
          <w:rPr>
            <w:rStyle w:val="Hyperlink"/>
            <w:rFonts w:asciiTheme="majorHAnsi" w:hAnsiTheme="majorHAnsi"/>
            <w:color w:val="auto"/>
            <w:sz w:val="24"/>
            <w:szCs w:val="24"/>
            <w:u w:val="none"/>
          </w:rPr>
          <w:t>perekonomian</w:t>
        </w:r>
      </w:hyperlink>
      <w:r w:rsidRPr="00770620">
        <w:rPr>
          <w:rFonts w:asciiTheme="majorHAnsi" w:hAnsiTheme="majorHAnsi"/>
          <w:sz w:val="24"/>
          <w:szCs w:val="24"/>
        </w:rPr>
        <w:t xml:space="preserve"> (produktivitas dan pendapatan </w:t>
      </w:r>
      <w:hyperlink r:id="rId20" w:tooltip="Masyarakat" w:history="1">
        <w:r w:rsidRPr="00770620">
          <w:rPr>
            <w:rStyle w:val="Hyperlink"/>
            <w:rFonts w:asciiTheme="majorHAnsi" w:hAnsiTheme="majorHAnsi"/>
            <w:color w:val="auto"/>
            <w:sz w:val="24"/>
            <w:szCs w:val="24"/>
            <w:u w:val="none"/>
          </w:rPr>
          <w:t>masyarakat</w:t>
        </w:r>
      </w:hyperlink>
      <w:r w:rsidRPr="00770620">
        <w:rPr>
          <w:rFonts w:asciiTheme="majorHAnsi" w:hAnsiTheme="majorHAnsi"/>
          <w:sz w:val="24"/>
          <w:szCs w:val="24"/>
        </w:rPr>
        <w:t xml:space="preserve">). Ketiadaan pendapatan menyebabkan penganggur tidak memiliki kemampuan atau harus mengurangi pengeluaran konsumsinya yang menyebabkan menurunnya tingkat kemakmuran dan kesejahteraan. Akibat jangka panjang adalah menurunnya </w:t>
      </w:r>
      <w:hyperlink r:id="rId21" w:tooltip="Pembangunan ekonomi" w:history="1">
        <w:r w:rsidRPr="00770620">
          <w:rPr>
            <w:rStyle w:val="Hyperlink"/>
            <w:rFonts w:asciiTheme="majorHAnsi" w:hAnsiTheme="majorHAnsi"/>
            <w:color w:val="auto"/>
            <w:sz w:val="24"/>
            <w:szCs w:val="24"/>
            <w:u w:val="none"/>
          </w:rPr>
          <w:t>pertumbuhan dan pembangunan ekonomi</w:t>
        </w:r>
      </w:hyperlink>
      <w:r w:rsidRPr="00770620">
        <w:rPr>
          <w:rFonts w:asciiTheme="majorHAnsi" w:hAnsiTheme="majorHAnsi"/>
          <w:sz w:val="24"/>
          <w:szCs w:val="24"/>
        </w:rPr>
        <w:t xml:space="preserve"> secara keseluruhan.</w:t>
      </w:r>
    </w:p>
    <w:p w:rsidR="00F66895" w:rsidRPr="00770620" w:rsidRDefault="007021AD" w:rsidP="00821F9F">
      <w:pPr>
        <w:pStyle w:val="ListParagraph"/>
        <w:numPr>
          <w:ilvl w:val="1"/>
          <w:numId w:val="2"/>
        </w:numPr>
        <w:spacing w:before="120" w:after="120" w:line="480" w:lineRule="auto"/>
        <w:ind w:left="709" w:hanging="709"/>
        <w:contextualSpacing w:val="0"/>
        <w:rPr>
          <w:rFonts w:asciiTheme="majorHAnsi" w:hAnsiTheme="majorHAnsi"/>
          <w:b/>
          <w:sz w:val="24"/>
          <w:szCs w:val="24"/>
        </w:rPr>
      </w:pPr>
      <w:r w:rsidRPr="00770620">
        <w:rPr>
          <w:rFonts w:asciiTheme="majorHAnsi" w:hAnsiTheme="majorHAnsi"/>
          <w:b/>
          <w:sz w:val="24"/>
          <w:szCs w:val="24"/>
        </w:rPr>
        <w:t>Perkembangan</w:t>
      </w:r>
      <w:r w:rsidR="00F66895" w:rsidRPr="00770620">
        <w:rPr>
          <w:rFonts w:asciiTheme="majorHAnsi" w:hAnsiTheme="majorHAnsi"/>
          <w:b/>
          <w:sz w:val="24"/>
          <w:szCs w:val="24"/>
        </w:rPr>
        <w:t xml:space="preserve"> Ekonomi Makro </w:t>
      </w:r>
      <w:r w:rsidR="00BC486B" w:rsidRPr="00770620">
        <w:rPr>
          <w:rFonts w:asciiTheme="majorHAnsi" w:hAnsiTheme="majorHAnsi"/>
          <w:b/>
          <w:sz w:val="24"/>
          <w:szCs w:val="24"/>
        </w:rPr>
        <w:t xml:space="preserve">Tahun </w:t>
      </w:r>
      <w:r w:rsidRPr="00770620">
        <w:rPr>
          <w:rFonts w:asciiTheme="majorHAnsi" w:hAnsiTheme="majorHAnsi"/>
          <w:b/>
          <w:sz w:val="24"/>
          <w:szCs w:val="24"/>
        </w:rPr>
        <w:t xml:space="preserve">2015 </w:t>
      </w:r>
    </w:p>
    <w:p w:rsidR="00906745" w:rsidRPr="00770620" w:rsidRDefault="003F079F" w:rsidP="00821F9F">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Perkembangan</w:t>
      </w:r>
      <w:r w:rsidR="00906745" w:rsidRPr="00770620">
        <w:rPr>
          <w:rFonts w:asciiTheme="majorHAnsi" w:hAnsiTheme="majorHAnsi"/>
          <w:b/>
          <w:sz w:val="24"/>
          <w:szCs w:val="24"/>
        </w:rPr>
        <w:t xml:space="preserve"> Perekonomian Nasional s.d. Triwulan II Tahun 2015</w:t>
      </w:r>
    </w:p>
    <w:p w:rsidR="003F76B2" w:rsidRPr="00770620" w:rsidRDefault="003F76B2" w:rsidP="00974D45">
      <w:pPr>
        <w:pStyle w:val="BodyText"/>
        <w:spacing w:before="120" w:after="120" w:line="480" w:lineRule="auto"/>
        <w:ind w:left="720" w:right="-1"/>
        <w:jc w:val="both"/>
        <w:rPr>
          <w:rFonts w:asciiTheme="majorHAnsi" w:hAnsiTheme="majorHAnsi"/>
          <w:sz w:val="24"/>
          <w:szCs w:val="24"/>
          <w:lang w:val="id-ID"/>
        </w:rPr>
      </w:pPr>
      <w:r w:rsidRPr="00770620">
        <w:rPr>
          <w:rFonts w:asciiTheme="majorHAnsi" w:hAnsiTheme="majorHAnsi"/>
          <w:sz w:val="24"/>
          <w:szCs w:val="24"/>
        </w:rPr>
        <w:t xml:space="preserve">Perekonomian </w:t>
      </w:r>
      <w:r w:rsidRPr="00770620">
        <w:rPr>
          <w:rFonts w:asciiTheme="majorHAnsi" w:hAnsiTheme="majorHAnsi"/>
          <w:sz w:val="24"/>
          <w:szCs w:val="24"/>
          <w:lang w:val="id-ID"/>
        </w:rPr>
        <w:t>Indonesia</w:t>
      </w:r>
      <w:r w:rsidRPr="00770620">
        <w:rPr>
          <w:rFonts w:asciiTheme="majorHAnsi" w:hAnsiTheme="majorHAnsi"/>
          <w:w w:val="99"/>
          <w:sz w:val="24"/>
          <w:szCs w:val="24"/>
        </w:rPr>
        <w:t xml:space="preserve"> </w:t>
      </w:r>
      <w:r w:rsidRPr="00770620">
        <w:rPr>
          <w:rFonts w:asciiTheme="majorHAnsi" w:hAnsiTheme="majorHAnsi"/>
          <w:sz w:val="24"/>
          <w:szCs w:val="24"/>
        </w:rPr>
        <w:t>Triwulan II-2015 (</w:t>
      </w:r>
      <w:r w:rsidRPr="00770620">
        <w:rPr>
          <w:rFonts w:asciiTheme="majorHAnsi" w:hAnsiTheme="majorHAnsi"/>
          <w:i/>
          <w:sz w:val="24"/>
          <w:szCs w:val="24"/>
        </w:rPr>
        <w:t>y-on-y</w:t>
      </w:r>
      <w:r w:rsidRPr="00770620">
        <w:rPr>
          <w:rFonts w:asciiTheme="majorHAnsi" w:hAnsiTheme="majorHAnsi"/>
          <w:sz w:val="24"/>
          <w:szCs w:val="24"/>
        </w:rPr>
        <w:t>) tumbuh sebesar</w:t>
      </w:r>
      <w:r w:rsidRPr="00770620">
        <w:rPr>
          <w:rFonts w:asciiTheme="majorHAnsi" w:hAnsiTheme="majorHAnsi"/>
          <w:spacing w:val="49"/>
          <w:sz w:val="24"/>
          <w:szCs w:val="24"/>
        </w:rPr>
        <w:t xml:space="preserve"> </w:t>
      </w:r>
      <w:r w:rsidRPr="00770620">
        <w:rPr>
          <w:rFonts w:asciiTheme="majorHAnsi" w:hAnsiTheme="majorHAnsi"/>
          <w:sz w:val="24"/>
          <w:szCs w:val="24"/>
          <w:lang w:val="id-ID"/>
        </w:rPr>
        <w:t xml:space="preserve">4,67 </w:t>
      </w:r>
      <w:r w:rsidRPr="00770620">
        <w:rPr>
          <w:rFonts w:asciiTheme="majorHAnsi" w:hAnsiTheme="majorHAnsi"/>
          <w:sz w:val="24"/>
          <w:szCs w:val="24"/>
        </w:rPr>
        <w:t xml:space="preserve">persen. Pertumbuhan </w:t>
      </w:r>
      <w:r w:rsidRPr="00770620">
        <w:rPr>
          <w:rFonts w:asciiTheme="majorHAnsi" w:hAnsiTheme="majorHAnsi"/>
          <w:sz w:val="24"/>
          <w:szCs w:val="24"/>
          <w:lang w:val="id-ID"/>
        </w:rPr>
        <w:t xml:space="preserve">tersebut didukung hampir semua </w:t>
      </w:r>
      <w:r w:rsidRPr="00770620">
        <w:rPr>
          <w:rFonts w:asciiTheme="majorHAnsi" w:hAnsiTheme="majorHAnsi"/>
          <w:sz w:val="24"/>
          <w:szCs w:val="24"/>
        </w:rPr>
        <w:t>lapangan usaha</w:t>
      </w:r>
      <w:r w:rsidRPr="00770620">
        <w:rPr>
          <w:rFonts w:asciiTheme="majorHAnsi" w:hAnsiTheme="majorHAnsi"/>
          <w:sz w:val="24"/>
          <w:szCs w:val="24"/>
          <w:lang w:val="id-ID"/>
        </w:rPr>
        <w:t>, keculai Pertambangan dan Penggalian yang mengalami kontraksi sebesar 5,87 persen</w:t>
      </w:r>
      <w:r w:rsidRPr="00770620">
        <w:rPr>
          <w:rFonts w:asciiTheme="majorHAnsi" w:hAnsiTheme="majorHAnsi"/>
          <w:sz w:val="24"/>
          <w:szCs w:val="24"/>
        </w:rPr>
        <w:t>.</w:t>
      </w:r>
      <w:r w:rsidRPr="00770620">
        <w:rPr>
          <w:rFonts w:asciiTheme="majorHAnsi" w:hAnsiTheme="majorHAnsi"/>
          <w:sz w:val="24"/>
          <w:szCs w:val="24"/>
          <w:lang w:val="id-ID"/>
        </w:rPr>
        <w:t xml:space="preserve"> P</w:t>
      </w:r>
      <w:r w:rsidRPr="00770620">
        <w:rPr>
          <w:rFonts w:asciiTheme="majorHAnsi" w:hAnsiTheme="majorHAnsi"/>
          <w:sz w:val="24"/>
          <w:szCs w:val="24"/>
        </w:rPr>
        <w:t>ertumbuhan tertinggi,</w:t>
      </w:r>
      <w:r w:rsidRPr="00770620">
        <w:rPr>
          <w:rFonts w:asciiTheme="majorHAnsi" w:hAnsiTheme="majorHAnsi"/>
          <w:sz w:val="24"/>
          <w:szCs w:val="24"/>
          <w:lang w:val="id-ID"/>
        </w:rPr>
        <w:t xml:space="preserve"> dicapai oleh</w:t>
      </w:r>
      <w:r w:rsidRPr="00770620">
        <w:rPr>
          <w:rFonts w:asciiTheme="majorHAnsi" w:hAnsiTheme="majorHAnsi"/>
          <w:sz w:val="24"/>
          <w:szCs w:val="24"/>
        </w:rPr>
        <w:t xml:space="preserve"> Jasa Pendidikan </w:t>
      </w:r>
      <w:r w:rsidRPr="00770620">
        <w:rPr>
          <w:rFonts w:asciiTheme="majorHAnsi" w:hAnsiTheme="majorHAnsi"/>
          <w:sz w:val="24"/>
          <w:szCs w:val="24"/>
          <w:lang w:val="id-ID"/>
        </w:rPr>
        <w:t>sebesar</w:t>
      </w:r>
      <w:r w:rsidRPr="00770620">
        <w:rPr>
          <w:rFonts w:asciiTheme="majorHAnsi" w:hAnsiTheme="majorHAnsi"/>
          <w:sz w:val="24"/>
          <w:szCs w:val="24"/>
        </w:rPr>
        <w:t xml:space="preserve"> </w:t>
      </w:r>
      <w:r w:rsidRPr="00770620">
        <w:rPr>
          <w:rFonts w:asciiTheme="majorHAnsi" w:hAnsiTheme="majorHAnsi"/>
          <w:sz w:val="24"/>
          <w:szCs w:val="24"/>
          <w:lang w:val="id-ID"/>
        </w:rPr>
        <w:t xml:space="preserve">12,16 </w:t>
      </w:r>
      <w:r w:rsidRPr="00770620">
        <w:rPr>
          <w:rFonts w:asciiTheme="majorHAnsi" w:hAnsiTheme="majorHAnsi"/>
          <w:sz w:val="24"/>
          <w:szCs w:val="24"/>
        </w:rPr>
        <w:t xml:space="preserve">persen, </w:t>
      </w:r>
      <w:r w:rsidRPr="00770620">
        <w:rPr>
          <w:rFonts w:asciiTheme="majorHAnsi" w:hAnsiTheme="majorHAnsi"/>
          <w:sz w:val="24"/>
          <w:szCs w:val="24"/>
          <w:lang w:val="id-ID"/>
        </w:rPr>
        <w:t xml:space="preserve">diikuti Informasi dan Komunikasi sebesar 9,56 persen;  dan </w:t>
      </w:r>
      <w:r w:rsidRPr="00770620">
        <w:rPr>
          <w:rFonts w:asciiTheme="majorHAnsi" w:hAnsiTheme="majorHAnsi"/>
          <w:sz w:val="24"/>
          <w:szCs w:val="24"/>
        </w:rPr>
        <w:t>Jasa</w:t>
      </w:r>
      <w:r w:rsidRPr="00770620">
        <w:rPr>
          <w:rFonts w:asciiTheme="majorHAnsi" w:hAnsiTheme="majorHAnsi"/>
          <w:sz w:val="24"/>
          <w:szCs w:val="24"/>
          <w:lang w:val="id-ID"/>
        </w:rPr>
        <w:t xml:space="preserve"> Kesehatan dan Kegiatan Sosial sebesar 8,16 persen. </w:t>
      </w:r>
    </w:p>
    <w:p w:rsidR="008627D4" w:rsidRPr="00770620" w:rsidRDefault="008627D4" w:rsidP="008627D4">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color w:val="auto"/>
          <w:sz w:val="24"/>
          <w:szCs w:val="24"/>
        </w:rPr>
        <w:lastRenderedPageBreak/>
        <w:t xml:space="preserve">Tabel </w:t>
      </w:r>
      <w:r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13</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Pertumbuhan PDRB Nasional Menurut Lapangan Usaha</w:t>
      </w:r>
    </w:p>
    <w:p w:rsidR="008627D4" w:rsidRPr="00770620" w:rsidRDefault="008627D4" w:rsidP="008627D4">
      <w:pPr>
        <w:spacing w:after="0"/>
        <w:jc w:val="center"/>
        <w:rPr>
          <w:rFonts w:asciiTheme="majorHAnsi" w:hAnsiTheme="majorHAnsi"/>
          <w:sz w:val="24"/>
          <w:szCs w:val="24"/>
        </w:rPr>
      </w:pPr>
      <w:r w:rsidRPr="00770620">
        <w:rPr>
          <w:rFonts w:asciiTheme="majorHAnsi" w:hAnsiTheme="majorHAnsi"/>
          <w:sz w:val="24"/>
          <w:szCs w:val="24"/>
        </w:rPr>
        <w:t>ADHK 2010 (Persen)</w:t>
      </w:r>
    </w:p>
    <w:tbl>
      <w:tblPr>
        <w:tblStyle w:val="TableGrid"/>
        <w:tblW w:w="0" w:type="auto"/>
        <w:jc w:val="center"/>
        <w:tblLayout w:type="fixed"/>
        <w:tblLook w:val="04A0" w:firstRow="1" w:lastRow="0" w:firstColumn="1" w:lastColumn="0" w:noHBand="0" w:noVBand="1"/>
      </w:tblPr>
      <w:tblGrid>
        <w:gridCol w:w="534"/>
        <w:gridCol w:w="1976"/>
        <w:gridCol w:w="937"/>
        <w:gridCol w:w="937"/>
        <w:gridCol w:w="828"/>
        <w:gridCol w:w="992"/>
        <w:gridCol w:w="1134"/>
        <w:gridCol w:w="993"/>
      </w:tblGrid>
      <w:tr w:rsidR="00172605" w:rsidRPr="00770620" w:rsidTr="00CE2A7A">
        <w:trPr>
          <w:tblHeade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No</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Lapangan Usaha</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Triw I 2015 terhadap Triw IV 2014</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Triw II 2015 terhadap Triw I 2015</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Triw I 2015 terhadap Triw I 2014</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Triw II 2015 terhadap Triw II 2014</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Semester I 2015 terhadap Semester I 2014</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Sumber Pertumbuhan triw II 2015 (y-on-y)</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A</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Pertanian,kehutanan, dan Perikanan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14,85</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10,09</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4,00</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6,64</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5,37</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0,91</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B</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Pertambangan dan penggalian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-8,18</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-2,57</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-1,23</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-5,87</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-3,58</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-0,54</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C</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Industri Pengolahan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-0,53</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3,86</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3,97</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4,42</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4,20</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0,96</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D</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Pengadaan listriik dan Gas</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-7,17</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4,43</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1,73</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0,76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1,23</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0,01</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E</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pacing w:val="-1"/>
                <w:sz w:val="18"/>
                <w:szCs w:val="18"/>
              </w:rPr>
              <w:t>Pengadaan</w:t>
            </w:r>
            <w:r w:rsidRPr="00770620">
              <w:rPr>
                <w:rFonts w:asciiTheme="majorHAnsi" w:hAnsiTheme="majorHAnsi"/>
                <w:sz w:val="18"/>
                <w:szCs w:val="18"/>
              </w:rPr>
              <w:t xml:space="preserve"> </w:t>
            </w:r>
            <w:r w:rsidRPr="00770620">
              <w:rPr>
                <w:rFonts w:asciiTheme="majorHAnsi" w:hAnsiTheme="majorHAnsi"/>
                <w:spacing w:val="-1"/>
                <w:sz w:val="18"/>
                <w:szCs w:val="18"/>
              </w:rPr>
              <w:t>Air,</w:t>
            </w:r>
            <w:r w:rsidRPr="00770620">
              <w:rPr>
                <w:rFonts w:asciiTheme="majorHAnsi" w:hAnsiTheme="majorHAnsi"/>
                <w:sz w:val="18"/>
                <w:szCs w:val="18"/>
              </w:rPr>
              <w:t xml:space="preserve"> </w:t>
            </w:r>
            <w:r w:rsidRPr="00770620">
              <w:rPr>
                <w:rFonts w:asciiTheme="majorHAnsi" w:hAnsiTheme="majorHAnsi"/>
                <w:spacing w:val="-2"/>
                <w:sz w:val="18"/>
                <w:szCs w:val="18"/>
              </w:rPr>
              <w:t>Pengelolaan</w:t>
            </w:r>
            <w:r w:rsidRPr="00770620">
              <w:rPr>
                <w:rFonts w:asciiTheme="majorHAnsi" w:hAnsiTheme="majorHAnsi"/>
                <w:sz w:val="18"/>
                <w:szCs w:val="18"/>
              </w:rPr>
              <w:t xml:space="preserve"> </w:t>
            </w:r>
            <w:r w:rsidRPr="00770620">
              <w:rPr>
                <w:rFonts w:asciiTheme="majorHAnsi" w:hAnsiTheme="majorHAnsi"/>
                <w:spacing w:val="-1"/>
                <w:sz w:val="18"/>
                <w:szCs w:val="18"/>
              </w:rPr>
              <w:t>Sampah,</w:t>
            </w:r>
            <w:r w:rsidRPr="00770620">
              <w:rPr>
                <w:rFonts w:asciiTheme="majorHAnsi" w:hAnsiTheme="majorHAnsi"/>
                <w:sz w:val="18"/>
                <w:szCs w:val="18"/>
              </w:rPr>
              <w:t xml:space="preserve"> </w:t>
            </w:r>
            <w:r w:rsidRPr="00770620">
              <w:rPr>
                <w:rFonts w:asciiTheme="majorHAnsi" w:hAnsiTheme="majorHAnsi"/>
                <w:spacing w:val="-2"/>
                <w:sz w:val="18"/>
                <w:szCs w:val="18"/>
              </w:rPr>
              <w:t>Limbah</w:t>
            </w:r>
            <w:r w:rsidRPr="00770620">
              <w:rPr>
                <w:rFonts w:asciiTheme="majorHAnsi" w:hAnsiTheme="majorHAnsi"/>
                <w:sz w:val="18"/>
                <w:szCs w:val="18"/>
              </w:rPr>
              <w:t xml:space="preserve"> </w:t>
            </w:r>
            <w:r w:rsidRPr="00770620">
              <w:rPr>
                <w:rFonts w:asciiTheme="majorHAnsi" w:hAnsiTheme="majorHAnsi"/>
                <w:spacing w:val="15"/>
                <w:sz w:val="18"/>
                <w:szCs w:val="18"/>
              </w:rPr>
              <w:t xml:space="preserve"> </w:t>
            </w:r>
            <w:r w:rsidRPr="00770620">
              <w:rPr>
                <w:rFonts w:asciiTheme="majorHAnsi" w:hAnsiTheme="majorHAnsi"/>
                <w:spacing w:val="-2"/>
                <w:sz w:val="18"/>
                <w:szCs w:val="18"/>
              </w:rPr>
              <w:t>dan Daur Ulang</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0,27</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0,19</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2,27</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2,15</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2,21</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0,00</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F</w:t>
            </w: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pacing w:val="-1"/>
                <w:sz w:val="18"/>
                <w:szCs w:val="18"/>
              </w:rPr>
              <w:t>Konstruksi</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-5,95</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3,14</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6,03</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5,35</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5,68</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0,51</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G</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pacing w:val="-1"/>
                <w:sz w:val="18"/>
                <w:szCs w:val="18"/>
              </w:rPr>
              <w:t>Perdagangan</w:t>
            </w:r>
            <w:r w:rsidRPr="00770620">
              <w:rPr>
                <w:rFonts w:asciiTheme="majorHAnsi" w:hAnsiTheme="majorHAnsi"/>
                <w:sz w:val="18"/>
                <w:szCs w:val="18"/>
              </w:rPr>
              <w:t xml:space="preserve"> Besar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Eceran;</w:t>
            </w:r>
            <w:r w:rsidRPr="00770620">
              <w:rPr>
                <w:rFonts w:asciiTheme="majorHAnsi" w:hAnsiTheme="majorHAnsi"/>
                <w:sz w:val="18"/>
                <w:szCs w:val="18"/>
              </w:rPr>
              <w:t xml:space="preserve"> </w:t>
            </w:r>
            <w:r w:rsidRPr="00770620">
              <w:rPr>
                <w:rFonts w:asciiTheme="majorHAnsi" w:hAnsiTheme="majorHAnsi"/>
                <w:spacing w:val="-1"/>
                <w:sz w:val="18"/>
                <w:szCs w:val="18"/>
              </w:rPr>
              <w:t>Reparasi</w:t>
            </w:r>
            <w:r w:rsidRPr="00770620">
              <w:rPr>
                <w:rFonts w:asciiTheme="majorHAnsi" w:hAnsiTheme="majorHAnsi"/>
                <w:spacing w:val="35"/>
                <w:sz w:val="18"/>
                <w:szCs w:val="18"/>
              </w:rPr>
              <w:t xml:space="preserve"> </w:t>
            </w:r>
            <w:r w:rsidRPr="00770620">
              <w:rPr>
                <w:rFonts w:asciiTheme="majorHAnsi" w:hAnsiTheme="majorHAnsi"/>
                <w:spacing w:val="-1"/>
                <w:sz w:val="18"/>
                <w:szCs w:val="18"/>
              </w:rPr>
              <w:t>Mobil dan Sepeda Motor</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-0,41</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3,94</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3,96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1,69</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2,79</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0,24</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H</w:t>
            </w:r>
          </w:p>
        </w:tc>
        <w:tc>
          <w:tcPr>
            <w:tcW w:w="1976" w:type="dxa"/>
            <w:vAlign w:val="center"/>
          </w:tcPr>
          <w:p w:rsidR="00172605" w:rsidRPr="00770620" w:rsidRDefault="00172605" w:rsidP="00CE2A7A">
            <w:pPr>
              <w:pStyle w:val="ListParagraph"/>
              <w:ind w:left="0"/>
              <w:rPr>
                <w:rFonts w:asciiTheme="majorHAnsi" w:hAnsiTheme="majorHAnsi"/>
                <w:spacing w:val="-1"/>
                <w:sz w:val="18"/>
                <w:szCs w:val="18"/>
              </w:rPr>
            </w:pPr>
            <w:r w:rsidRPr="00770620">
              <w:rPr>
                <w:rFonts w:asciiTheme="majorHAnsi" w:hAnsiTheme="majorHAnsi"/>
                <w:spacing w:val="-1"/>
                <w:sz w:val="18"/>
                <w:szCs w:val="18"/>
              </w:rPr>
              <w:t>Transportasi dan Pergudangan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-1,25</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3,62</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6,26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6,59</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6,43</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0,25</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I</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pacing w:val="-1"/>
                <w:sz w:val="18"/>
                <w:szCs w:val="18"/>
              </w:rPr>
              <w:t>Penyediaan</w:t>
            </w:r>
            <w:r w:rsidRPr="00770620">
              <w:rPr>
                <w:rFonts w:asciiTheme="majorHAnsi" w:hAnsiTheme="majorHAnsi"/>
                <w:sz w:val="18"/>
                <w:szCs w:val="18"/>
              </w:rPr>
              <w:t xml:space="preserve"> </w:t>
            </w:r>
            <w:r w:rsidRPr="00770620">
              <w:rPr>
                <w:rFonts w:asciiTheme="majorHAnsi" w:hAnsiTheme="majorHAnsi"/>
                <w:spacing w:val="-2"/>
                <w:sz w:val="18"/>
                <w:szCs w:val="18"/>
              </w:rPr>
              <w:t>Akomodasi</w:t>
            </w:r>
            <w:r w:rsidRPr="00770620">
              <w:rPr>
                <w:rFonts w:asciiTheme="majorHAnsi" w:hAnsiTheme="majorHAnsi"/>
                <w:sz w:val="18"/>
                <w:szCs w:val="18"/>
              </w:rPr>
              <w:t xml:space="preserve"> dan</w:t>
            </w:r>
            <w:r w:rsidRPr="00770620">
              <w:rPr>
                <w:rFonts w:asciiTheme="majorHAnsi" w:hAnsiTheme="majorHAnsi"/>
                <w:spacing w:val="35"/>
                <w:sz w:val="18"/>
                <w:szCs w:val="18"/>
              </w:rPr>
              <w:t xml:space="preserve"> </w:t>
            </w:r>
            <w:r w:rsidRPr="00770620">
              <w:rPr>
                <w:rFonts w:asciiTheme="majorHAnsi" w:hAnsiTheme="majorHAnsi"/>
                <w:spacing w:val="-1"/>
                <w:sz w:val="18"/>
                <w:szCs w:val="18"/>
              </w:rPr>
              <w:t>Makan Minum</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0,20</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1,74</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3,56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3,87</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3,72</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0,12</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J</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Informasi dan Komunikasi</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2,61</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2,08</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10,06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9,56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9,81</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0,43</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K</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Keuangan</w:t>
            </w:r>
            <w:r w:rsidRPr="00770620">
              <w:rPr>
                <w:rFonts w:asciiTheme="majorHAnsi" w:hAnsiTheme="majorHAnsi"/>
                <w:sz w:val="18"/>
                <w:szCs w:val="18"/>
              </w:rPr>
              <w:t xml:space="preserve"> dan </w:t>
            </w:r>
            <w:r w:rsidRPr="00770620">
              <w:rPr>
                <w:rFonts w:asciiTheme="majorHAnsi" w:hAnsiTheme="majorHAnsi"/>
                <w:spacing w:val="-2"/>
                <w:sz w:val="18"/>
                <w:szCs w:val="18"/>
              </w:rPr>
              <w:t>Asuransi</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0,71</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-1,21</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7,57</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2,46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4,97</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0,09</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L</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 xml:space="preserve">Real </w:t>
            </w:r>
            <w:r w:rsidRPr="00770620">
              <w:rPr>
                <w:rFonts w:asciiTheme="majorHAnsi" w:hAnsiTheme="majorHAnsi"/>
                <w:spacing w:val="-1"/>
                <w:sz w:val="18"/>
                <w:szCs w:val="18"/>
              </w:rPr>
              <w:t>Estat</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1,17</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1,08</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5,26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5,03</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5,14</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0,15</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MN</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2,24</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1,78</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7,36</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7,64</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7,50</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0,12</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O</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pacing w:val="-1"/>
                <w:sz w:val="18"/>
                <w:szCs w:val="18"/>
              </w:rPr>
              <w:t>Administrasi</w:t>
            </w:r>
            <w:r w:rsidRPr="00770620">
              <w:rPr>
                <w:rFonts w:asciiTheme="majorHAnsi" w:hAnsiTheme="majorHAnsi"/>
                <w:sz w:val="18"/>
                <w:szCs w:val="18"/>
              </w:rPr>
              <w:t xml:space="preserve"> </w:t>
            </w:r>
            <w:r w:rsidRPr="00770620">
              <w:rPr>
                <w:rFonts w:asciiTheme="majorHAnsi" w:hAnsiTheme="majorHAnsi"/>
                <w:spacing w:val="-1"/>
                <w:sz w:val="18"/>
                <w:szCs w:val="18"/>
              </w:rPr>
              <w:t>Pemerintahan,</w:t>
            </w:r>
            <w:r w:rsidRPr="00770620">
              <w:rPr>
                <w:rFonts w:asciiTheme="majorHAnsi" w:hAnsiTheme="majorHAnsi"/>
                <w:sz w:val="18"/>
                <w:szCs w:val="18"/>
              </w:rPr>
              <w:t xml:space="preserve"> </w:t>
            </w:r>
            <w:r w:rsidRPr="00770620">
              <w:rPr>
                <w:rFonts w:asciiTheme="majorHAnsi" w:hAnsiTheme="majorHAnsi"/>
                <w:spacing w:val="-1"/>
                <w:sz w:val="18"/>
                <w:szCs w:val="18"/>
              </w:rPr>
              <w:t>Pertahanan</w:t>
            </w:r>
            <w:r w:rsidRPr="00770620">
              <w:rPr>
                <w:rFonts w:asciiTheme="majorHAnsi" w:hAnsiTheme="majorHAnsi"/>
                <w:spacing w:val="37"/>
                <w:sz w:val="18"/>
                <w:szCs w:val="18"/>
              </w:rPr>
              <w:t xml:space="preserve"> </w:t>
            </w:r>
            <w:r w:rsidRPr="00770620">
              <w:rPr>
                <w:rFonts w:asciiTheme="majorHAnsi" w:hAnsiTheme="majorHAnsi"/>
                <w:spacing w:val="-2"/>
                <w:sz w:val="18"/>
                <w:szCs w:val="18"/>
              </w:rPr>
              <w:t>dan Jaminan Sosial Wajib</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-6,43</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0,48</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4,71</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6,46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5,58</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0,21</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w:t>
            </w:r>
          </w:p>
        </w:tc>
        <w:tc>
          <w:tcPr>
            <w:tcW w:w="1976" w:type="dxa"/>
            <w:vAlign w:val="center"/>
          </w:tcPr>
          <w:p w:rsidR="00172605" w:rsidRPr="00770620" w:rsidRDefault="00172605" w:rsidP="00CE2A7A">
            <w:pPr>
              <w:pStyle w:val="ListParagraph"/>
              <w:ind w:left="0"/>
              <w:rPr>
                <w:rFonts w:asciiTheme="majorHAnsi" w:hAnsiTheme="majorHAnsi"/>
                <w:spacing w:val="-1"/>
                <w:sz w:val="18"/>
                <w:szCs w:val="18"/>
              </w:rPr>
            </w:pPr>
            <w:r w:rsidRPr="00770620">
              <w:rPr>
                <w:rFonts w:asciiTheme="majorHAnsi" w:hAnsiTheme="majorHAnsi"/>
                <w:sz w:val="18"/>
                <w:szCs w:val="18"/>
              </w:rPr>
              <w:t>Jasa</w:t>
            </w:r>
            <w:r w:rsidRPr="00770620">
              <w:rPr>
                <w:rFonts w:asciiTheme="majorHAnsi" w:hAnsiTheme="majorHAnsi"/>
                <w:spacing w:val="1"/>
                <w:sz w:val="18"/>
                <w:szCs w:val="18"/>
              </w:rPr>
              <w:t xml:space="preserve"> </w:t>
            </w:r>
            <w:r w:rsidRPr="00770620">
              <w:rPr>
                <w:rFonts w:asciiTheme="majorHAnsi" w:hAnsiTheme="majorHAnsi"/>
                <w:sz w:val="18"/>
                <w:szCs w:val="18"/>
              </w:rPr>
              <w:t>Pendidikan</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-10,89</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6,31</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5,92</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12,16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9,05</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0,36</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Q</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Kesehatan</w:t>
            </w:r>
            <w:r w:rsidRPr="00770620">
              <w:rPr>
                <w:rFonts w:asciiTheme="majorHAnsi" w:hAnsiTheme="majorHAnsi"/>
                <w:sz w:val="18"/>
                <w:szCs w:val="18"/>
              </w:rPr>
              <w:t xml:space="preserve">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Kegiatan</w:t>
            </w:r>
            <w:r w:rsidRPr="00770620">
              <w:rPr>
                <w:rFonts w:asciiTheme="majorHAnsi" w:hAnsiTheme="majorHAnsi"/>
                <w:sz w:val="18"/>
                <w:szCs w:val="18"/>
              </w:rPr>
              <w:t xml:space="preserve"> </w:t>
            </w:r>
            <w:r w:rsidRPr="00770620">
              <w:rPr>
                <w:rFonts w:asciiTheme="majorHAnsi" w:hAnsiTheme="majorHAnsi"/>
                <w:spacing w:val="-2"/>
                <w:sz w:val="18"/>
                <w:szCs w:val="18"/>
              </w:rPr>
              <w:t>Sosial</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-6,39</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3,30</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7,34</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8,16</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7,76</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0,08</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RSTU</w:t>
            </w:r>
          </w:p>
        </w:tc>
        <w:tc>
          <w:tcPr>
            <w:tcW w:w="1976" w:type="dxa"/>
            <w:vAlign w:val="center"/>
          </w:tcPr>
          <w:p w:rsidR="00172605" w:rsidRPr="00770620" w:rsidRDefault="00172605" w:rsidP="00CE2A7A">
            <w:pPr>
              <w:pStyle w:val="ListParagraph"/>
              <w:ind w:left="0"/>
              <w:rPr>
                <w:rFonts w:asciiTheme="majorHAnsi" w:hAnsiTheme="majorHAnsi"/>
                <w:sz w:val="18"/>
                <w:szCs w:val="18"/>
              </w:rPr>
            </w:pPr>
            <w:r w:rsidRPr="00770620">
              <w:rPr>
                <w:rFonts w:asciiTheme="majorHAnsi" w:hAnsiTheme="majorHAnsi"/>
                <w:sz w:val="18"/>
                <w:szCs w:val="18"/>
              </w:rPr>
              <w:t>Jasa Lainnya</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1,84</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1,99</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8,00</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8,07</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8,04</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0,13</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Nilai Tambah bruto atas harga dasar</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-0,43</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3,50</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4,44</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4,13</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4,28</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4,03</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Pajak dikurang subsidi atas poduk</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10,31</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13,96</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16,25</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26,70</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21,59</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0,64</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p>
        </w:tc>
        <w:tc>
          <w:tcPr>
            <w:tcW w:w="1976"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Produk Domestik Bruto (PDB)</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-0,17</w:t>
            </w:r>
          </w:p>
        </w:tc>
        <w:tc>
          <w:tcPr>
            <w:tcW w:w="937"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3,78</w:t>
            </w:r>
          </w:p>
        </w:tc>
        <w:tc>
          <w:tcPr>
            <w:tcW w:w="828"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4,72</w:t>
            </w:r>
          </w:p>
        </w:tc>
        <w:tc>
          <w:tcPr>
            <w:tcW w:w="992"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4,67</w:t>
            </w:r>
          </w:p>
        </w:tc>
        <w:tc>
          <w:tcPr>
            <w:tcW w:w="1134"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4,70</w:t>
            </w:r>
          </w:p>
        </w:tc>
        <w:tc>
          <w:tcPr>
            <w:tcW w:w="993" w:type="dxa"/>
          </w:tcPr>
          <w:p w:rsidR="00172605" w:rsidRPr="00770620" w:rsidRDefault="00172605" w:rsidP="00CE2A7A">
            <w:pPr>
              <w:rPr>
                <w:rFonts w:asciiTheme="majorHAnsi" w:hAnsiTheme="majorHAnsi"/>
                <w:sz w:val="18"/>
                <w:szCs w:val="18"/>
              </w:rPr>
            </w:pPr>
            <w:r w:rsidRPr="00770620">
              <w:rPr>
                <w:rFonts w:asciiTheme="majorHAnsi" w:hAnsiTheme="majorHAnsi"/>
                <w:sz w:val="18"/>
                <w:szCs w:val="18"/>
              </w:rPr>
              <w:t>4,67</w:t>
            </w:r>
          </w:p>
        </w:tc>
      </w:tr>
      <w:tr w:rsidR="00172605" w:rsidRPr="00770620" w:rsidTr="00CE2A7A">
        <w:trPr>
          <w:jc w:val="center"/>
        </w:trPr>
        <w:tc>
          <w:tcPr>
            <w:tcW w:w="534" w:type="dxa"/>
          </w:tcPr>
          <w:p w:rsidR="00172605" w:rsidRPr="00770620" w:rsidRDefault="00172605" w:rsidP="00CE2A7A">
            <w:pPr>
              <w:rPr>
                <w:rFonts w:asciiTheme="majorHAnsi" w:hAnsiTheme="majorHAnsi"/>
                <w:sz w:val="18"/>
                <w:szCs w:val="18"/>
              </w:rPr>
            </w:pPr>
          </w:p>
        </w:tc>
        <w:tc>
          <w:tcPr>
            <w:tcW w:w="1976" w:type="dxa"/>
          </w:tcPr>
          <w:p w:rsidR="00172605" w:rsidRPr="00770620" w:rsidRDefault="00172605" w:rsidP="00CE2A7A">
            <w:pPr>
              <w:rPr>
                <w:rFonts w:asciiTheme="majorHAnsi" w:hAnsiTheme="majorHAnsi"/>
                <w:sz w:val="18"/>
                <w:szCs w:val="18"/>
              </w:rPr>
            </w:pPr>
          </w:p>
        </w:tc>
        <w:tc>
          <w:tcPr>
            <w:tcW w:w="937" w:type="dxa"/>
          </w:tcPr>
          <w:p w:rsidR="00172605" w:rsidRPr="00770620" w:rsidRDefault="00172605" w:rsidP="00CE2A7A">
            <w:pPr>
              <w:rPr>
                <w:rFonts w:asciiTheme="majorHAnsi" w:hAnsiTheme="majorHAnsi"/>
                <w:b/>
                <w:sz w:val="24"/>
                <w:szCs w:val="24"/>
              </w:rPr>
            </w:pPr>
          </w:p>
        </w:tc>
        <w:tc>
          <w:tcPr>
            <w:tcW w:w="937" w:type="dxa"/>
          </w:tcPr>
          <w:p w:rsidR="00172605" w:rsidRPr="00770620" w:rsidRDefault="00172605" w:rsidP="00CE2A7A">
            <w:pPr>
              <w:rPr>
                <w:rFonts w:asciiTheme="majorHAnsi" w:hAnsiTheme="majorHAnsi"/>
                <w:b/>
                <w:sz w:val="24"/>
                <w:szCs w:val="24"/>
              </w:rPr>
            </w:pPr>
          </w:p>
        </w:tc>
        <w:tc>
          <w:tcPr>
            <w:tcW w:w="828" w:type="dxa"/>
          </w:tcPr>
          <w:p w:rsidR="00172605" w:rsidRPr="00770620" w:rsidRDefault="00172605" w:rsidP="00CE2A7A">
            <w:pPr>
              <w:rPr>
                <w:rFonts w:asciiTheme="majorHAnsi" w:hAnsiTheme="majorHAnsi"/>
                <w:b/>
                <w:sz w:val="24"/>
                <w:szCs w:val="24"/>
              </w:rPr>
            </w:pPr>
          </w:p>
        </w:tc>
        <w:tc>
          <w:tcPr>
            <w:tcW w:w="992" w:type="dxa"/>
          </w:tcPr>
          <w:p w:rsidR="00172605" w:rsidRPr="00770620" w:rsidRDefault="00172605" w:rsidP="00CE2A7A">
            <w:pPr>
              <w:rPr>
                <w:rFonts w:asciiTheme="majorHAnsi" w:hAnsiTheme="majorHAnsi"/>
                <w:b/>
                <w:sz w:val="24"/>
                <w:szCs w:val="24"/>
              </w:rPr>
            </w:pPr>
          </w:p>
        </w:tc>
        <w:tc>
          <w:tcPr>
            <w:tcW w:w="1134" w:type="dxa"/>
          </w:tcPr>
          <w:p w:rsidR="00172605" w:rsidRPr="00770620" w:rsidRDefault="00172605" w:rsidP="00CE2A7A">
            <w:pPr>
              <w:rPr>
                <w:rFonts w:asciiTheme="majorHAnsi" w:hAnsiTheme="majorHAnsi"/>
                <w:b/>
                <w:sz w:val="24"/>
                <w:szCs w:val="24"/>
              </w:rPr>
            </w:pPr>
          </w:p>
        </w:tc>
        <w:tc>
          <w:tcPr>
            <w:tcW w:w="993" w:type="dxa"/>
          </w:tcPr>
          <w:p w:rsidR="00172605" w:rsidRPr="00770620" w:rsidRDefault="00172605" w:rsidP="00CE2A7A">
            <w:pPr>
              <w:rPr>
                <w:rFonts w:asciiTheme="majorHAnsi" w:hAnsiTheme="majorHAnsi"/>
                <w:b/>
                <w:sz w:val="24"/>
                <w:szCs w:val="24"/>
              </w:rPr>
            </w:pPr>
          </w:p>
        </w:tc>
      </w:tr>
    </w:tbl>
    <w:p w:rsidR="007E7774" w:rsidRPr="00770620" w:rsidRDefault="007E7774" w:rsidP="008627D4">
      <w:pPr>
        <w:pStyle w:val="BodyText"/>
        <w:spacing w:before="57" w:line="360" w:lineRule="auto"/>
        <w:ind w:left="1134" w:right="-1" w:firstLine="0"/>
        <w:jc w:val="both"/>
        <w:rPr>
          <w:rFonts w:asciiTheme="majorHAnsi" w:hAnsiTheme="majorHAnsi"/>
          <w:sz w:val="24"/>
          <w:szCs w:val="24"/>
          <w:lang w:val="id-ID"/>
        </w:rPr>
      </w:pPr>
    </w:p>
    <w:p w:rsidR="008627D4" w:rsidRPr="00770620" w:rsidRDefault="008627D4" w:rsidP="00974D45">
      <w:pPr>
        <w:pStyle w:val="BodyText"/>
        <w:spacing w:before="120" w:after="120" w:line="480" w:lineRule="auto"/>
        <w:ind w:left="709" w:firstLine="709"/>
        <w:jc w:val="both"/>
        <w:rPr>
          <w:rFonts w:asciiTheme="majorHAnsi" w:hAnsiTheme="majorHAnsi"/>
          <w:sz w:val="24"/>
          <w:szCs w:val="24"/>
          <w:lang w:val="id-ID"/>
        </w:rPr>
      </w:pPr>
      <w:r w:rsidRPr="00770620">
        <w:rPr>
          <w:rFonts w:asciiTheme="majorHAnsi" w:hAnsiTheme="majorHAnsi"/>
          <w:sz w:val="24"/>
          <w:szCs w:val="24"/>
        </w:rPr>
        <w:t>Bila dilihat dari penciptaan sumber</w:t>
      </w:r>
      <w:r w:rsidRPr="00770620">
        <w:rPr>
          <w:rFonts w:asciiTheme="majorHAnsi" w:hAnsiTheme="majorHAnsi"/>
          <w:spacing w:val="16"/>
          <w:sz w:val="24"/>
          <w:szCs w:val="24"/>
        </w:rPr>
        <w:t xml:space="preserve"> </w:t>
      </w:r>
      <w:r w:rsidRPr="00770620">
        <w:rPr>
          <w:rFonts w:asciiTheme="majorHAnsi" w:hAnsiTheme="majorHAnsi"/>
          <w:sz w:val="24"/>
          <w:szCs w:val="24"/>
        </w:rPr>
        <w:t>pertumbuhan</w:t>
      </w:r>
      <w:r w:rsidRPr="00770620">
        <w:rPr>
          <w:rFonts w:asciiTheme="majorHAnsi" w:hAnsiTheme="majorHAnsi"/>
          <w:w w:val="99"/>
          <w:sz w:val="24"/>
          <w:szCs w:val="24"/>
        </w:rPr>
        <w:t xml:space="preserve"> </w:t>
      </w:r>
      <w:r w:rsidRPr="00770620">
        <w:rPr>
          <w:rFonts w:asciiTheme="majorHAnsi" w:hAnsiTheme="majorHAnsi"/>
          <w:sz w:val="24"/>
          <w:szCs w:val="24"/>
        </w:rPr>
        <w:t xml:space="preserve">ekonomi </w:t>
      </w:r>
      <w:r w:rsidRPr="00770620">
        <w:rPr>
          <w:rFonts w:asciiTheme="majorHAnsi" w:hAnsiTheme="majorHAnsi"/>
          <w:sz w:val="24"/>
          <w:szCs w:val="24"/>
          <w:lang w:val="id-ID"/>
        </w:rPr>
        <w:t>Indonesia pada</w:t>
      </w:r>
      <w:r w:rsidRPr="00770620">
        <w:rPr>
          <w:rFonts w:asciiTheme="majorHAnsi" w:hAnsiTheme="majorHAnsi"/>
          <w:sz w:val="24"/>
          <w:szCs w:val="24"/>
        </w:rPr>
        <w:t xml:space="preserve"> Triwulan II-2015</w:t>
      </w:r>
      <w:r w:rsidRPr="00770620">
        <w:rPr>
          <w:rFonts w:asciiTheme="majorHAnsi" w:hAnsiTheme="majorHAnsi"/>
          <w:spacing w:val="-9"/>
          <w:sz w:val="24"/>
          <w:szCs w:val="24"/>
        </w:rPr>
        <w:t xml:space="preserve"> </w:t>
      </w:r>
      <w:r w:rsidRPr="00770620">
        <w:rPr>
          <w:rFonts w:asciiTheme="majorHAnsi" w:hAnsiTheme="majorHAnsi"/>
          <w:sz w:val="24"/>
          <w:szCs w:val="24"/>
        </w:rPr>
        <w:t>(</w:t>
      </w:r>
      <w:r w:rsidRPr="00770620">
        <w:rPr>
          <w:rFonts w:asciiTheme="majorHAnsi" w:hAnsiTheme="majorHAnsi"/>
          <w:i/>
          <w:sz w:val="24"/>
          <w:szCs w:val="24"/>
        </w:rPr>
        <w:t>y-</w:t>
      </w:r>
      <w:r w:rsidRPr="00770620">
        <w:rPr>
          <w:rFonts w:asciiTheme="majorHAnsi" w:hAnsiTheme="majorHAnsi"/>
          <w:i/>
          <w:w w:val="99"/>
          <w:sz w:val="24"/>
          <w:szCs w:val="24"/>
        </w:rPr>
        <w:t xml:space="preserve"> </w:t>
      </w:r>
      <w:r w:rsidRPr="00770620">
        <w:rPr>
          <w:rFonts w:asciiTheme="majorHAnsi" w:hAnsiTheme="majorHAnsi"/>
          <w:i/>
          <w:sz w:val="24"/>
          <w:szCs w:val="24"/>
        </w:rPr>
        <w:t>on-y</w:t>
      </w:r>
      <w:r w:rsidRPr="00770620">
        <w:rPr>
          <w:rFonts w:asciiTheme="majorHAnsi" w:hAnsiTheme="majorHAnsi"/>
          <w:sz w:val="24"/>
          <w:szCs w:val="24"/>
        </w:rPr>
        <w:t>)</w:t>
      </w:r>
      <w:r w:rsidRPr="00770620">
        <w:rPr>
          <w:rFonts w:asciiTheme="majorHAnsi" w:hAnsiTheme="majorHAnsi"/>
          <w:sz w:val="24"/>
          <w:szCs w:val="24"/>
          <w:lang w:val="id-ID"/>
        </w:rPr>
        <w:t>, Industri Pengolahan memiliki sumber pertumbuhan tertinggi sebesar 0,97 persen, diikuti</w:t>
      </w:r>
      <w:r w:rsidRPr="00770620">
        <w:rPr>
          <w:rFonts w:asciiTheme="majorHAnsi" w:hAnsiTheme="majorHAnsi"/>
          <w:spacing w:val="3"/>
          <w:sz w:val="24"/>
          <w:szCs w:val="24"/>
        </w:rPr>
        <w:t xml:space="preserve"> </w:t>
      </w:r>
      <w:r w:rsidRPr="00770620">
        <w:rPr>
          <w:rFonts w:asciiTheme="majorHAnsi" w:hAnsiTheme="majorHAnsi"/>
          <w:sz w:val="24"/>
          <w:szCs w:val="24"/>
        </w:rPr>
        <w:t>Pertanian</w:t>
      </w:r>
      <w:r w:rsidRPr="00770620">
        <w:rPr>
          <w:rFonts w:asciiTheme="majorHAnsi" w:hAnsiTheme="majorHAnsi"/>
          <w:w w:val="99"/>
          <w:sz w:val="24"/>
          <w:szCs w:val="24"/>
        </w:rPr>
        <w:t xml:space="preserve"> </w:t>
      </w:r>
      <w:r w:rsidRPr="00770620">
        <w:rPr>
          <w:rFonts w:asciiTheme="majorHAnsi" w:hAnsiTheme="majorHAnsi"/>
          <w:sz w:val="24"/>
          <w:szCs w:val="24"/>
        </w:rPr>
        <w:lastRenderedPageBreak/>
        <w:t>sebesar</w:t>
      </w:r>
      <w:r w:rsidRPr="00770620">
        <w:rPr>
          <w:rFonts w:asciiTheme="majorHAnsi" w:hAnsiTheme="majorHAnsi"/>
          <w:w w:val="99"/>
          <w:sz w:val="24"/>
          <w:szCs w:val="24"/>
        </w:rPr>
        <w:t xml:space="preserve"> </w:t>
      </w:r>
      <w:r w:rsidRPr="00770620">
        <w:rPr>
          <w:rFonts w:asciiTheme="majorHAnsi" w:hAnsiTheme="majorHAnsi"/>
          <w:sz w:val="24"/>
          <w:szCs w:val="24"/>
          <w:lang w:val="id-ID"/>
        </w:rPr>
        <w:t>0,91</w:t>
      </w:r>
      <w:r w:rsidRPr="00770620">
        <w:rPr>
          <w:rFonts w:asciiTheme="majorHAnsi" w:hAnsiTheme="majorHAnsi"/>
          <w:sz w:val="24"/>
          <w:szCs w:val="24"/>
        </w:rPr>
        <w:t xml:space="preserve"> persen, </w:t>
      </w:r>
      <w:r w:rsidRPr="00770620">
        <w:rPr>
          <w:rFonts w:asciiTheme="majorHAnsi" w:hAnsiTheme="majorHAnsi"/>
          <w:sz w:val="24"/>
          <w:szCs w:val="24"/>
          <w:lang w:val="id-ID"/>
        </w:rPr>
        <w:t xml:space="preserve">Konstruksi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lang w:val="id-ID"/>
        </w:rPr>
        <w:t>0,51</w:t>
      </w:r>
      <w:r w:rsidRPr="00770620">
        <w:rPr>
          <w:rFonts w:asciiTheme="majorHAnsi" w:hAnsiTheme="majorHAnsi"/>
          <w:sz w:val="24"/>
          <w:szCs w:val="24"/>
        </w:rPr>
        <w:t xml:space="preserve"> persen, </w:t>
      </w:r>
      <w:r w:rsidRPr="00770620">
        <w:rPr>
          <w:rFonts w:asciiTheme="majorHAnsi" w:hAnsiTheme="majorHAnsi"/>
          <w:sz w:val="24"/>
          <w:szCs w:val="24"/>
          <w:lang w:val="id-ID"/>
        </w:rPr>
        <w:t xml:space="preserve"> dan </w:t>
      </w:r>
      <w:r w:rsidRPr="00770620">
        <w:rPr>
          <w:rFonts w:asciiTheme="majorHAnsi" w:hAnsiTheme="majorHAnsi"/>
          <w:sz w:val="24"/>
          <w:szCs w:val="24"/>
        </w:rPr>
        <w:t>Informasi/</w:t>
      </w:r>
      <w:r w:rsidR="002E674A" w:rsidRPr="00770620">
        <w:rPr>
          <w:rFonts w:asciiTheme="majorHAnsi" w:hAnsiTheme="majorHAnsi"/>
          <w:sz w:val="24"/>
          <w:szCs w:val="24"/>
          <w:lang w:val="id-ID"/>
        </w:rPr>
        <w:t xml:space="preserve"> </w:t>
      </w:r>
      <w:r w:rsidRPr="00770620">
        <w:rPr>
          <w:rFonts w:asciiTheme="majorHAnsi" w:hAnsiTheme="majorHAnsi"/>
          <w:sz w:val="24"/>
          <w:szCs w:val="24"/>
        </w:rPr>
        <w:t>Komunikasi</w:t>
      </w:r>
      <w:r w:rsidRPr="00770620">
        <w:rPr>
          <w:rFonts w:asciiTheme="majorHAnsi" w:hAnsiTheme="majorHAnsi"/>
          <w:spacing w:val="20"/>
          <w:sz w:val="24"/>
          <w:szCs w:val="24"/>
        </w:rPr>
        <w:t xml:space="preserve">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rPr>
        <w:t>0,43</w:t>
      </w:r>
      <w:r w:rsidRPr="00770620">
        <w:rPr>
          <w:rFonts w:asciiTheme="majorHAnsi" w:hAnsiTheme="majorHAnsi"/>
          <w:spacing w:val="-3"/>
          <w:sz w:val="24"/>
          <w:szCs w:val="24"/>
        </w:rPr>
        <w:t xml:space="preserve"> </w:t>
      </w:r>
      <w:r w:rsidRPr="00770620">
        <w:rPr>
          <w:rFonts w:asciiTheme="majorHAnsi" w:hAnsiTheme="majorHAnsi"/>
          <w:sz w:val="24"/>
          <w:szCs w:val="24"/>
        </w:rPr>
        <w:t>persen.</w:t>
      </w:r>
    </w:p>
    <w:p w:rsidR="00CF0501" w:rsidRPr="00770620" w:rsidRDefault="00CF0501" w:rsidP="00CF0501">
      <w:pPr>
        <w:pStyle w:val="BodyText"/>
        <w:ind w:left="1134" w:right="-1" w:firstLine="0"/>
        <w:jc w:val="center"/>
        <w:rPr>
          <w:rFonts w:asciiTheme="majorHAnsi" w:hAnsiTheme="majorHAnsi"/>
          <w:sz w:val="24"/>
          <w:szCs w:val="24"/>
          <w:lang w:val="id-ID"/>
        </w:rPr>
      </w:pPr>
      <w:r w:rsidRPr="00770620">
        <w:rPr>
          <w:rFonts w:asciiTheme="majorHAnsi" w:hAnsiTheme="majorHAnsi"/>
          <w:sz w:val="24"/>
          <w:szCs w:val="24"/>
          <w:lang w:val="id-ID"/>
        </w:rPr>
        <w:t xml:space="preserve">Grafik </w:t>
      </w:r>
      <w:r w:rsidR="00F060C0">
        <w:rPr>
          <w:rFonts w:asciiTheme="majorHAnsi" w:hAnsiTheme="majorHAnsi"/>
          <w:sz w:val="24"/>
          <w:szCs w:val="24"/>
          <w:lang w:val="id-ID"/>
        </w:rPr>
        <w:t>2.8</w:t>
      </w:r>
    </w:p>
    <w:p w:rsidR="00CF0501" w:rsidRPr="00770620" w:rsidRDefault="00517A9C" w:rsidP="00CF0501">
      <w:pPr>
        <w:pStyle w:val="BodyText"/>
        <w:ind w:left="1134" w:right="-1" w:firstLine="0"/>
        <w:jc w:val="center"/>
        <w:rPr>
          <w:rFonts w:asciiTheme="majorHAnsi" w:hAnsiTheme="majorHAnsi"/>
          <w:sz w:val="24"/>
          <w:szCs w:val="24"/>
          <w:lang w:val="id-ID"/>
        </w:rPr>
      </w:pPr>
      <w:r w:rsidRPr="00770620">
        <w:rPr>
          <w:rFonts w:asciiTheme="majorHAnsi" w:hAnsiTheme="majorHAnsi"/>
          <w:sz w:val="24"/>
          <w:szCs w:val="24"/>
          <w:lang w:val="id-ID"/>
        </w:rPr>
        <w:t>Sumber Pertumbuhan Ekonomi Indonesia</w:t>
      </w:r>
    </w:p>
    <w:p w:rsidR="002E674A" w:rsidRPr="00770620" w:rsidRDefault="00C9559F" w:rsidP="008627D4">
      <w:pPr>
        <w:pStyle w:val="BodyText"/>
        <w:spacing w:before="57" w:line="360" w:lineRule="auto"/>
        <w:ind w:left="1134" w:right="-1" w:firstLine="0"/>
        <w:jc w:val="both"/>
        <w:rPr>
          <w:rFonts w:asciiTheme="majorHAnsi" w:hAnsiTheme="majorHAnsi"/>
          <w:sz w:val="24"/>
          <w:szCs w:val="24"/>
          <w:lang w:val="id-ID"/>
        </w:rPr>
      </w:pPr>
      <w:r w:rsidRPr="00770620">
        <w:rPr>
          <w:rFonts w:asciiTheme="majorHAnsi" w:hAnsiTheme="majorHAnsi"/>
          <w:noProof/>
        </w:rPr>
        <w:drawing>
          <wp:inline distT="0" distB="0" distL="0" distR="0" wp14:anchorId="14CDB7A1" wp14:editId="330A57BB">
            <wp:extent cx="4060071" cy="24412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066360" cy="2445056"/>
                    </a:xfrm>
                    <a:prstGeom prst="rect">
                      <a:avLst/>
                    </a:prstGeom>
                  </pic:spPr>
                </pic:pic>
              </a:graphicData>
            </a:graphic>
          </wp:inline>
        </w:drawing>
      </w:r>
    </w:p>
    <w:p w:rsidR="002E674A" w:rsidRPr="00770620" w:rsidRDefault="002E674A" w:rsidP="00974D45">
      <w:pPr>
        <w:pStyle w:val="BodyText"/>
        <w:spacing w:before="120" w:after="120" w:line="480" w:lineRule="auto"/>
        <w:ind w:left="709" w:right="-1" w:firstLine="709"/>
        <w:jc w:val="both"/>
        <w:rPr>
          <w:rFonts w:asciiTheme="majorHAnsi" w:hAnsiTheme="majorHAnsi"/>
          <w:b/>
          <w:sz w:val="24"/>
          <w:szCs w:val="24"/>
          <w:lang w:val="id-ID"/>
        </w:rPr>
      </w:pPr>
      <w:r w:rsidRPr="00770620">
        <w:rPr>
          <w:rFonts w:asciiTheme="majorHAnsi" w:hAnsiTheme="majorHAnsi"/>
          <w:sz w:val="24"/>
          <w:szCs w:val="24"/>
          <w:lang w:val="id-ID"/>
        </w:rPr>
        <w:t xml:space="preserve">Struktur PDB Indonesia menurut Lapangan Usaha Atas Dasar Harga Berlaku pada Tw II 2015 tidak banyak mengalami perubahan ; masih didominasi oleh tiga lapangan usaha utama, yaitu : Industri Pengolahan sebesar 20,91 persen ; Pertanian, Kehutanan dan Perikanan sebesar 14,33 persen ; dan Perdagangan Besar-Eceran/Reparasi Mobil-Sepeda Motor sebesar 13,26 persen.   </w:t>
      </w:r>
    </w:p>
    <w:p w:rsidR="002E674A" w:rsidRPr="00770620" w:rsidRDefault="002E674A" w:rsidP="00D64AC7">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14</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 xml:space="preserve">Distribusi PDRB Indonesia Menurut Lapangan Usaha </w:t>
      </w:r>
      <w:r w:rsidRPr="00770620">
        <w:rPr>
          <w:rFonts w:asciiTheme="majorHAnsi" w:hAnsiTheme="majorHAnsi"/>
          <w:b w:val="0"/>
          <w:color w:val="auto"/>
          <w:sz w:val="24"/>
          <w:szCs w:val="24"/>
        </w:rPr>
        <w:t>ADHB (Persen)</w:t>
      </w:r>
    </w:p>
    <w:tbl>
      <w:tblPr>
        <w:tblStyle w:val="TableGrid"/>
        <w:tblW w:w="0" w:type="auto"/>
        <w:jc w:val="center"/>
        <w:tblLayout w:type="fixed"/>
        <w:tblLook w:val="04A0" w:firstRow="1" w:lastRow="0" w:firstColumn="1" w:lastColumn="0" w:noHBand="0" w:noVBand="1"/>
      </w:tblPr>
      <w:tblGrid>
        <w:gridCol w:w="675"/>
        <w:gridCol w:w="1976"/>
        <w:gridCol w:w="1568"/>
        <w:gridCol w:w="1559"/>
        <w:gridCol w:w="1276"/>
        <w:gridCol w:w="1276"/>
      </w:tblGrid>
      <w:tr w:rsidR="00517A9C" w:rsidRPr="00770620" w:rsidTr="00974D45">
        <w:trPr>
          <w:trHeight w:val="272"/>
          <w:tblHeader/>
          <w:jc w:val="center"/>
        </w:trPr>
        <w:tc>
          <w:tcPr>
            <w:tcW w:w="675" w:type="dxa"/>
          </w:tcPr>
          <w:p w:rsidR="00517A9C" w:rsidRPr="00CE2A7A" w:rsidRDefault="00CE2A7A" w:rsidP="00CE2A7A">
            <w:pPr>
              <w:rPr>
                <w:rFonts w:asciiTheme="majorHAnsi" w:hAnsiTheme="majorHAnsi"/>
                <w:sz w:val="18"/>
                <w:szCs w:val="18"/>
              </w:rPr>
            </w:pPr>
            <w:r w:rsidRPr="00CE2A7A">
              <w:rPr>
                <w:rFonts w:asciiTheme="majorHAnsi" w:hAnsiTheme="majorHAnsi"/>
                <w:sz w:val="18"/>
                <w:szCs w:val="18"/>
              </w:rPr>
              <w:t>NO</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Lapangan Usaha</w:t>
            </w:r>
          </w:p>
        </w:tc>
        <w:tc>
          <w:tcPr>
            <w:tcW w:w="3127" w:type="dxa"/>
            <w:gridSpan w:val="2"/>
          </w:tcPr>
          <w:p w:rsidR="00517A9C" w:rsidRPr="00770620" w:rsidRDefault="00517A9C" w:rsidP="00CE2A7A">
            <w:pPr>
              <w:jc w:val="center"/>
              <w:rPr>
                <w:rFonts w:asciiTheme="majorHAnsi" w:hAnsiTheme="majorHAnsi"/>
                <w:sz w:val="18"/>
                <w:szCs w:val="18"/>
              </w:rPr>
            </w:pPr>
            <w:r w:rsidRPr="00770620">
              <w:rPr>
                <w:rFonts w:asciiTheme="majorHAnsi" w:hAnsiTheme="majorHAnsi"/>
                <w:sz w:val="18"/>
                <w:szCs w:val="18"/>
              </w:rPr>
              <w:t>2014</w:t>
            </w:r>
          </w:p>
        </w:tc>
        <w:tc>
          <w:tcPr>
            <w:tcW w:w="2552" w:type="dxa"/>
            <w:gridSpan w:val="2"/>
          </w:tcPr>
          <w:p w:rsidR="00517A9C" w:rsidRPr="00770620" w:rsidRDefault="00517A9C" w:rsidP="00CE2A7A">
            <w:pPr>
              <w:jc w:val="center"/>
              <w:rPr>
                <w:rFonts w:asciiTheme="majorHAnsi" w:hAnsiTheme="majorHAnsi"/>
                <w:sz w:val="18"/>
                <w:szCs w:val="18"/>
              </w:rPr>
            </w:pPr>
            <w:r w:rsidRPr="00770620">
              <w:rPr>
                <w:rFonts w:asciiTheme="majorHAnsi" w:hAnsiTheme="majorHAnsi"/>
                <w:sz w:val="18"/>
                <w:szCs w:val="18"/>
              </w:rPr>
              <w:t>2015</w:t>
            </w:r>
          </w:p>
        </w:tc>
      </w:tr>
      <w:tr w:rsidR="00517A9C" w:rsidRPr="00770620" w:rsidTr="00974D45">
        <w:trPr>
          <w:tblHeader/>
          <w:jc w:val="center"/>
        </w:trPr>
        <w:tc>
          <w:tcPr>
            <w:tcW w:w="675" w:type="dxa"/>
          </w:tcPr>
          <w:p w:rsidR="00517A9C" w:rsidRPr="00770620" w:rsidRDefault="00517A9C" w:rsidP="00CE2A7A">
            <w:pPr>
              <w:rPr>
                <w:rFonts w:asciiTheme="majorHAnsi" w:hAnsiTheme="majorHAnsi"/>
                <w:sz w:val="18"/>
                <w:szCs w:val="18"/>
              </w:rPr>
            </w:pPr>
          </w:p>
        </w:tc>
        <w:tc>
          <w:tcPr>
            <w:tcW w:w="1976" w:type="dxa"/>
          </w:tcPr>
          <w:p w:rsidR="00517A9C" w:rsidRPr="00770620" w:rsidRDefault="00517A9C" w:rsidP="00CE2A7A">
            <w:pPr>
              <w:rPr>
                <w:rFonts w:asciiTheme="majorHAnsi" w:hAnsiTheme="majorHAnsi"/>
                <w:sz w:val="18"/>
                <w:szCs w:val="18"/>
              </w:rPr>
            </w:pP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II</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II</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A</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Pertanian,kehutanan, dan Perikanan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13,52</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13,82</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13,75</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14,33</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B</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Pertambangan dan penggalian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10,49</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9,96</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8,44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8,06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C</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Industri Pengolahan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21,21</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21,14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21,13</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20,91</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D</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Pengadaan listriik dan Gas</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1,08</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1,16</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1,08</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1,16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E</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pacing w:val="-1"/>
                <w:sz w:val="18"/>
                <w:szCs w:val="18"/>
              </w:rPr>
              <w:t>Pengadaan</w:t>
            </w:r>
            <w:r w:rsidRPr="00770620">
              <w:rPr>
                <w:rFonts w:asciiTheme="majorHAnsi" w:hAnsiTheme="majorHAnsi"/>
                <w:sz w:val="18"/>
                <w:szCs w:val="18"/>
              </w:rPr>
              <w:t xml:space="preserve"> </w:t>
            </w:r>
            <w:r w:rsidRPr="00770620">
              <w:rPr>
                <w:rFonts w:asciiTheme="majorHAnsi" w:hAnsiTheme="majorHAnsi"/>
                <w:spacing w:val="-1"/>
                <w:sz w:val="18"/>
                <w:szCs w:val="18"/>
              </w:rPr>
              <w:t>Air,</w:t>
            </w:r>
            <w:r w:rsidRPr="00770620">
              <w:rPr>
                <w:rFonts w:asciiTheme="majorHAnsi" w:hAnsiTheme="majorHAnsi"/>
                <w:sz w:val="18"/>
                <w:szCs w:val="18"/>
              </w:rPr>
              <w:t xml:space="preserve"> </w:t>
            </w:r>
            <w:r w:rsidRPr="00770620">
              <w:rPr>
                <w:rFonts w:asciiTheme="majorHAnsi" w:hAnsiTheme="majorHAnsi"/>
                <w:spacing w:val="-2"/>
                <w:sz w:val="18"/>
                <w:szCs w:val="18"/>
              </w:rPr>
              <w:t>Pengelolaan</w:t>
            </w:r>
            <w:r w:rsidRPr="00770620">
              <w:rPr>
                <w:rFonts w:asciiTheme="majorHAnsi" w:hAnsiTheme="majorHAnsi"/>
                <w:sz w:val="18"/>
                <w:szCs w:val="18"/>
              </w:rPr>
              <w:t xml:space="preserve"> </w:t>
            </w:r>
            <w:r w:rsidRPr="00770620">
              <w:rPr>
                <w:rFonts w:asciiTheme="majorHAnsi" w:hAnsiTheme="majorHAnsi"/>
                <w:spacing w:val="-1"/>
                <w:sz w:val="18"/>
                <w:szCs w:val="18"/>
              </w:rPr>
              <w:t>Sampah,</w:t>
            </w:r>
            <w:r w:rsidRPr="00770620">
              <w:rPr>
                <w:rFonts w:asciiTheme="majorHAnsi" w:hAnsiTheme="majorHAnsi"/>
                <w:sz w:val="18"/>
                <w:szCs w:val="18"/>
              </w:rPr>
              <w:t xml:space="preserve"> </w:t>
            </w:r>
            <w:r w:rsidRPr="00770620">
              <w:rPr>
                <w:rFonts w:asciiTheme="majorHAnsi" w:hAnsiTheme="majorHAnsi"/>
                <w:spacing w:val="-2"/>
                <w:sz w:val="18"/>
                <w:szCs w:val="18"/>
              </w:rPr>
              <w:t>Limbah</w:t>
            </w:r>
            <w:r w:rsidRPr="00770620">
              <w:rPr>
                <w:rFonts w:asciiTheme="majorHAnsi" w:hAnsiTheme="majorHAnsi"/>
                <w:sz w:val="18"/>
                <w:szCs w:val="18"/>
              </w:rPr>
              <w:t xml:space="preserve"> </w:t>
            </w:r>
            <w:r w:rsidRPr="00770620">
              <w:rPr>
                <w:rFonts w:asciiTheme="majorHAnsi" w:hAnsiTheme="majorHAnsi"/>
                <w:spacing w:val="15"/>
                <w:sz w:val="18"/>
                <w:szCs w:val="18"/>
              </w:rPr>
              <w:t xml:space="preserve"> </w:t>
            </w:r>
            <w:r w:rsidRPr="00770620">
              <w:rPr>
                <w:rFonts w:asciiTheme="majorHAnsi" w:hAnsiTheme="majorHAnsi"/>
                <w:spacing w:val="-2"/>
                <w:sz w:val="18"/>
                <w:szCs w:val="18"/>
              </w:rPr>
              <w:t>dan Daur Ulang</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0,07</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0,07</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0,07</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0,07</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F</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pacing w:val="-1"/>
                <w:sz w:val="18"/>
                <w:szCs w:val="18"/>
              </w:rPr>
              <w:t>Konstruksi</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9,61</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9,71</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10,01</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9,86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G</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pacing w:val="-1"/>
                <w:sz w:val="18"/>
                <w:szCs w:val="18"/>
              </w:rPr>
              <w:t>Perdagangan</w:t>
            </w:r>
            <w:r w:rsidRPr="00770620">
              <w:rPr>
                <w:rFonts w:asciiTheme="majorHAnsi" w:hAnsiTheme="majorHAnsi"/>
                <w:sz w:val="18"/>
                <w:szCs w:val="18"/>
              </w:rPr>
              <w:t xml:space="preserve"> Besar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Eceran;</w:t>
            </w:r>
            <w:r w:rsidRPr="00770620">
              <w:rPr>
                <w:rFonts w:asciiTheme="majorHAnsi" w:hAnsiTheme="majorHAnsi"/>
                <w:sz w:val="18"/>
                <w:szCs w:val="18"/>
              </w:rPr>
              <w:t xml:space="preserve"> </w:t>
            </w:r>
            <w:r w:rsidRPr="00770620">
              <w:rPr>
                <w:rFonts w:asciiTheme="majorHAnsi" w:hAnsiTheme="majorHAnsi"/>
                <w:spacing w:val="-1"/>
                <w:sz w:val="18"/>
                <w:szCs w:val="18"/>
              </w:rPr>
              <w:t>Reparasi</w:t>
            </w:r>
            <w:r w:rsidRPr="00770620">
              <w:rPr>
                <w:rFonts w:asciiTheme="majorHAnsi" w:hAnsiTheme="majorHAnsi"/>
                <w:spacing w:val="35"/>
                <w:sz w:val="18"/>
                <w:szCs w:val="18"/>
              </w:rPr>
              <w:t xml:space="preserve"> </w:t>
            </w:r>
            <w:r w:rsidRPr="00770620">
              <w:rPr>
                <w:rFonts w:asciiTheme="majorHAnsi" w:hAnsiTheme="majorHAnsi"/>
                <w:spacing w:val="-1"/>
                <w:sz w:val="18"/>
                <w:szCs w:val="18"/>
              </w:rPr>
              <w:lastRenderedPageBreak/>
              <w:t>Mobil dan Sepeda Motor</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lastRenderedPageBreak/>
              <w:t>13,33</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13,59</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13,30</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13,26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lastRenderedPageBreak/>
              <w:t>H</w:t>
            </w:r>
          </w:p>
        </w:tc>
        <w:tc>
          <w:tcPr>
            <w:tcW w:w="1976" w:type="dxa"/>
            <w:vAlign w:val="center"/>
          </w:tcPr>
          <w:p w:rsidR="00517A9C" w:rsidRPr="00770620" w:rsidRDefault="00517A9C" w:rsidP="00CE2A7A">
            <w:pPr>
              <w:pStyle w:val="ListParagraph"/>
              <w:ind w:left="0"/>
              <w:rPr>
                <w:rFonts w:asciiTheme="majorHAnsi" w:hAnsiTheme="majorHAnsi"/>
                <w:spacing w:val="-1"/>
                <w:sz w:val="18"/>
                <w:szCs w:val="18"/>
              </w:rPr>
            </w:pPr>
            <w:r w:rsidRPr="00770620">
              <w:rPr>
                <w:rFonts w:asciiTheme="majorHAnsi" w:hAnsiTheme="majorHAnsi"/>
                <w:spacing w:val="-1"/>
                <w:sz w:val="18"/>
                <w:szCs w:val="18"/>
              </w:rPr>
              <w:t>Transportasi dan Pergudangan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4,01</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4,14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4,66</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4,69</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I</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pacing w:val="-1"/>
                <w:sz w:val="18"/>
                <w:szCs w:val="18"/>
              </w:rPr>
              <w:t>Penyediaan</w:t>
            </w:r>
            <w:r w:rsidRPr="00770620">
              <w:rPr>
                <w:rFonts w:asciiTheme="majorHAnsi" w:hAnsiTheme="majorHAnsi"/>
                <w:sz w:val="18"/>
                <w:szCs w:val="18"/>
              </w:rPr>
              <w:t xml:space="preserve"> </w:t>
            </w:r>
            <w:r w:rsidRPr="00770620">
              <w:rPr>
                <w:rFonts w:asciiTheme="majorHAnsi" w:hAnsiTheme="majorHAnsi"/>
                <w:spacing w:val="-2"/>
                <w:sz w:val="18"/>
                <w:szCs w:val="18"/>
              </w:rPr>
              <w:t>Akomodasi</w:t>
            </w:r>
            <w:r w:rsidRPr="00770620">
              <w:rPr>
                <w:rFonts w:asciiTheme="majorHAnsi" w:hAnsiTheme="majorHAnsi"/>
                <w:sz w:val="18"/>
                <w:szCs w:val="18"/>
              </w:rPr>
              <w:t xml:space="preserve"> dan</w:t>
            </w:r>
            <w:r w:rsidRPr="00770620">
              <w:rPr>
                <w:rFonts w:asciiTheme="majorHAnsi" w:hAnsiTheme="majorHAnsi"/>
                <w:spacing w:val="35"/>
                <w:sz w:val="18"/>
                <w:szCs w:val="18"/>
              </w:rPr>
              <w:t xml:space="preserve"> </w:t>
            </w:r>
            <w:r w:rsidRPr="00770620">
              <w:rPr>
                <w:rFonts w:asciiTheme="majorHAnsi" w:hAnsiTheme="majorHAnsi"/>
                <w:spacing w:val="-1"/>
                <w:sz w:val="18"/>
                <w:szCs w:val="18"/>
              </w:rPr>
              <w:t>Makan Minum</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3,16</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3,12</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3,19</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3,11</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J</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Informasi dan Komunikasi</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3,57</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3,49</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3,58</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3,48</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K</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Keuangan</w:t>
            </w:r>
            <w:r w:rsidRPr="00770620">
              <w:rPr>
                <w:rFonts w:asciiTheme="majorHAnsi" w:hAnsiTheme="majorHAnsi"/>
                <w:sz w:val="18"/>
                <w:szCs w:val="18"/>
              </w:rPr>
              <w:t xml:space="preserve"> dan </w:t>
            </w:r>
            <w:r w:rsidRPr="00770620">
              <w:rPr>
                <w:rFonts w:asciiTheme="majorHAnsi" w:hAnsiTheme="majorHAnsi"/>
                <w:spacing w:val="-2"/>
                <w:sz w:val="18"/>
                <w:szCs w:val="18"/>
              </w:rPr>
              <w:t>Asuransi</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3,90</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3,90</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4,02</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3,82</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L</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 xml:space="preserve">Real </w:t>
            </w:r>
            <w:r w:rsidRPr="00770620">
              <w:rPr>
                <w:rFonts w:asciiTheme="majorHAnsi" w:hAnsiTheme="majorHAnsi"/>
                <w:spacing w:val="-1"/>
                <w:sz w:val="18"/>
                <w:szCs w:val="18"/>
              </w:rPr>
              <w:t>Estat</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2,82</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2,76</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2,94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2,85</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MN</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1,59</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1,55</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1,67</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1,63</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O</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pacing w:val="-1"/>
                <w:sz w:val="18"/>
                <w:szCs w:val="18"/>
              </w:rPr>
              <w:t>Administrasi</w:t>
            </w:r>
            <w:r w:rsidRPr="00770620">
              <w:rPr>
                <w:rFonts w:asciiTheme="majorHAnsi" w:hAnsiTheme="majorHAnsi"/>
                <w:sz w:val="18"/>
                <w:szCs w:val="18"/>
              </w:rPr>
              <w:t xml:space="preserve"> </w:t>
            </w:r>
            <w:r w:rsidRPr="00770620">
              <w:rPr>
                <w:rFonts w:asciiTheme="majorHAnsi" w:hAnsiTheme="majorHAnsi"/>
                <w:spacing w:val="-1"/>
                <w:sz w:val="18"/>
                <w:szCs w:val="18"/>
              </w:rPr>
              <w:t>Pemerintahan,</w:t>
            </w:r>
            <w:r w:rsidRPr="00770620">
              <w:rPr>
                <w:rFonts w:asciiTheme="majorHAnsi" w:hAnsiTheme="majorHAnsi"/>
                <w:sz w:val="18"/>
                <w:szCs w:val="18"/>
              </w:rPr>
              <w:t xml:space="preserve"> </w:t>
            </w:r>
            <w:r w:rsidRPr="00770620">
              <w:rPr>
                <w:rFonts w:asciiTheme="majorHAnsi" w:hAnsiTheme="majorHAnsi"/>
                <w:spacing w:val="-1"/>
                <w:sz w:val="18"/>
                <w:szCs w:val="18"/>
              </w:rPr>
              <w:t>Pertahanan</w:t>
            </w:r>
            <w:r w:rsidRPr="00770620">
              <w:rPr>
                <w:rFonts w:asciiTheme="majorHAnsi" w:hAnsiTheme="majorHAnsi"/>
                <w:spacing w:val="37"/>
                <w:sz w:val="18"/>
                <w:szCs w:val="18"/>
              </w:rPr>
              <w:t xml:space="preserve"> </w:t>
            </w:r>
            <w:r w:rsidRPr="00770620">
              <w:rPr>
                <w:rFonts w:asciiTheme="majorHAnsi" w:hAnsiTheme="majorHAnsi"/>
                <w:spacing w:val="-2"/>
                <w:sz w:val="18"/>
                <w:szCs w:val="18"/>
              </w:rPr>
              <w:t>dan Jaminan Sosial Wajib</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3,60</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3,59</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3,64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3,80</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w:t>
            </w:r>
          </w:p>
        </w:tc>
        <w:tc>
          <w:tcPr>
            <w:tcW w:w="1976" w:type="dxa"/>
            <w:vAlign w:val="center"/>
          </w:tcPr>
          <w:p w:rsidR="00517A9C" w:rsidRPr="00770620" w:rsidRDefault="00517A9C" w:rsidP="00CE2A7A">
            <w:pPr>
              <w:pStyle w:val="ListParagraph"/>
              <w:ind w:left="0"/>
              <w:rPr>
                <w:rFonts w:asciiTheme="majorHAnsi" w:hAnsiTheme="majorHAnsi"/>
                <w:spacing w:val="-1"/>
                <w:sz w:val="18"/>
                <w:szCs w:val="18"/>
              </w:rPr>
            </w:pPr>
            <w:r w:rsidRPr="00770620">
              <w:rPr>
                <w:rFonts w:asciiTheme="majorHAnsi" w:hAnsiTheme="majorHAnsi"/>
                <w:sz w:val="18"/>
                <w:szCs w:val="18"/>
              </w:rPr>
              <w:t>Jasa</w:t>
            </w:r>
            <w:r w:rsidRPr="00770620">
              <w:rPr>
                <w:rFonts w:asciiTheme="majorHAnsi" w:hAnsiTheme="majorHAnsi"/>
                <w:spacing w:val="1"/>
                <w:sz w:val="18"/>
                <w:szCs w:val="18"/>
              </w:rPr>
              <w:t xml:space="preserve"> </w:t>
            </w:r>
            <w:r w:rsidRPr="00770620">
              <w:rPr>
                <w:rFonts w:asciiTheme="majorHAnsi" w:hAnsiTheme="majorHAnsi"/>
                <w:sz w:val="18"/>
                <w:szCs w:val="18"/>
              </w:rPr>
              <w:t>Pendidikan</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3,09</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3,06</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3,14</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3,36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Q</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Kesehatan</w:t>
            </w:r>
            <w:r w:rsidRPr="00770620">
              <w:rPr>
                <w:rFonts w:asciiTheme="majorHAnsi" w:hAnsiTheme="majorHAnsi"/>
                <w:sz w:val="18"/>
                <w:szCs w:val="18"/>
              </w:rPr>
              <w:t xml:space="preserve">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Kegiatan</w:t>
            </w:r>
            <w:r w:rsidRPr="00770620">
              <w:rPr>
                <w:rFonts w:asciiTheme="majorHAnsi" w:hAnsiTheme="majorHAnsi"/>
                <w:sz w:val="18"/>
                <w:szCs w:val="18"/>
              </w:rPr>
              <w:t xml:space="preserve"> </w:t>
            </w:r>
            <w:r w:rsidRPr="00770620">
              <w:rPr>
                <w:rFonts w:asciiTheme="majorHAnsi" w:hAnsiTheme="majorHAnsi"/>
                <w:spacing w:val="-2"/>
                <w:sz w:val="18"/>
                <w:szCs w:val="18"/>
              </w:rPr>
              <w:t>Sosial</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0,99</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0,99</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1,03</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1,04</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RSTU</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z w:val="18"/>
                <w:szCs w:val="18"/>
              </w:rPr>
              <w:t>Jasa Lainnya</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1,55</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1,52</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1,67</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1,63</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Nilai Tambah bruto atas harga dasar</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97,59</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97,57</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97,32</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97,06</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Pajak dikurang subsidi atas poduk</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2,41</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2,43</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2,68</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2,94</w:t>
            </w:r>
          </w:p>
        </w:tc>
      </w:tr>
      <w:tr w:rsidR="00517A9C" w:rsidRPr="00770620" w:rsidTr="00CE2A7A">
        <w:trPr>
          <w:jc w:val="center"/>
        </w:trPr>
        <w:tc>
          <w:tcPr>
            <w:tcW w:w="675" w:type="dxa"/>
          </w:tcPr>
          <w:p w:rsidR="00517A9C" w:rsidRPr="00770620" w:rsidRDefault="00517A9C" w:rsidP="00CE2A7A">
            <w:pPr>
              <w:rPr>
                <w:rFonts w:asciiTheme="majorHAnsi" w:hAnsiTheme="majorHAnsi"/>
                <w:sz w:val="18"/>
                <w:szCs w:val="18"/>
              </w:rPr>
            </w:pP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Produk Domestik Bruto (PDB)</w:t>
            </w:r>
          </w:p>
        </w:tc>
        <w:tc>
          <w:tcPr>
            <w:tcW w:w="1568"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100,00</w:t>
            </w:r>
          </w:p>
        </w:tc>
        <w:tc>
          <w:tcPr>
            <w:tcW w:w="1559"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100,00</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100,00</w:t>
            </w:r>
          </w:p>
        </w:tc>
        <w:tc>
          <w:tcPr>
            <w:tcW w:w="12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100,00</w:t>
            </w:r>
          </w:p>
        </w:tc>
      </w:tr>
    </w:tbl>
    <w:p w:rsidR="002E674A" w:rsidRPr="00770620" w:rsidRDefault="002E674A" w:rsidP="008627D4">
      <w:pPr>
        <w:spacing w:after="0"/>
        <w:rPr>
          <w:rFonts w:asciiTheme="majorHAnsi" w:hAnsiTheme="majorHAnsi"/>
          <w:sz w:val="24"/>
          <w:szCs w:val="24"/>
        </w:rPr>
      </w:pPr>
    </w:p>
    <w:p w:rsidR="002467BE" w:rsidRPr="00770620" w:rsidRDefault="002E674A"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Di</w:t>
      </w:r>
      <w:r w:rsidR="00974D45">
        <w:rPr>
          <w:rFonts w:asciiTheme="majorHAnsi" w:hAnsiTheme="majorHAnsi"/>
          <w:sz w:val="24"/>
          <w:szCs w:val="24"/>
        </w:rPr>
        <w:t xml:space="preserve"> </w:t>
      </w:r>
      <w:r w:rsidRPr="00770620">
        <w:rPr>
          <w:rFonts w:asciiTheme="majorHAnsi" w:hAnsiTheme="majorHAnsi"/>
          <w:sz w:val="24"/>
          <w:szCs w:val="24"/>
        </w:rPr>
        <w:t xml:space="preserve">sisi Pengeluaran, </w:t>
      </w:r>
      <w:r w:rsidR="002467BE" w:rsidRPr="00770620">
        <w:rPr>
          <w:rFonts w:asciiTheme="majorHAnsi" w:hAnsiTheme="majorHAnsi"/>
          <w:sz w:val="24"/>
          <w:szCs w:val="24"/>
        </w:rPr>
        <w:t xml:space="preserve">pencapaian </w:t>
      </w:r>
      <w:r w:rsidRPr="00770620">
        <w:rPr>
          <w:rFonts w:asciiTheme="majorHAnsi" w:hAnsiTheme="majorHAnsi"/>
          <w:sz w:val="24"/>
          <w:szCs w:val="24"/>
        </w:rPr>
        <w:t xml:space="preserve">pertumbuhan PDB </w:t>
      </w:r>
      <w:r w:rsidR="002467BE" w:rsidRPr="00770620">
        <w:rPr>
          <w:rFonts w:asciiTheme="majorHAnsi" w:hAnsiTheme="majorHAnsi"/>
          <w:sz w:val="24"/>
          <w:szCs w:val="24"/>
        </w:rPr>
        <w:t xml:space="preserve">Indonesia </w:t>
      </w:r>
      <w:r w:rsidRPr="00770620">
        <w:rPr>
          <w:rFonts w:asciiTheme="majorHAnsi" w:hAnsiTheme="majorHAnsi"/>
          <w:sz w:val="24"/>
          <w:szCs w:val="24"/>
        </w:rPr>
        <w:t xml:space="preserve">sebesar 4,67 </w:t>
      </w:r>
      <w:r w:rsidR="002467BE" w:rsidRPr="00770620">
        <w:rPr>
          <w:rFonts w:asciiTheme="majorHAnsi" w:hAnsiTheme="majorHAnsi"/>
          <w:sz w:val="24"/>
          <w:szCs w:val="24"/>
        </w:rPr>
        <w:t xml:space="preserve">persen pada Tw. II 2015 didorong oleh pertumbuhan pada komponen Pengeluaran Konsumsi Rumah Tangga (PK-RT) sebesar 4,97 persen ; yang diikuti dengan pertumbuhan PMTB sebesar 3,55 persen ; dan </w:t>
      </w:r>
      <w:r w:rsidR="00E5212D" w:rsidRPr="00770620">
        <w:rPr>
          <w:rFonts w:asciiTheme="majorHAnsi" w:hAnsiTheme="majorHAnsi"/>
          <w:sz w:val="24"/>
          <w:szCs w:val="24"/>
        </w:rPr>
        <w:t xml:space="preserve">Pengeluaran </w:t>
      </w:r>
      <w:r w:rsidR="002467BE" w:rsidRPr="00770620">
        <w:rPr>
          <w:rFonts w:asciiTheme="majorHAnsi" w:hAnsiTheme="majorHAnsi"/>
          <w:sz w:val="24"/>
          <w:szCs w:val="24"/>
        </w:rPr>
        <w:t xml:space="preserve">Konsumsi Pemerintah </w:t>
      </w:r>
      <w:r w:rsidR="00E5212D" w:rsidRPr="00770620">
        <w:rPr>
          <w:rFonts w:asciiTheme="majorHAnsi" w:hAnsiTheme="majorHAnsi"/>
          <w:sz w:val="24"/>
          <w:szCs w:val="24"/>
        </w:rPr>
        <w:t xml:space="preserve">(PK-P) </w:t>
      </w:r>
      <w:r w:rsidR="002467BE" w:rsidRPr="00770620">
        <w:rPr>
          <w:rFonts w:asciiTheme="majorHAnsi" w:hAnsiTheme="majorHAnsi"/>
          <w:sz w:val="24"/>
          <w:szCs w:val="24"/>
        </w:rPr>
        <w:t xml:space="preserve">sebesar 2,28 persen. Sedangkan komponen lainnya mengalami pertumbuhan negatif. </w:t>
      </w:r>
    </w:p>
    <w:p w:rsidR="00517A9C" w:rsidRPr="00770620" w:rsidRDefault="00517A9C" w:rsidP="00517A9C">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color w:val="auto"/>
          <w:sz w:val="24"/>
          <w:szCs w:val="24"/>
          <w:lang w:val="id-ID"/>
        </w:rPr>
        <w:t>Tabel</w:t>
      </w:r>
      <w:r w:rsidRPr="00770620">
        <w:rPr>
          <w:rFonts w:asciiTheme="majorHAnsi" w:hAnsiTheme="majorHAnsi"/>
          <w:b w:val="0"/>
          <w:color w:val="auto"/>
          <w:sz w:val="24"/>
          <w:szCs w:val="24"/>
        </w:rPr>
        <w:t xml:space="preserve"> </w:t>
      </w:r>
      <w:r w:rsidRPr="00770620">
        <w:rPr>
          <w:rFonts w:asciiTheme="majorHAnsi" w:hAnsiTheme="majorHAnsi"/>
          <w:b w:val="0"/>
          <w:color w:val="auto"/>
          <w:sz w:val="24"/>
          <w:szCs w:val="24"/>
          <w:lang w:val="id-ID"/>
        </w:rPr>
        <w:t>2.15</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 xml:space="preserve">Pertumbuhan PDRB Indonesia Tw. II 2015 Menurut Pengeluaran </w:t>
      </w:r>
    </w:p>
    <w:p w:rsidR="00517A9C" w:rsidRPr="00770620" w:rsidRDefault="00517A9C" w:rsidP="00517A9C">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bCs w:val="0"/>
          <w:color w:val="auto"/>
          <w:sz w:val="24"/>
          <w:szCs w:val="24"/>
          <w:lang w:val="id-ID"/>
        </w:rPr>
        <w:t>ADHK 2010 (Persen)</w:t>
      </w:r>
    </w:p>
    <w:p w:rsidR="00517A9C" w:rsidRPr="00770620" w:rsidRDefault="00517A9C" w:rsidP="00517A9C">
      <w:pPr>
        <w:spacing w:after="0"/>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567"/>
        <w:gridCol w:w="1976"/>
        <w:gridCol w:w="937"/>
        <w:gridCol w:w="937"/>
        <w:gridCol w:w="970"/>
        <w:gridCol w:w="992"/>
        <w:gridCol w:w="1134"/>
        <w:gridCol w:w="993"/>
      </w:tblGrid>
      <w:tr w:rsidR="00517A9C" w:rsidRPr="00770620" w:rsidTr="00974D45">
        <w:trPr>
          <w:tblHeader/>
        </w:trPr>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No</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Komponen</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 2015 terhadap Triw IV 2014</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II 2015 terhadap Triw I 2015</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 2015 terhadap Triw I 2014</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Triw II 2015 terhadap Triw II 2014</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Semester I 2015 terhadap Semester I 2014</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Sumber Pertumbuhan Tw II 2015 (y-on-y)</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Pengeluaran Konsumsi Rumah Tangga</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0,11</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1,11</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5,01</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4,97</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4,99</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2,66</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Pengeluaran Konsumsi LNPRT</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-1,19</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2,39</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-8,25</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-7,91</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-8,08</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-0,10</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lastRenderedPageBreak/>
              <w:t>3</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Pengeluaran Konsumsi Pemerintah</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-48,43</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32,17</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2,71</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2,28</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2,47</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0,18</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Pembentukan modal tetap Domestik Bruto</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-4,77</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3,04</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4,29</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3,55</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3,92</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1,14</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5</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pacing w:val="-1"/>
                <w:sz w:val="18"/>
                <w:szCs w:val="18"/>
              </w:rPr>
              <w:t>Perubahan Inventori</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6</w:t>
            </w:r>
          </w:p>
        </w:tc>
        <w:tc>
          <w:tcPr>
            <w:tcW w:w="1976" w:type="dxa"/>
          </w:tcPr>
          <w:p w:rsidR="00517A9C" w:rsidRPr="00770620" w:rsidRDefault="00517A9C" w:rsidP="00CE2A7A">
            <w:pPr>
              <w:rPr>
                <w:rFonts w:asciiTheme="majorHAnsi" w:hAnsiTheme="majorHAnsi"/>
                <w:sz w:val="18"/>
                <w:szCs w:val="18"/>
              </w:rPr>
            </w:pPr>
            <w:r w:rsidRPr="00770620">
              <w:rPr>
                <w:rFonts w:asciiTheme="majorHAnsi" w:hAnsiTheme="majorHAnsi"/>
                <w:spacing w:val="-1"/>
                <w:sz w:val="18"/>
                <w:szCs w:val="18"/>
              </w:rPr>
              <w:t>Ekspor Barang dan Jasa</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-6,28</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1,56</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-0,85</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-0,13</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-0,49</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-0,03</w:t>
            </w:r>
          </w:p>
        </w:tc>
      </w:tr>
      <w:tr w:rsidR="00517A9C" w:rsidRPr="00770620" w:rsidTr="00CE2A7A">
        <w:tc>
          <w:tcPr>
            <w:tcW w:w="56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7</w:t>
            </w:r>
          </w:p>
        </w:tc>
        <w:tc>
          <w:tcPr>
            <w:tcW w:w="1976" w:type="dxa"/>
            <w:vAlign w:val="center"/>
          </w:tcPr>
          <w:p w:rsidR="00517A9C" w:rsidRPr="00770620" w:rsidRDefault="00517A9C" w:rsidP="00CE2A7A">
            <w:pPr>
              <w:pStyle w:val="ListParagraph"/>
              <w:ind w:left="0"/>
              <w:rPr>
                <w:rFonts w:asciiTheme="majorHAnsi" w:hAnsiTheme="majorHAnsi"/>
                <w:sz w:val="18"/>
                <w:szCs w:val="18"/>
              </w:rPr>
            </w:pPr>
            <w:r w:rsidRPr="00770620">
              <w:rPr>
                <w:rFonts w:asciiTheme="majorHAnsi" w:hAnsiTheme="majorHAnsi"/>
                <w:spacing w:val="-1"/>
                <w:sz w:val="18"/>
                <w:szCs w:val="18"/>
              </w:rPr>
              <w:t>Perdagangan</w:t>
            </w:r>
            <w:r w:rsidRPr="00770620">
              <w:rPr>
                <w:rFonts w:asciiTheme="majorHAnsi" w:hAnsiTheme="majorHAnsi"/>
                <w:sz w:val="18"/>
                <w:szCs w:val="18"/>
              </w:rPr>
              <w:t xml:space="preserve"> Besar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Eceran;</w:t>
            </w:r>
            <w:r w:rsidRPr="00770620">
              <w:rPr>
                <w:rFonts w:asciiTheme="majorHAnsi" w:hAnsiTheme="majorHAnsi"/>
                <w:sz w:val="18"/>
                <w:szCs w:val="18"/>
              </w:rPr>
              <w:t xml:space="preserve"> </w:t>
            </w:r>
            <w:r w:rsidRPr="00770620">
              <w:rPr>
                <w:rFonts w:asciiTheme="majorHAnsi" w:hAnsiTheme="majorHAnsi"/>
                <w:spacing w:val="-1"/>
                <w:sz w:val="18"/>
                <w:szCs w:val="18"/>
              </w:rPr>
              <w:t>Reparasi</w:t>
            </w:r>
            <w:r w:rsidRPr="00770620">
              <w:rPr>
                <w:rFonts w:asciiTheme="majorHAnsi" w:hAnsiTheme="majorHAnsi"/>
                <w:spacing w:val="35"/>
                <w:sz w:val="18"/>
                <w:szCs w:val="18"/>
              </w:rPr>
              <w:t xml:space="preserve"> </w:t>
            </w:r>
            <w:r w:rsidRPr="00770620">
              <w:rPr>
                <w:rFonts w:asciiTheme="majorHAnsi" w:hAnsiTheme="majorHAnsi"/>
                <w:spacing w:val="-1"/>
                <w:sz w:val="18"/>
                <w:szCs w:val="18"/>
              </w:rPr>
              <w:t>Mobil dan Sepeda Motor</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-10,04</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1,06</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-2,27</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-6,85</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-4,62</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-1,63</w:t>
            </w:r>
          </w:p>
        </w:tc>
      </w:tr>
      <w:tr w:rsidR="00517A9C" w:rsidRPr="00770620" w:rsidTr="00CE2A7A">
        <w:tc>
          <w:tcPr>
            <w:tcW w:w="567" w:type="dxa"/>
          </w:tcPr>
          <w:p w:rsidR="00517A9C" w:rsidRPr="00770620" w:rsidRDefault="00517A9C" w:rsidP="00CE2A7A">
            <w:pPr>
              <w:rPr>
                <w:rFonts w:asciiTheme="majorHAnsi" w:hAnsiTheme="majorHAnsi"/>
                <w:sz w:val="18"/>
                <w:szCs w:val="18"/>
              </w:rPr>
            </w:pPr>
          </w:p>
        </w:tc>
        <w:tc>
          <w:tcPr>
            <w:tcW w:w="1976" w:type="dxa"/>
            <w:vAlign w:val="center"/>
          </w:tcPr>
          <w:p w:rsidR="00517A9C" w:rsidRPr="00770620" w:rsidRDefault="00517A9C" w:rsidP="00CE2A7A">
            <w:pPr>
              <w:pStyle w:val="ListParagraph"/>
              <w:ind w:left="0"/>
              <w:rPr>
                <w:rFonts w:asciiTheme="majorHAnsi" w:hAnsiTheme="majorHAnsi"/>
                <w:spacing w:val="-1"/>
                <w:sz w:val="18"/>
                <w:szCs w:val="18"/>
              </w:rPr>
            </w:pPr>
            <w:r w:rsidRPr="00770620">
              <w:rPr>
                <w:rFonts w:asciiTheme="majorHAnsi" w:hAnsiTheme="majorHAnsi"/>
                <w:spacing w:val="-1"/>
                <w:sz w:val="18"/>
                <w:szCs w:val="18"/>
              </w:rPr>
              <w:t>Produk Domestik Bruto (PDB)</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-0,17</w:t>
            </w:r>
          </w:p>
        </w:tc>
        <w:tc>
          <w:tcPr>
            <w:tcW w:w="937"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3,78</w:t>
            </w:r>
          </w:p>
        </w:tc>
        <w:tc>
          <w:tcPr>
            <w:tcW w:w="970"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4,72</w:t>
            </w:r>
          </w:p>
        </w:tc>
        <w:tc>
          <w:tcPr>
            <w:tcW w:w="992"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4,67</w:t>
            </w:r>
          </w:p>
        </w:tc>
        <w:tc>
          <w:tcPr>
            <w:tcW w:w="1134"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4,70</w:t>
            </w:r>
          </w:p>
        </w:tc>
        <w:tc>
          <w:tcPr>
            <w:tcW w:w="993" w:type="dxa"/>
          </w:tcPr>
          <w:p w:rsidR="00517A9C" w:rsidRPr="00770620" w:rsidRDefault="00517A9C" w:rsidP="00CE2A7A">
            <w:pPr>
              <w:rPr>
                <w:rFonts w:asciiTheme="majorHAnsi" w:hAnsiTheme="majorHAnsi"/>
                <w:sz w:val="18"/>
                <w:szCs w:val="18"/>
              </w:rPr>
            </w:pPr>
            <w:r w:rsidRPr="00770620">
              <w:rPr>
                <w:rFonts w:asciiTheme="majorHAnsi" w:hAnsiTheme="majorHAnsi"/>
                <w:sz w:val="18"/>
                <w:szCs w:val="18"/>
              </w:rPr>
              <w:t>4,67</w:t>
            </w:r>
          </w:p>
        </w:tc>
      </w:tr>
    </w:tbl>
    <w:p w:rsidR="00E35F7F" w:rsidRPr="00770620" w:rsidRDefault="00E35F7F" w:rsidP="00E5212D">
      <w:pPr>
        <w:spacing w:after="0"/>
        <w:ind w:left="720"/>
        <w:jc w:val="both"/>
        <w:rPr>
          <w:rFonts w:asciiTheme="majorHAnsi" w:hAnsiTheme="majorHAnsi"/>
          <w:sz w:val="24"/>
          <w:szCs w:val="24"/>
        </w:rPr>
      </w:pPr>
    </w:p>
    <w:p w:rsidR="002E674A" w:rsidRPr="00770620" w:rsidRDefault="002467BE"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Struktur PDB Indonesia menurut Pengeluaran (ADHB) pada Tw. II 2015 tidak menunjukkan perubahan berarti. Aktifitas permintaan terhadap barang dan jasa masih didominasi oleh komponen PK-RT yang mencapai 54,67 persen. Komponen lain secara berturut-turut adalah </w:t>
      </w:r>
      <w:r w:rsidR="00E5212D" w:rsidRPr="00770620">
        <w:rPr>
          <w:rFonts w:asciiTheme="majorHAnsi" w:hAnsiTheme="majorHAnsi"/>
          <w:sz w:val="24"/>
          <w:szCs w:val="24"/>
        </w:rPr>
        <w:t xml:space="preserve">PMTB (32,28 persen), Ekspor (21,63 persen),  PK-P (8,87 persen). Sedangkan Pengeluaran Konsumsi Lembaga Non Profit yang melayani Rumah Tangga (PK-LNPRT) dan Perubahan Inventori relatif kecil, masing-masing sebesar 1,11 persen dan 2,82 persen. </w:t>
      </w:r>
      <w:r w:rsidR="00CE2A7A">
        <w:rPr>
          <w:rFonts w:asciiTheme="majorHAnsi" w:hAnsiTheme="majorHAnsi"/>
          <w:sz w:val="24"/>
          <w:szCs w:val="24"/>
        </w:rPr>
        <w:t xml:space="preserve"> </w:t>
      </w:r>
      <w:r w:rsidR="00E5212D" w:rsidRPr="00770620">
        <w:rPr>
          <w:rFonts w:asciiTheme="majorHAnsi" w:hAnsiTheme="majorHAnsi"/>
          <w:sz w:val="24"/>
          <w:szCs w:val="24"/>
        </w:rPr>
        <w:t xml:space="preserve">Disisi lain, komponen Impor yang merupakan faktor pengurang dari PDB  mencatat </w:t>
      </w:r>
      <w:r w:rsidR="00E5212D" w:rsidRPr="00770620">
        <w:rPr>
          <w:rFonts w:asciiTheme="majorHAnsi" w:hAnsiTheme="majorHAnsi"/>
          <w:i/>
          <w:sz w:val="24"/>
          <w:szCs w:val="24"/>
        </w:rPr>
        <w:t>share</w:t>
      </w:r>
      <w:r w:rsidR="00E5212D" w:rsidRPr="00770620">
        <w:rPr>
          <w:rFonts w:asciiTheme="majorHAnsi" w:hAnsiTheme="majorHAnsi"/>
          <w:sz w:val="24"/>
          <w:szCs w:val="24"/>
        </w:rPr>
        <w:t xml:space="preserve"> sebesar 21,41 persen. </w:t>
      </w:r>
    </w:p>
    <w:p w:rsidR="00E5212D" w:rsidRDefault="00E5212D" w:rsidP="00974D45">
      <w:pPr>
        <w:spacing w:before="120" w:after="120" w:line="480" w:lineRule="auto"/>
        <w:ind w:left="720" w:firstLine="720"/>
        <w:jc w:val="both"/>
        <w:rPr>
          <w:rFonts w:asciiTheme="majorHAnsi" w:hAnsiTheme="majorHAnsi"/>
          <w:sz w:val="24"/>
          <w:szCs w:val="24"/>
        </w:rPr>
      </w:pPr>
      <w:r w:rsidRPr="00770620">
        <w:rPr>
          <w:rFonts w:asciiTheme="majorHAnsi" w:hAnsiTheme="majorHAnsi"/>
          <w:sz w:val="24"/>
          <w:szCs w:val="24"/>
        </w:rPr>
        <w:t xml:space="preserve">Berdasar sumber pertumbuhan, pada Tw II 2015 (y on y), sumber pertumbuhan tertinggi berasal dari PK-RT sebesar 2,66 persen ; diikuti PMTB 1,14 persen ; sementara komponen-komponen lainnya hanya sebesar 0,87 persen. </w:t>
      </w:r>
    </w:p>
    <w:p w:rsidR="00974D45" w:rsidRDefault="00974D45" w:rsidP="00974D45">
      <w:pPr>
        <w:spacing w:before="120" w:after="120" w:line="480" w:lineRule="auto"/>
        <w:ind w:left="720" w:firstLine="720"/>
        <w:jc w:val="both"/>
        <w:rPr>
          <w:rFonts w:asciiTheme="majorHAnsi" w:hAnsiTheme="majorHAnsi"/>
          <w:sz w:val="24"/>
          <w:szCs w:val="24"/>
        </w:rPr>
      </w:pPr>
    </w:p>
    <w:p w:rsidR="00974D45" w:rsidRDefault="00974D45" w:rsidP="00974D45">
      <w:pPr>
        <w:spacing w:before="120" w:after="120" w:line="480" w:lineRule="auto"/>
        <w:ind w:left="720" w:firstLine="720"/>
        <w:jc w:val="both"/>
        <w:rPr>
          <w:rFonts w:asciiTheme="majorHAnsi" w:hAnsiTheme="majorHAnsi"/>
          <w:sz w:val="24"/>
          <w:szCs w:val="24"/>
        </w:rPr>
      </w:pPr>
    </w:p>
    <w:p w:rsidR="00974D45" w:rsidRPr="00770620" w:rsidRDefault="00974D45" w:rsidP="00974D45">
      <w:pPr>
        <w:spacing w:before="120" w:after="120" w:line="480" w:lineRule="auto"/>
        <w:ind w:left="720" w:firstLine="720"/>
        <w:jc w:val="both"/>
        <w:rPr>
          <w:rFonts w:asciiTheme="majorHAnsi" w:hAnsiTheme="majorHAnsi"/>
          <w:sz w:val="24"/>
          <w:szCs w:val="24"/>
        </w:rPr>
      </w:pPr>
    </w:p>
    <w:p w:rsidR="00CF0501" w:rsidRPr="00770620" w:rsidRDefault="00CF0501" w:rsidP="00CE2A7A">
      <w:pPr>
        <w:pStyle w:val="BodyText"/>
        <w:ind w:left="0" w:firstLine="0"/>
        <w:jc w:val="center"/>
        <w:rPr>
          <w:rFonts w:asciiTheme="majorHAnsi" w:hAnsiTheme="majorHAnsi"/>
          <w:sz w:val="24"/>
          <w:szCs w:val="24"/>
          <w:lang w:val="id-ID"/>
        </w:rPr>
      </w:pPr>
      <w:r w:rsidRPr="00770620">
        <w:rPr>
          <w:rFonts w:asciiTheme="majorHAnsi" w:hAnsiTheme="majorHAnsi"/>
          <w:sz w:val="24"/>
          <w:szCs w:val="24"/>
          <w:lang w:val="id-ID"/>
        </w:rPr>
        <w:lastRenderedPageBreak/>
        <w:t xml:space="preserve">Grafik </w:t>
      </w:r>
      <w:r w:rsidR="00F060C0">
        <w:rPr>
          <w:rFonts w:asciiTheme="majorHAnsi" w:hAnsiTheme="majorHAnsi"/>
          <w:sz w:val="24"/>
          <w:szCs w:val="24"/>
          <w:lang w:val="id-ID"/>
        </w:rPr>
        <w:t>2.9</w:t>
      </w:r>
    </w:p>
    <w:p w:rsidR="00CF0501" w:rsidRPr="00770620" w:rsidRDefault="00517A9C" w:rsidP="00517A9C">
      <w:pPr>
        <w:pStyle w:val="BodyText"/>
        <w:spacing w:line="360" w:lineRule="auto"/>
        <w:ind w:left="0" w:firstLine="0"/>
        <w:jc w:val="center"/>
        <w:rPr>
          <w:rFonts w:asciiTheme="majorHAnsi" w:hAnsiTheme="majorHAnsi"/>
          <w:sz w:val="24"/>
          <w:szCs w:val="24"/>
          <w:lang w:val="id-ID"/>
        </w:rPr>
      </w:pPr>
      <w:r w:rsidRPr="00770620">
        <w:rPr>
          <w:rFonts w:asciiTheme="majorHAnsi" w:hAnsiTheme="majorHAnsi"/>
          <w:sz w:val="24"/>
          <w:szCs w:val="24"/>
        </w:rPr>
        <w:t>Struktur PDB Indonesia menurut Pengeluaran (ADHB)</w:t>
      </w:r>
    </w:p>
    <w:p w:rsidR="002E674A" w:rsidRPr="00770620" w:rsidRDefault="00C9559F" w:rsidP="00C9559F">
      <w:pPr>
        <w:spacing w:after="0"/>
        <w:jc w:val="center"/>
        <w:rPr>
          <w:rFonts w:asciiTheme="majorHAnsi" w:hAnsiTheme="majorHAnsi"/>
          <w:sz w:val="24"/>
          <w:szCs w:val="24"/>
        </w:rPr>
      </w:pPr>
      <w:r w:rsidRPr="00770620">
        <w:rPr>
          <w:rFonts w:asciiTheme="majorHAnsi" w:hAnsiTheme="majorHAnsi"/>
          <w:noProof/>
          <w:lang w:val="en-US"/>
        </w:rPr>
        <w:drawing>
          <wp:inline distT="0" distB="0" distL="0" distR="0" wp14:anchorId="2ED47C46" wp14:editId="28B04D04">
            <wp:extent cx="3207423" cy="23636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209925" cy="2365482"/>
                    </a:xfrm>
                    <a:prstGeom prst="rect">
                      <a:avLst/>
                    </a:prstGeom>
                  </pic:spPr>
                </pic:pic>
              </a:graphicData>
            </a:graphic>
          </wp:inline>
        </w:drawing>
      </w:r>
    </w:p>
    <w:p w:rsidR="002E674A" w:rsidRDefault="002E674A" w:rsidP="008627D4">
      <w:pPr>
        <w:spacing w:after="0"/>
        <w:rPr>
          <w:rFonts w:asciiTheme="majorHAnsi" w:hAnsiTheme="majorHAnsi"/>
          <w:sz w:val="24"/>
          <w:szCs w:val="24"/>
        </w:rPr>
      </w:pPr>
    </w:p>
    <w:p w:rsidR="00906745" w:rsidRPr="00770620" w:rsidRDefault="003F079F" w:rsidP="00517A9C">
      <w:pPr>
        <w:pStyle w:val="ListParagraph"/>
        <w:numPr>
          <w:ilvl w:val="2"/>
          <w:numId w:val="2"/>
        </w:numPr>
        <w:spacing w:before="120" w:after="120" w:line="480" w:lineRule="auto"/>
        <w:contextualSpacing w:val="0"/>
        <w:rPr>
          <w:rFonts w:asciiTheme="majorHAnsi" w:hAnsiTheme="majorHAnsi"/>
          <w:b/>
          <w:sz w:val="24"/>
          <w:szCs w:val="24"/>
        </w:rPr>
      </w:pPr>
      <w:r w:rsidRPr="00770620">
        <w:rPr>
          <w:rFonts w:asciiTheme="majorHAnsi" w:hAnsiTheme="majorHAnsi"/>
          <w:b/>
          <w:sz w:val="24"/>
          <w:szCs w:val="24"/>
        </w:rPr>
        <w:t>Perkembangan</w:t>
      </w:r>
      <w:r w:rsidR="00906745" w:rsidRPr="00770620">
        <w:rPr>
          <w:rFonts w:asciiTheme="majorHAnsi" w:hAnsiTheme="majorHAnsi"/>
          <w:b/>
          <w:sz w:val="24"/>
          <w:szCs w:val="24"/>
        </w:rPr>
        <w:t xml:space="preserve"> Perekonomian Daerah  s.d. Triwulan II Tahun 2015</w:t>
      </w:r>
    </w:p>
    <w:p w:rsidR="005B3262" w:rsidRPr="00770620" w:rsidRDefault="005B3262" w:rsidP="00974D45">
      <w:pPr>
        <w:pStyle w:val="BodyText"/>
        <w:spacing w:before="120" w:after="120" w:line="480" w:lineRule="auto"/>
        <w:ind w:left="720" w:right="-1"/>
        <w:jc w:val="both"/>
        <w:rPr>
          <w:rFonts w:asciiTheme="majorHAnsi" w:hAnsiTheme="majorHAnsi"/>
          <w:sz w:val="24"/>
          <w:szCs w:val="24"/>
          <w:lang w:val="id-ID"/>
        </w:rPr>
      </w:pPr>
      <w:r w:rsidRPr="00770620">
        <w:rPr>
          <w:rFonts w:asciiTheme="majorHAnsi" w:hAnsiTheme="majorHAnsi"/>
          <w:sz w:val="24"/>
          <w:szCs w:val="24"/>
          <w:lang w:val="id-ID"/>
        </w:rPr>
        <w:t>Meski mengalami perlambatan, pertumbuhan ekonomi Lampung pada Tw. I dan Tw. II Tahun 2015 masih lebih baik dibanding capaian pertumbuhan ekonomi secara nasional.</w:t>
      </w:r>
    </w:p>
    <w:p w:rsidR="00CF0501" w:rsidRPr="00770620" w:rsidRDefault="00CF0501" w:rsidP="00517A9C">
      <w:pPr>
        <w:pStyle w:val="BodyText"/>
        <w:ind w:left="0" w:right="-1" w:firstLine="0"/>
        <w:jc w:val="center"/>
        <w:rPr>
          <w:rFonts w:asciiTheme="majorHAnsi" w:hAnsiTheme="majorHAnsi"/>
          <w:sz w:val="24"/>
          <w:szCs w:val="24"/>
          <w:lang w:val="id-ID"/>
        </w:rPr>
      </w:pPr>
      <w:r w:rsidRPr="00770620">
        <w:rPr>
          <w:rFonts w:asciiTheme="majorHAnsi" w:hAnsiTheme="majorHAnsi"/>
          <w:sz w:val="24"/>
          <w:szCs w:val="24"/>
          <w:lang w:val="id-ID"/>
        </w:rPr>
        <w:t xml:space="preserve">Grafik </w:t>
      </w:r>
      <w:r w:rsidR="00F060C0">
        <w:rPr>
          <w:rFonts w:asciiTheme="majorHAnsi" w:hAnsiTheme="majorHAnsi"/>
          <w:sz w:val="24"/>
          <w:szCs w:val="24"/>
          <w:lang w:val="id-ID"/>
        </w:rPr>
        <w:t>2.10</w:t>
      </w:r>
    </w:p>
    <w:p w:rsidR="005B3262" w:rsidRPr="00770620" w:rsidRDefault="00517A9C" w:rsidP="00517A9C">
      <w:pPr>
        <w:pStyle w:val="BodyText"/>
        <w:spacing w:before="57" w:line="360" w:lineRule="auto"/>
        <w:ind w:left="0" w:right="-1" w:firstLine="0"/>
        <w:jc w:val="center"/>
        <w:rPr>
          <w:rFonts w:asciiTheme="majorHAnsi" w:hAnsiTheme="majorHAnsi"/>
          <w:sz w:val="24"/>
          <w:szCs w:val="24"/>
          <w:lang w:val="id-ID"/>
        </w:rPr>
      </w:pPr>
      <w:r w:rsidRPr="00770620">
        <w:rPr>
          <w:rFonts w:asciiTheme="majorHAnsi" w:hAnsiTheme="majorHAnsi"/>
          <w:noProof/>
        </w:rPr>
        <w:drawing>
          <wp:anchor distT="0" distB="0" distL="114300" distR="114300" simplePos="0" relativeHeight="251660288" behindDoc="1" locked="0" layoutInCell="1" allowOverlap="1" wp14:anchorId="0E876627" wp14:editId="7B669585">
            <wp:simplePos x="0" y="0"/>
            <wp:positionH relativeFrom="column">
              <wp:posOffset>549682</wp:posOffset>
            </wp:positionH>
            <wp:positionV relativeFrom="paragraph">
              <wp:posOffset>300355</wp:posOffset>
            </wp:positionV>
            <wp:extent cx="4114800" cy="1906270"/>
            <wp:effectExtent l="0" t="0" r="19050" b="17780"/>
            <wp:wrapNone/>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14:sizeRelH relativeFrom="page">
              <wp14:pctWidth>0</wp14:pctWidth>
            </wp14:sizeRelH>
            <wp14:sizeRelV relativeFrom="page">
              <wp14:pctHeight>0</wp14:pctHeight>
            </wp14:sizeRelV>
          </wp:anchor>
        </w:drawing>
      </w:r>
      <w:r w:rsidRPr="00770620">
        <w:rPr>
          <w:rFonts w:asciiTheme="majorHAnsi" w:hAnsiTheme="majorHAnsi"/>
          <w:sz w:val="24"/>
          <w:szCs w:val="24"/>
          <w:lang w:val="id-ID"/>
        </w:rPr>
        <w:t xml:space="preserve">Pertumbuhan Ekonomi Lampung </w:t>
      </w:r>
    </w:p>
    <w:p w:rsidR="005B3262" w:rsidRPr="00770620" w:rsidRDefault="005B3262" w:rsidP="00F7001F">
      <w:pPr>
        <w:pStyle w:val="BodyText"/>
        <w:spacing w:before="57" w:line="360" w:lineRule="auto"/>
        <w:ind w:left="720" w:right="-1" w:firstLine="0"/>
        <w:jc w:val="both"/>
        <w:rPr>
          <w:rFonts w:asciiTheme="majorHAnsi" w:hAnsiTheme="majorHAnsi"/>
          <w:sz w:val="24"/>
          <w:szCs w:val="24"/>
          <w:lang w:val="id-ID"/>
        </w:rPr>
      </w:pPr>
    </w:p>
    <w:p w:rsidR="005B3262" w:rsidRPr="00770620" w:rsidRDefault="005B3262" w:rsidP="00F7001F">
      <w:pPr>
        <w:pStyle w:val="BodyText"/>
        <w:spacing w:before="57" w:line="360" w:lineRule="auto"/>
        <w:ind w:left="720" w:right="-1" w:firstLine="0"/>
        <w:jc w:val="both"/>
        <w:rPr>
          <w:rFonts w:asciiTheme="majorHAnsi" w:hAnsiTheme="majorHAnsi"/>
          <w:sz w:val="24"/>
          <w:szCs w:val="24"/>
          <w:lang w:val="id-ID"/>
        </w:rPr>
      </w:pPr>
    </w:p>
    <w:p w:rsidR="00517A9C" w:rsidRPr="00770620" w:rsidRDefault="00517A9C" w:rsidP="00F7001F">
      <w:pPr>
        <w:pStyle w:val="BodyText"/>
        <w:spacing w:before="57" w:line="360" w:lineRule="auto"/>
        <w:ind w:left="720" w:right="-1" w:firstLine="0"/>
        <w:jc w:val="both"/>
        <w:rPr>
          <w:rFonts w:asciiTheme="majorHAnsi" w:hAnsiTheme="majorHAnsi"/>
          <w:sz w:val="24"/>
          <w:szCs w:val="24"/>
          <w:lang w:val="id-ID"/>
        </w:rPr>
      </w:pPr>
    </w:p>
    <w:p w:rsidR="00517A9C" w:rsidRPr="00770620" w:rsidRDefault="00517A9C" w:rsidP="00F7001F">
      <w:pPr>
        <w:pStyle w:val="BodyText"/>
        <w:spacing w:before="57" w:line="360" w:lineRule="auto"/>
        <w:ind w:left="720" w:right="-1" w:firstLine="0"/>
        <w:jc w:val="both"/>
        <w:rPr>
          <w:rFonts w:asciiTheme="majorHAnsi" w:hAnsiTheme="majorHAnsi"/>
          <w:sz w:val="24"/>
          <w:szCs w:val="24"/>
          <w:lang w:val="id-ID"/>
        </w:rPr>
      </w:pPr>
    </w:p>
    <w:p w:rsidR="00517A9C" w:rsidRPr="00770620" w:rsidRDefault="00517A9C" w:rsidP="00F7001F">
      <w:pPr>
        <w:pStyle w:val="BodyText"/>
        <w:spacing w:before="57" w:line="360" w:lineRule="auto"/>
        <w:ind w:left="720" w:right="-1" w:firstLine="0"/>
        <w:jc w:val="both"/>
        <w:rPr>
          <w:rFonts w:asciiTheme="majorHAnsi" w:hAnsiTheme="majorHAnsi"/>
          <w:sz w:val="24"/>
          <w:szCs w:val="24"/>
          <w:lang w:val="id-ID"/>
        </w:rPr>
      </w:pPr>
    </w:p>
    <w:p w:rsidR="00517A9C" w:rsidRPr="00770620" w:rsidRDefault="00517A9C" w:rsidP="00F7001F">
      <w:pPr>
        <w:pStyle w:val="BodyText"/>
        <w:spacing w:before="57" w:line="360" w:lineRule="auto"/>
        <w:ind w:left="720" w:right="-1" w:firstLine="0"/>
        <w:jc w:val="both"/>
        <w:rPr>
          <w:rFonts w:asciiTheme="majorHAnsi" w:hAnsiTheme="majorHAnsi"/>
          <w:sz w:val="24"/>
          <w:szCs w:val="24"/>
          <w:lang w:val="id-ID"/>
        </w:rPr>
      </w:pPr>
    </w:p>
    <w:p w:rsidR="00517A9C" w:rsidRPr="00770620" w:rsidRDefault="00517A9C" w:rsidP="00F7001F">
      <w:pPr>
        <w:pStyle w:val="BodyText"/>
        <w:spacing w:before="57" w:line="360" w:lineRule="auto"/>
        <w:ind w:left="720" w:right="-1" w:firstLine="0"/>
        <w:jc w:val="both"/>
        <w:rPr>
          <w:rFonts w:asciiTheme="majorHAnsi" w:hAnsiTheme="majorHAnsi"/>
          <w:sz w:val="24"/>
          <w:szCs w:val="24"/>
          <w:lang w:val="id-ID"/>
        </w:rPr>
      </w:pPr>
    </w:p>
    <w:p w:rsidR="00BA6373" w:rsidRDefault="00337212" w:rsidP="00974D45">
      <w:pPr>
        <w:pStyle w:val="BodyText"/>
        <w:spacing w:before="120" w:after="120" w:line="480" w:lineRule="auto"/>
        <w:ind w:left="720"/>
        <w:jc w:val="both"/>
        <w:rPr>
          <w:rFonts w:asciiTheme="majorHAnsi" w:hAnsiTheme="majorHAnsi"/>
          <w:sz w:val="24"/>
          <w:szCs w:val="24"/>
          <w:lang w:val="id-ID"/>
        </w:rPr>
      </w:pPr>
      <w:r w:rsidRPr="00770620">
        <w:rPr>
          <w:rFonts w:asciiTheme="majorHAnsi" w:hAnsiTheme="majorHAnsi"/>
          <w:sz w:val="24"/>
          <w:szCs w:val="24"/>
        </w:rPr>
        <w:t>Perekonomian Provinsi</w:t>
      </w:r>
      <w:r w:rsidRPr="00770620">
        <w:rPr>
          <w:rFonts w:asciiTheme="majorHAnsi" w:hAnsiTheme="majorHAnsi"/>
          <w:spacing w:val="29"/>
          <w:sz w:val="24"/>
          <w:szCs w:val="24"/>
        </w:rPr>
        <w:t xml:space="preserve"> </w:t>
      </w:r>
      <w:r w:rsidRPr="00770620">
        <w:rPr>
          <w:rFonts w:asciiTheme="majorHAnsi" w:hAnsiTheme="majorHAnsi"/>
          <w:sz w:val="24"/>
          <w:szCs w:val="24"/>
        </w:rPr>
        <w:t>Lampung</w:t>
      </w:r>
      <w:r w:rsidRPr="00770620">
        <w:rPr>
          <w:rFonts w:asciiTheme="majorHAnsi" w:hAnsiTheme="majorHAnsi"/>
          <w:w w:val="99"/>
          <w:sz w:val="24"/>
          <w:szCs w:val="24"/>
        </w:rPr>
        <w:t xml:space="preserve"> </w:t>
      </w:r>
      <w:r w:rsidRPr="00770620">
        <w:rPr>
          <w:rFonts w:asciiTheme="majorHAnsi" w:hAnsiTheme="majorHAnsi"/>
          <w:sz w:val="24"/>
          <w:szCs w:val="24"/>
        </w:rPr>
        <w:t>Triwulan II-2015 (</w:t>
      </w:r>
      <w:r w:rsidRPr="00770620">
        <w:rPr>
          <w:rFonts w:asciiTheme="majorHAnsi" w:hAnsiTheme="majorHAnsi"/>
          <w:i/>
          <w:sz w:val="24"/>
          <w:szCs w:val="24"/>
        </w:rPr>
        <w:t>y-on-y</w:t>
      </w:r>
      <w:r w:rsidRPr="00770620">
        <w:rPr>
          <w:rFonts w:asciiTheme="majorHAnsi" w:hAnsiTheme="majorHAnsi"/>
          <w:sz w:val="24"/>
          <w:szCs w:val="24"/>
        </w:rPr>
        <w:t>) tumbuh sebesar</w:t>
      </w:r>
      <w:r w:rsidRPr="00770620">
        <w:rPr>
          <w:rFonts w:asciiTheme="majorHAnsi" w:hAnsiTheme="majorHAnsi"/>
          <w:spacing w:val="49"/>
          <w:sz w:val="24"/>
          <w:szCs w:val="24"/>
        </w:rPr>
        <w:t xml:space="preserve"> </w:t>
      </w:r>
      <w:r w:rsidRPr="00770620">
        <w:rPr>
          <w:rFonts w:asciiTheme="majorHAnsi" w:hAnsiTheme="majorHAnsi"/>
          <w:sz w:val="24"/>
          <w:szCs w:val="24"/>
        </w:rPr>
        <w:t>5,07</w:t>
      </w:r>
      <w:r w:rsidR="00BA6373" w:rsidRPr="00770620">
        <w:rPr>
          <w:rFonts w:asciiTheme="majorHAnsi" w:hAnsiTheme="majorHAnsi"/>
          <w:sz w:val="24"/>
          <w:szCs w:val="24"/>
          <w:lang w:val="id-ID"/>
        </w:rPr>
        <w:t xml:space="preserve"> </w:t>
      </w:r>
      <w:r w:rsidRPr="00770620">
        <w:rPr>
          <w:rFonts w:asciiTheme="majorHAnsi" w:hAnsiTheme="majorHAnsi"/>
          <w:sz w:val="24"/>
          <w:szCs w:val="24"/>
        </w:rPr>
        <w:t>persen. Pertumbuhan</w:t>
      </w:r>
      <w:r w:rsidR="003253A0" w:rsidRPr="00770620">
        <w:rPr>
          <w:rFonts w:asciiTheme="majorHAnsi" w:hAnsiTheme="majorHAnsi"/>
          <w:sz w:val="24"/>
          <w:szCs w:val="24"/>
          <w:lang w:val="id-ID"/>
        </w:rPr>
        <w:t xml:space="preserve"> </w:t>
      </w:r>
      <w:r w:rsidRPr="00770620">
        <w:rPr>
          <w:rFonts w:asciiTheme="majorHAnsi" w:hAnsiTheme="majorHAnsi"/>
          <w:sz w:val="24"/>
          <w:szCs w:val="24"/>
        </w:rPr>
        <w:t>positif dicapai oleh</w:t>
      </w:r>
      <w:r w:rsidRPr="00770620">
        <w:rPr>
          <w:rFonts w:asciiTheme="majorHAnsi" w:hAnsiTheme="majorHAnsi"/>
          <w:spacing w:val="13"/>
          <w:sz w:val="24"/>
          <w:szCs w:val="24"/>
        </w:rPr>
        <w:t xml:space="preserve"> </w:t>
      </w:r>
      <w:r w:rsidRPr="00770620">
        <w:rPr>
          <w:rFonts w:asciiTheme="majorHAnsi" w:hAnsiTheme="majorHAnsi"/>
          <w:sz w:val="24"/>
          <w:szCs w:val="24"/>
        </w:rPr>
        <w:t>sebagian</w:t>
      </w:r>
      <w:r w:rsidRPr="00770620">
        <w:rPr>
          <w:rFonts w:asciiTheme="majorHAnsi" w:hAnsiTheme="majorHAnsi"/>
          <w:w w:val="99"/>
          <w:sz w:val="24"/>
          <w:szCs w:val="24"/>
        </w:rPr>
        <w:t xml:space="preserve"> </w:t>
      </w:r>
      <w:r w:rsidRPr="00770620">
        <w:rPr>
          <w:rFonts w:asciiTheme="majorHAnsi" w:hAnsiTheme="majorHAnsi"/>
          <w:sz w:val="24"/>
          <w:szCs w:val="24"/>
        </w:rPr>
        <w:t>besar lapangan usaha.</w:t>
      </w:r>
      <w:r w:rsidR="00BA6373" w:rsidRPr="00770620">
        <w:rPr>
          <w:rFonts w:asciiTheme="majorHAnsi" w:hAnsiTheme="majorHAnsi"/>
          <w:sz w:val="24"/>
          <w:szCs w:val="24"/>
          <w:lang w:val="id-ID"/>
        </w:rPr>
        <w:t xml:space="preserve"> </w:t>
      </w:r>
      <w:r w:rsidRPr="00770620">
        <w:rPr>
          <w:rFonts w:asciiTheme="majorHAnsi" w:hAnsiTheme="majorHAnsi"/>
          <w:sz w:val="24"/>
          <w:szCs w:val="24"/>
        </w:rPr>
        <w:t>Administrasi Pemerintah</w:t>
      </w:r>
      <w:r w:rsidRPr="00770620">
        <w:rPr>
          <w:rFonts w:asciiTheme="majorHAnsi" w:hAnsiTheme="majorHAnsi"/>
          <w:spacing w:val="-1"/>
          <w:sz w:val="24"/>
          <w:szCs w:val="24"/>
        </w:rPr>
        <w:t xml:space="preserve"> </w:t>
      </w:r>
      <w:r w:rsidRPr="00770620">
        <w:rPr>
          <w:rFonts w:asciiTheme="majorHAnsi" w:hAnsiTheme="majorHAnsi"/>
          <w:sz w:val="24"/>
          <w:szCs w:val="24"/>
        </w:rPr>
        <w:t>dan</w:t>
      </w:r>
      <w:r w:rsidRPr="00770620">
        <w:rPr>
          <w:rFonts w:asciiTheme="majorHAnsi" w:hAnsiTheme="majorHAnsi"/>
          <w:w w:val="99"/>
          <w:sz w:val="24"/>
          <w:szCs w:val="24"/>
        </w:rPr>
        <w:t xml:space="preserve"> </w:t>
      </w:r>
      <w:r w:rsidRPr="00770620">
        <w:rPr>
          <w:rFonts w:asciiTheme="majorHAnsi" w:hAnsiTheme="majorHAnsi"/>
          <w:sz w:val="24"/>
          <w:szCs w:val="24"/>
        </w:rPr>
        <w:t>Informasi/Komunikasi merupakan lapangan</w:t>
      </w:r>
      <w:r w:rsidRPr="00770620">
        <w:rPr>
          <w:rFonts w:asciiTheme="majorHAnsi" w:hAnsiTheme="majorHAnsi"/>
          <w:spacing w:val="3"/>
          <w:sz w:val="24"/>
          <w:szCs w:val="24"/>
        </w:rPr>
        <w:t xml:space="preserve"> </w:t>
      </w:r>
      <w:r w:rsidRPr="00770620">
        <w:rPr>
          <w:rFonts w:asciiTheme="majorHAnsi" w:hAnsiTheme="majorHAnsi"/>
          <w:sz w:val="24"/>
          <w:szCs w:val="24"/>
        </w:rPr>
        <w:t>usaha</w:t>
      </w:r>
      <w:r w:rsidR="00BA6373" w:rsidRPr="00770620">
        <w:rPr>
          <w:rFonts w:asciiTheme="majorHAnsi" w:hAnsiTheme="majorHAnsi"/>
          <w:sz w:val="24"/>
          <w:szCs w:val="24"/>
          <w:lang w:val="id-ID"/>
        </w:rPr>
        <w:t xml:space="preserve"> </w:t>
      </w:r>
      <w:r w:rsidRPr="00770620">
        <w:rPr>
          <w:rFonts w:asciiTheme="majorHAnsi" w:hAnsiTheme="majorHAnsi"/>
          <w:sz w:val="24"/>
          <w:szCs w:val="24"/>
        </w:rPr>
        <w:t>yang mengalami pertumbuhan tertinggi,</w:t>
      </w:r>
      <w:r w:rsidR="00BA6373" w:rsidRPr="00770620">
        <w:rPr>
          <w:rFonts w:asciiTheme="majorHAnsi" w:hAnsiTheme="majorHAnsi"/>
          <w:sz w:val="24"/>
          <w:szCs w:val="24"/>
          <w:lang w:val="id-ID"/>
        </w:rPr>
        <w:t xml:space="preserve"> </w:t>
      </w:r>
      <w:r w:rsidRPr="00770620">
        <w:rPr>
          <w:rFonts w:asciiTheme="majorHAnsi" w:hAnsiTheme="majorHAnsi"/>
          <w:sz w:val="24"/>
          <w:szCs w:val="24"/>
        </w:rPr>
        <w:lastRenderedPageBreak/>
        <w:t>masing-</w:t>
      </w:r>
      <w:r w:rsidRPr="00770620">
        <w:rPr>
          <w:rFonts w:asciiTheme="majorHAnsi" w:hAnsiTheme="majorHAnsi"/>
          <w:w w:val="99"/>
          <w:sz w:val="24"/>
          <w:szCs w:val="24"/>
        </w:rPr>
        <w:t xml:space="preserve"> </w:t>
      </w:r>
      <w:r w:rsidRPr="00770620">
        <w:rPr>
          <w:rFonts w:asciiTheme="majorHAnsi" w:hAnsiTheme="majorHAnsi"/>
          <w:sz w:val="24"/>
          <w:szCs w:val="24"/>
        </w:rPr>
        <w:t>masing sebesar 11,86 persen</w:t>
      </w:r>
      <w:r w:rsidR="00BA6373" w:rsidRPr="00770620">
        <w:rPr>
          <w:rFonts w:asciiTheme="majorHAnsi" w:hAnsiTheme="majorHAnsi"/>
          <w:sz w:val="24"/>
          <w:szCs w:val="24"/>
          <w:lang w:val="id-ID"/>
        </w:rPr>
        <w:t xml:space="preserve"> </w:t>
      </w:r>
      <w:r w:rsidRPr="00770620">
        <w:rPr>
          <w:rFonts w:asciiTheme="majorHAnsi" w:hAnsiTheme="majorHAnsi"/>
          <w:sz w:val="24"/>
          <w:szCs w:val="24"/>
        </w:rPr>
        <w:t>dan 10,93</w:t>
      </w:r>
      <w:r w:rsidRPr="00770620">
        <w:rPr>
          <w:rFonts w:asciiTheme="majorHAnsi" w:hAnsiTheme="majorHAnsi"/>
          <w:spacing w:val="38"/>
          <w:sz w:val="24"/>
          <w:szCs w:val="24"/>
        </w:rPr>
        <w:t xml:space="preserve"> </w:t>
      </w:r>
      <w:r w:rsidRPr="00770620">
        <w:rPr>
          <w:rFonts w:asciiTheme="majorHAnsi" w:hAnsiTheme="majorHAnsi"/>
          <w:sz w:val="24"/>
          <w:szCs w:val="24"/>
        </w:rPr>
        <w:t>persen.</w:t>
      </w:r>
      <w:r w:rsidRPr="00770620">
        <w:rPr>
          <w:rFonts w:asciiTheme="majorHAnsi" w:hAnsiTheme="majorHAnsi"/>
          <w:w w:val="99"/>
          <w:sz w:val="24"/>
          <w:szCs w:val="24"/>
        </w:rPr>
        <w:t xml:space="preserve"> </w:t>
      </w:r>
      <w:r w:rsidRPr="00770620">
        <w:rPr>
          <w:rFonts w:asciiTheme="majorHAnsi" w:hAnsiTheme="majorHAnsi"/>
          <w:sz w:val="24"/>
          <w:szCs w:val="24"/>
        </w:rPr>
        <w:t>Berikutnya Jasa Pendidikan tumbuh sebesar</w:t>
      </w:r>
      <w:r w:rsidRPr="00770620">
        <w:rPr>
          <w:rFonts w:asciiTheme="majorHAnsi" w:hAnsiTheme="majorHAnsi"/>
          <w:spacing w:val="10"/>
          <w:sz w:val="24"/>
          <w:szCs w:val="24"/>
        </w:rPr>
        <w:t xml:space="preserve"> </w:t>
      </w:r>
      <w:r w:rsidRPr="00770620">
        <w:rPr>
          <w:rFonts w:asciiTheme="majorHAnsi" w:hAnsiTheme="majorHAnsi"/>
          <w:sz w:val="24"/>
          <w:szCs w:val="24"/>
        </w:rPr>
        <w:t>9,73</w:t>
      </w:r>
      <w:r w:rsidRPr="00770620">
        <w:rPr>
          <w:rFonts w:asciiTheme="majorHAnsi" w:hAnsiTheme="majorHAnsi"/>
          <w:w w:val="99"/>
          <w:sz w:val="24"/>
          <w:szCs w:val="24"/>
        </w:rPr>
        <w:t xml:space="preserve"> </w:t>
      </w:r>
      <w:r w:rsidRPr="00770620">
        <w:rPr>
          <w:rFonts w:asciiTheme="majorHAnsi" w:hAnsiTheme="majorHAnsi"/>
          <w:sz w:val="24"/>
          <w:szCs w:val="24"/>
        </w:rPr>
        <w:t>persen, Jasa</w:t>
      </w:r>
      <w:r w:rsidR="00BA6373" w:rsidRPr="00770620">
        <w:rPr>
          <w:rFonts w:asciiTheme="majorHAnsi" w:hAnsiTheme="majorHAnsi"/>
          <w:sz w:val="24"/>
          <w:szCs w:val="24"/>
          <w:lang w:val="id-ID"/>
        </w:rPr>
        <w:t xml:space="preserve"> </w:t>
      </w:r>
      <w:r w:rsidRPr="00770620">
        <w:rPr>
          <w:rFonts w:asciiTheme="majorHAnsi" w:hAnsiTheme="majorHAnsi"/>
          <w:sz w:val="24"/>
          <w:szCs w:val="24"/>
        </w:rPr>
        <w:t>Perusahaan 9,44 persen,</w:t>
      </w:r>
      <w:r w:rsidRPr="00770620">
        <w:rPr>
          <w:rFonts w:asciiTheme="majorHAnsi" w:hAnsiTheme="majorHAnsi"/>
          <w:spacing w:val="4"/>
          <w:sz w:val="24"/>
          <w:szCs w:val="24"/>
        </w:rPr>
        <w:t xml:space="preserve"> </w:t>
      </w:r>
      <w:r w:rsidRPr="00770620">
        <w:rPr>
          <w:rFonts w:asciiTheme="majorHAnsi" w:hAnsiTheme="majorHAnsi"/>
          <w:sz w:val="24"/>
          <w:szCs w:val="24"/>
        </w:rPr>
        <w:t>dan</w:t>
      </w:r>
      <w:r w:rsidRPr="00770620">
        <w:rPr>
          <w:rFonts w:asciiTheme="majorHAnsi" w:hAnsiTheme="majorHAnsi"/>
          <w:w w:val="99"/>
          <w:sz w:val="24"/>
          <w:szCs w:val="24"/>
        </w:rPr>
        <w:t xml:space="preserve"> </w:t>
      </w:r>
      <w:r w:rsidRPr="00770620">
        <w:rPr>
          <w:rFonts w:asciiTheme="majorHAnsi" w:hAnsiTheme="majorHAnsi"/>
          <w:sz w:val="24"/>
          <w:szCs w:val="24"/>
        </w:rPr>
        <w:t>Penyediaan Akomodasi dan Makan Minum</w:t>
      </w:r>
      <w:r w:rsidRPr="00770620">
        <w:rPr>
          <w:rFonts w:asciiTheme="majorHAnsi" w:hAnsiTheme="majorHAnsi"/>
          <w:spacing w:val="4"/>
          <w:sz w:val="24"/>
          <w:szCs w:val="24"/>
        </w:rPr>
        <w:t xml:space="preserve"> </w:t>
      </w:r>
      <w:r w:rsidRPr="00770620">
        <w:rPr>
          <w:rFonts w:asciiTheme="majorHAnsi" w:hAnsiTheme="majorHAnsi"/>
          <w:sz w:val="24"/>
          <w:szCs w:val="24"/>
        </w:rPr>
        <w:t>9,24</w:t>
      </w:r>
      <w:r w:rsidR="00BA6373" w:rsidRPr="00770620">
        <w:rPr>
          <w:rFonts w:asciiTheme="majorHAnsi" w:hAnsiTheme="majorHAnsi"/>
          <w:sz w:val="24"/>
          <w:szCs w:val="24"/>
          <w:lang w:val="id-ID"/>
        </w:rPr>
        <w:t xml:space="preserve"> </w:t>
      </w:r>
      <w:r w:rsidRPr="00770620">
        <w:rPr>
          <w:rFonts w:asciiTheme="majorHAnsi" w:hAnsiTheme="majorHAnsi"/>
          <w:sz w:val="24"/>
          <w:szCs w:val="24"/>
        </w:rPr>
        <w:t>persen.</w:t>
      </w:r>
      <w:r w:rsidR="00BA6373" w:rsidRPr="00770620">
        <w:rPr>
          <w:rFonts w:asciiTheme="majorHAnsi" w:hAnsiTheme="majorHAnsi"/>
          <w:sz w:val="24"/>
          <w:szCs w:val="24"/>
          <w:lang w:val="id-ID"/>
        </w:rPr>
        <w:t xml:space="preserve"> </w:t>
      </w:r>
      <w:r w:rsidRPr="00770620">
        <w:rPr>
          <w:rFonts w:asciiTheme="majorHAnsi" w:hAnsiTheme="majorHAnsi"/>
          <w:sz w:val="24"/>
          <w:szCs w:val="24"/>
        </w:rPr>
        <w:t>Selain itu</w:t>
      </w:r>
      <w:r w:rsidR="003253A0" w:rsidRPr="00770620">
        <w:rPr>
          <w:rFonts w:asciiTheme="majorHAnsi" w:hAnsiTheme="majorHAnsi"/>
          <w:sz w:val="24"/>
          <w:szCs w:val="24"/>
          <w:lang w:val="id-ID"/>
        </w:rPr>
        <w:t xml:space="preserve"> </w:t>
      </w:r>
      <w:r w:rsidRPr="00770620">
        <w:rPr>
          <w:rFonts w:asciiTheme="majorHAnsi" w:hAnsiTheme="majorHAnsi"/>
          <w:sz w:val="24"/>
          <w:szCs w:val="24"/>
        </w:rPr>
        <w:t>Pertambangan</w:t>
      </w:r>
      <w:r w:rsidR="003253A0" w:rsidRPr="00770620">
        <w:rPr>
          <w:rFonts w:asciiTheme="majorHAnsi" w:hAnsiTheme="majorHAnsi"/>
          <w:sz w:val="24"/>
          <w:szCs w:val="24"/>
          <w:lang w:val="id-ID"/>
        </w:rPr>
        <w:t xml:space="preserve"> </w:t>
      </w:r>
      <w:r w:rsidRPr="00770620">
        <w:rPr>
          <w:rFonts w:asciiTheme="majorHAnsi" w:hAnsiTheme="majorHAnsi"/>
          <w:sz w:val="24"/>
          <w:szCs w:val="24"/>
        </w:rPr>
        <w:t>dan</w:t>
      </w:r>
      <w:r w:rsidR="003253A0" w:rsidRPr="00770620">
        <w:rPr>
          <w:rFonts w:asciiTheme="majorHAnsi" w:hAnsiTheme="majorHAnsi"/>
          <w:sz w:val="24"/>
          <w:szCs w:val="24"/>
          <w:lang w:val="id-ID"/>
        </w:rPr>
        <w:t xml:space="preserve"> </w:t>
      </w:r>
      <w:r w:rsidRPr="00770620">
        <w:rPr>
          <w:rFonts w:asciiTheme="majorHAnsi" w:hAnsiTheme="majorHAnsi"/>
          <w:sz w:val="24"/>
          <w:szCs w:val="24"/>
        </w:rPr>
        <w:t>Penggalian juga tumbuh di atas angka 8</w:t>
      </w:r>
      <w:r w:rsidR="00BA6373" w:rsidRPr="00770620">
        <w:rPr>
          <w:rFonts w:asciiTheme="majorHAnsi" w:hAnsiTheme="majorHAnsi"/>
          <w:sz w:val="24"/>
          <w:szCs w:val="24"/>
          <w:lang w:val="id-ID"/>
        </w:rPr>
        <w:t xml:space="preserve"> </w:t>
      </w:r>
      <w:r w:rsidRPr="00770620">
        <w:rPr>
          <w:rFonts w:asciiTheme="majorHAnsi" w:hAnsiTheme="majorHAnsi"/>
          <w:sz w:val="24"/>
          <w:szCs w:val="24"/>
        </w:rPr>
        <w:t>persen. Pertanian, Kehutanan dan Perikanan mengalami pertumbuhan sebesar</w:t>
      </w:r>
      <w:r w:rsidR="00BA6373" w:rsidRPr="00770620">
        <w:rPr>
          <w:rFonts w:asciiTheme="majorHAnsi" w:hAnsiTheme="majorHAnsi"/>
          <w:sz w:val="24"/>
          <w:szCs w:val="24"/>
          <w:lang w:val="id-ID"/>
        </w:rPr>
        <w:t xml:space="preserve"> </w:t>
      </w:r>
      <w:r w:rsidRPr="00770620">
        <w:rPr>
          <w:rFonts w:asciiTheme="majorHAnsi" w:hAnsiTheme="majorHAnsi"/>
          <w:sz w:val="24"/>
          <w:szCs w:val="24"/>
        </w:rPr>
        <w:t>7,97 persen. Selanjutnya Industri Pengolahan Lampung tumbuh sebesar 7,77</w:t>
      </w:r>
      <w:r w:rsidR="00BA6373" w:rsidRPr="00770620">
        <w:rPr>
          <w:rFonts w:asciiTheme="majorHAnsi" w:hAnsiTheme="majorHAnsi"/>
          <w:sz w:val="24"/>
          <w:szCs w:val="24"/>
          <w:lang w:val="id-ID"/>
        </w:rPr>
        <w:t xml:space="preserve"> </w:t>
      </w:r>
      <w:r w:rsidRPr="00770620">
        <w:rPr>
          <w:rFonts w:asciiTheme="majorHAnsi" w:hAnsiTheme="majorHAnsi"/>
          <w:sz w:val="24"/>
          <w:szCs w:val="24"/>
        </w:rPr>
        <w:t>persen. Sementara</w:t>
      </w:r>
      <w:r w:rsidRPr="00770620">
        <w:rPr>
          <w:rFonts w:asciiTheme="majorHAnsi" w:hAnsiTheme="majorHAnsi"/>
          <w:spacing w:val="43"/>
          <w:sz w:val="24"/>
          <w:szCs w:val="24"/>
        </w:rPr>
        <w:t xml:space="preserve"> </w:t>
      </w:r>
      <w:r w:rsidRPr="00770620">
        <w:rPr>
          <w:rFonts w:asciiTheme="majorHAnsi" w:hAnsiTheme="majorHAnsi"/>
          <w:sz w:val="24"/>
          <w:szCs w:val="24"/>
        </w:rPr>
        <w:t>lapangan</w:t>
      </w:r>
      <w:r w:rsidRPr="00770620">
        <w:rPr>
          <w:rFonts w:asciiTheme="majorHAnsi" w:hAnsiTheme="majorHAnsi"/>
          <w:w w:val="99"/>
          <w:sz w:val="24"/>
          <w:szCs w:val="24"/>
        </w:rPr>
        <w:t xml:space="preserve"> </w:t>
      </w:r>
      <w:r w:rsidRPr="00770620">
        <w:rPr>
          <w:rFonts w:asciiTheme="majorHAnsi" w:hAnsiTheme="majorHAnsi"/>
          <w:sz w:val="24"/>
          <w:szCs w:val="24"/>
        </w:rPr>
        <w:t>usaha</w:t>
      </w:r>
      <w:r w:rsidRPr="00770620">
        <w:rPr>
          <w:rFonts w:asciiTheme="majorHAnsi" w:hAnsiTheme="majorHAnsi"/>
          <w:spacing w:val="23"/>
          <w:sz w:val="24"/>
          <w:szCs w:val="24"/>
        </w:rPr>
        <w:t xml:space="preserve"> </w:t>
      </w:r>
      <w:r w:rsidRPr="00770620">
        <w:rPr>
          <w:rFonts w:asciiTheme="majorHAnsi" w:hAnsiTheme="majorHAnsi"/>
          <w:sz w:val="24"/>
          <w:szCs w:val="24"/>
        </w:rPr>
        <w:t>Konstruksi,</w:t>
      </w:r>
      <w:r w:rsidRPr="00770620">
        <w:rPr>
          <w:rFonts w:asciiTheme="majorHAnsi" w:hAnsiTheme="majorHAnsi"/>
          <w:spacing w:val="23"/>
          <w:sz w:val="24"/>
          <w:szCs w:val="24"/>
        </w:rPr>
        <w:t xml:space="preserve"> </w:t>
      </w:r>
      <w:r w:rsidRPr="00770620">
        <w:rPr>
          <w:rFonts w:asciiTheme="majorHAnsi" w:hAnsiTheme="majorHAnsi"/>
          <w:sz w:val="24"/>
          <w:szCs w:val="24"/>
        </w:rPr>
        <w:t>Perdagangan</w:t>
      </w:r>
      <w:r w:rsidRPr="00770620">
        <w:rPr>
          <w:rFonts w:asciiTheme="majorHAnsi" w:hAnsiTheme="majorHAnsi"/>
          <w:spacing w:val="24"/>
          <w:sz w:val="24"/>
          <w:szCs w:val="24"/>
        </w:rPr>
        <w:t xml:space="preserve"> </w:t>
      </w:r>
      <w:r w:rsidRPr="00770620">
        <w:rPr>
          <w:rFonts w:asciiTheme="majorHAnsi" w:hAnsiTheme="majorHAnsi"/>
          <w:sz w:val="24"/>
          <w:szCs w:val="24"/>
        </w:rPr>
        <w:t>Besar</w:t>
      </w:r>
      <w:r w:rsidRPr="00770620">
        <w:rPr>
          <w:rFonts w:asciiTheme="majorHAnsi" w:hAnsiTheme="majorHAnsi"/>
          <w:spacing w:val="23"/>
          <w:sz w:val="24"/>
          <w:szCs w:val="24"/>
        </w:rPr>
        <w:t xml:space="preserve"> </w:t>
      </w:r>
      <w:r w:rsidRPr="00770620">
        <w:rPr>
          <w:rFonts w:asciiTheme="majorHAnsi" w:hAnsiTheme="majorHAnsi"/>
          <w:sz w:val="24"/>
          <w:szCs w:val="24"/>
        </w:rPr>
        <w:t>dan</w:t>
      </w:r>
      <w:r w:rsidRPr="00770620">
        <w:rPr>
          <w:rFonts w:asciiTheme="majorHAnsi" w:hAnsiTheme="majorHAnsi"/>
          <w:spacing w:val="23"/>
          <w:sz w:val="24"/>
          <w:szCs w:val="24"/>
        </w:rPr>
        <w:t xml:space="preserve"> </w:t>
      </w:r>
      <w:r w:rsidRPr="00770620">
        <w:rPr>
          <w:rFonts w:asciiTheme="majorHAnsi" w:hAnsiTheme="majorHAnsi"/>
          <w:sz w:val="24"/>
          <w:szCs w:val="24"/>
        </w:rPr>
        <w:t>Eceran,</w:t>
      </w:r>
      <w:r w:rsidR="00BA6373" w:rsidRPr="00770620">
        <w:rPr>
          <w:rFonts w:asciiTheme="majorHAnsi" w:hAnsiTheme="majorHAnsi"/>
          <w:sz w:val="24"/>
          <w:szCs w:val="24"/>
          <w:lang w:val="id-ID"/>
        </w:rPr>
        <w:t xml:space="preserve"> </w:t>
      </w:r>
      <w:r w:rsidRPr="00770620">
        <w:rPr>
          <w:rFonts w:asciiTheme="majorHAnsi" w:hAnsiTheme="majorHAnsi"/>
          <w:sz w:val="24"/>
          <w:szCs w:val="24"/>
        </w:rPr>
        <w:t>serta</w:t>
      </w:r>
      <w:r w:rsidRPr="00770620">
        <w:rPr>
          <w:rFonts w:asciiTheme="majorHAnsi" w:hAnsiTheme="majorHAnsi"/>
          <w:spacing w:val="23"/>
          <w:sz w:val="24"/>
          <w:szCs w:val="24"/>
        </w:rPr>
        <w:t xml:space="preserve"> </w:t>
      </w:r>
      <w:r w:rsidRPr="00770620">
        <w:rPr>
          <w:rFonts w:asciiTheme="majorHAnsi" w:hAnsiTheme="majorHAnsi"/>
          <w:sz w:val="24"/>
          <w:szCs w:val="24"/>
        </w:rPr>
        <w:t>Jasa</w:t>
      </w:r>
      <w:r w:rsidRPr="00770620">
        <w:rPr>
          <w:rFonts w:asciiTheme="majorHAnsi" w:hAnsiTheme="majorHAnsi"/>
          <w:spacing w:val="23"/>
          <w:sz w:val="24"/>
          <w:szCs w:val="24"/>
        </w:rPr>
        <w:t xml:space="preserve"> </w:t>
      </w:r>
      <w:r w:rsidRPr="00770620">
        <w:rPr>
          <w:rFonts w:asciiTheme="majorHAnsi" w:hAnsiTheme="majorHAnsi"/>
          <w:sz w:val="24"/>
          <w:szCs w:val="24"/>
        </w:rPr>
        <w:t>Keuangan</w:t>
      </w:r>
      <w:r w:rsidRPr="00770620">
        <w:rPr>
          <w:rFonts w:asciiTheme="majorHAnsi" w:hAnsiTheme="majorHAnsi"/>
          <w:spacing w:val="24"/>
          <w:sz w:val="24"/>
          <w:szCs w:val="24"/>
        </w:rPr>
        <w:t xml:space="preserve"> </w:t>
      </w:r>
      <w:r w:rsidRPr="00770620">
        <w:rPr>
          <w:rFonts w:asciiTheme="majorHAnsi" w:hAnsiTheme="majorHAnsi"/>
          <w:sz w:val="24"/>
          <w:szCs w:val="24"/>
        </w:rPr>
        <w:t>mengalami</w:t>
      </w:r>
      <w:r w:rsidRPr="00770620">
        <w:rPr>
          <w:rFonts w:asciiTheme="majorHAnsi" w:hAnsiTheme="majorHAnsi"/>
          <w:spacing w:val="23"/>
          <w:sz w:val="24"/>
          <w:szCs w:val="24"/>
        </w:rPr>
        <w:t xml:space="preserve"> </w:t>
      </w:r>
      <w:r w:rsidRPr="00770620">
        <w:rPr>
          <w:rFonts w:asciiTheme="majorHAnsi" w:hAnsiTheme="majorHAnsi"/>
          <w:sz w:val="24"/>
          <w:szCs w:val="24"/>
        </w:rPr>
        <w:t>kontraksi</w:t>
      </w:r>
      <w:r w:rsidRPr="00770620">
        <w:rPr>
          <w:rFonts w:asciiTheme="majorHAnsi" w:hAnsiTheme="majorHAnsi"/>
          <w:spacing w:val="25"/>
          <w:sz w:val="24"/>
          <w:szCs w:val="24"/>
        </w:rPr>
        <w:t xml:space="preserve"> </w:t>
      </w:r>
      <w:r w:rsidRPr="00770620">
        <w:rPr>
          <w:rFonts w:asciiTheme="majorHAnsi" w:hAnsiTheme="majorHAnsi"/>
          <w:sz w:val="24"/>
          <w:szCs w:val="24"/>
        </w:rPr>
        <w:t>dibanding</w:t>
      </w:r>
      <w:r w:rsidRPr="00770620">
        <w:rPr>
          <w:rFonts w:asciiTheme="majorHAnsi" w:hAnsiTheme="majorHAnsi"/>
          <w:w w:val="99"/>
          <w:sz w:val="24"/>
          <w:szCs w:val="24"/>
        </w:rPr>
        <w:t xml:space="preserve"> </w:t>
      </w:r>
      <w:r w:rsidRPr="00770620">
        <w:rPr>
          <w:rFonts w:asciiTheme="majorHAnsi" w:hAnsiTheme="majorHAnsi"/>
          <w:sz w:val="24"/>
          <w:szCs w:val="24"/>
        </w:rPr>
        <w:t>triwulan yang sama tahun</w:t>
      </w:r>
      <w:r w:rsidR="00BA6373" w:rsidRPr="00770620">
        <w:rPr>
          <w:rFonts w:asciiTheme="majorHAnsi" w:hAnsiTheme="majorHAnsi"/>
          <w:sz w:val="24"/>
          <w:szCs w:val="24"/>
          <w:lang w:val="id-ID"/>
        </w:rPr>
        <w:t xml:space="preserve"> </w:t>
      </w:r>
      <w:r w:rsidRPr="00770620">
        <w:rPr>
          <w:rFonts w:asciiTheme="majorHAnsi" w:hAnsiTheme="majorHAnsi"/>
          <w:sz w:val="24"/>
          <w:szCs w:val="24"/>
        </w:rPr>
        <w:t>2014.</w:t>
      </w:r>
    </w:p>
    <w:p w:rsidR="008458B0" w:rsidRPr="00770620" w:rsidRDefault="008458B0" w:rsidP="008458B0">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16</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Pertumbuhan PDRB Prov. Lampung Menurut Lapangan Usaha</w:t>
      </w:r>
    </w:p>
    <w:p w:rsidR="00DD6EEA" w:rsidRPr="00770620" w:rsidRDefault="008458B0" w:rsidP="00DD6EEA">
      <w:pPr>
        <w:spacing w:after="0"/>
        <w:jc w:val="center"/>
        <w:rPr>
          <w:rFonts w:asciiTheme="majorHAnsi" w:hAnsiTheme="majorHAnsi"/>
          <w:sz w:val="24"/>
          <w:szCs w:val="24"/>
        </w:rPr>
      </w:pPr>
      <w:r w:rsidRPr="00770620">
        <w:rPr>
          <w:rFonts w:asciiTheme="majorHAnsi" w:hAnsiTheme="majorHAnsi"/>
          <w:sz w:val="24"/>
          <w:szCs w:val="24"/>
        </w:rPr>
        <w:t>ADHK 2010 (Persen)</w:t>
      </w:r>
    </w:p>
    <w:tbl>
      <w:tblPr>
        <w:tblStyle w:val="TableGrid"/>
        <w:tblW w:w="0" w:type="auto"/>
        <w:jc w:val="center"/>
        <w:tblLook w:val="04A0" w:firstRow="1" w:lastRow="0" w:firstColumn="1" w:lastColumn="0" w:noHBand="0" w:noVBand="1"/>
      </w:tblPr>
      <w:tblGrid>
        <w:gridCol w:w="675"/>
        <w:gridCol w:w="2268"/>
        <w:gridCol w:w="1744"/>
        <w:gridCol w:w="1744"/>
        <w:gridCol w:w="1744"/>
      </w:tblGrid>
      <w:tr w:rsidR="00B91BB6" w:rsidRPr="00770620" w:rsidTr="00D64AC7">
        <w:trPr>
          <w:tblHeader/>
          <w:jc w:val="center"/>
        </w:trPr>
        <w:tc>
          <w:tcPr>
            <w:tcW w:w="675" w:type="dxa"/>
            <w:vMerge w:val="restart"/>
            <w:vAlign w:val="center"/>
          </w:tcPr>
          <w:p w:rsidR="00B91BB6" w:rsidRPr="00770620" w:rsidRDefault="00D64AC7" w:rsidP="00D64AC7">
            <w:pPr>
              <w:jc w:val="center"/>
              <w:rPr>
                <w:rFonts w:asciiTheme="majorHAnsi" w:hAnsiTheme="majorHAnsi"/>
                <w:sz w:val="18"/>
                <w:szCs w:val="18"/>
              </w:rPr>
            </w:pPr>
            <w:r w:rsidRPr="00770620">
              <w:rPr>
                <w:rFonts w:asciiTheme="majorHAnsi" w:hAnsiTheme="majorHAnsi"/>
                <w:sz w:val="18"/>
                <w:szCs w:val="18"/>
              </w:rPr>
              <w:t>No</w:t>
            </w:r>
          </w:p>
        </w:tc>
        <w:tc>
          <w:tcPr>
            <w:tcW w:w="2268" w:type="dxa"/>
            <w:vMerge w:val="restart"/>
            <w:vAlign w:val="center"/>
          </w:tcPr>
          <w:p w:rsidR="00B91BB6" w:rsidRPr="00770620" w:rsidRDefault="00B91BB6" w:rsidP="00D64AC7">
            <w:pPr>
              <w:jc w:val="center"/>
              <w:rPr>
                <w:rFonts w:asciiTheme="majorHAnsi" w:hAnsiTheme="majorHAnsi"/>
                <w:sz w:val="18"/>
                <w:szCs w:val="18"/>
              </w:rPr>
            </w:pPr>
            <w:r w:rsidRPr="00770620">
              <w:rPr>
                <w:rFonts w:asciiTheme="majorHAnsi" w:hAnsiTheme="majorHAnsi"/>
                <w:sz w:val="18"/>
                <w:szCs w:val="18"/>
              </w:rPr>
              <w:t>Lapangan Usaha</w:t>
            </w:r>
          </w:p>
        </w:tc>
        <w:tc>
          <w:tcPr>
            <w:tcW w:w="3488" w:type="dxa"/>
            <w:gridSpan w:val="2"/>
            <w:vAlign w:val="center"/>
          </w:tcPr>
          <w:p w:rsidR="00B91BB6" w:rsidRPr="00770620" w:rsidRDefault="00B91BB6" w:rsidP="00D64AC7">
            <w:pPr>
              <w:jc w:val="center"/>
              <w:rPr>
                <w:rFonts w:asciiTheme="majorHAnsi" w:hAnsiTheme="majorHAnsi"/>
                <w:sz w:val="24"/>
                <w:szCs w:val="24"/>
              </w:rPr>
            </w:pPr>
            <w:r w:rsidRPr="00770620">
              <w:rPr>
                <w:rFonts w:asciiTheme="majorHAnsi" w:hAnsiTheme="majorHAnsi"/>
                <w:sz w:val="18"/>
                <w:szCs w:val="18"/>
              </w:rPr>
              <w:t>Pertumbuhan (persen)</w:t>
            </w:r>
          </w:p>
        </w:tc>
        <w:tc>
          <w:tcPr>
            <w:tcW w:w="1744" w:type="dxa"/>
            <w:vMerge w:val="restart"/>
          </w:tcPr>
          <w:p w:rsidR="00B91BB6" w:rsidRPr="00770620" w:rsidRDefault="00B91BB6" w:rsidP="00B91BB6">
            <w:pPr>
              <w:jc w:val="center"/>
              <w:rPr>
                <w:rFonts w:asciiTheme="majorHAnsi" w:hAnsiTheme="majorHAnsi"/>
                <w:sz w:val="18"/>
                <w:szCs w:val="18"/>
              </w:rPr>
            </w:pPr>
            <w:r w:rsidRPr="00770620">
              <w:rPr>
                <w:rFonts w:asciiTheme="majorHAnsi" w:hAnsiTheme="majorHAnsi"/>
                <w:sz w:val="18"/>
                <w:szCs w:val="18"/>
              </w:rPr>
              <w:t>Sumber pertumbuhan Trw II-2015 (y on y)</w:t>
            </w:r>
          </w:p>
        </w:tc>
      </w:tr>
      <w:tr w:rsidR="00B91BB6" w:rsidRPr="00770620" w:rsidTr="00D64AC7">
        <w:trPr>
          <w:tblHeader/>
          <w:jc w:val="center"/>
        </w:trPr>
        <w:tc>
          <w:tcPr>
            <w:tcW w:w="675" w:type="dxa"/>
            <w:vMerge/>
            <w:vAlign w:val="center"/>
          </w:tcPr>
          <w:p w:rsidR="00B91BB6" w:rsidRPr="00770620" w:rsidRDefault="00B91BB6" w:rsidP="00D64AC7">
            <w:pPr>
              <w:jc w:val="center"/>
              <w:rPr>
                <w:rFonts w:asciiTheme="majorHAnsi" w:hAnsiTheme="majorHAnsi"/>
                <w:sz w:val="24"/>
                <w:szCs w:val="24"/>
              </w:rPr>
            </w:pPr>
          </w:p>
        </w:tc>
        <w:tc>
          <w:tcPr>
            <w:tcW w:w="2268" w:type="dxa"/>
            <w:vMerge/>
            <w:vAlign w:val="center"/>
          </w:tcPr>
          <w:p w:rsidR="00B91BB6" w:rsidRPr="00770620" w:rsidRDefault="00B91BB6" w:rsidP="00D64AC7">
            <w:pPr>
              <w:jc w:val="center"/>
              <w:rPr>
                <w:rFonts w:asciiTheme="majorHAnsi" w:hAnsiTheme="majorHAnsi"/>
                <w:sz w:val="24"/>
                <w:szCs w:val="24"/>
              </w:rPr>
            </w:pPr>
          </w:p>
        </w:tc>
        <w:tc>
          <w:tcPr>
            <w:tcW w:w="1744" w:type="dxa"/>
            <w:vAlign w:val="center"/>
          </w:tcPr>
          <w:p w:rsidR="00B91BB6" w:rsidRPr="00770620" w:rsidRDefault="00B91BB6" w:rsidP="00D64AC7">
            <w:pPr>
              <w:jc w:val="center"/>
              <w:rPr>
                <w:rFonts w:asciiTheme="majorHAnsi" w:hAnsiTheme="majorHAnsi"/>
                <w:sz w:val="18"/>
                <w:szCs w:val="18"/>
              </w:rPr>
            </w:pPr>
            <w:r w:rsidRPr="00770620">
              <w:rPr>
                <w:rFonts w:asciiTheme="majorHAnsi" w:hAnsiTheme="majorHAnsi"/>
                <w:sz w:val="18"/>
                <w:szCs w:val="18"/>
              </w:rPr>
              <w:t>Triw II-2015 terhadap Triw I-2015</w:t>
            </w:r>
          </w:p>
        </w:tc>
        <w:tc>
          <w:tcPr>
            <w:tcW w:w="1744" w:type="dxa"/>
            <w:vAlign w:val="center"/>
          </w:tcPr>
          <w:p w:rsidR="00B91BB6" w:rsidRPr="00770620" w:rsidRDefault="00B91BB6" w:rsidP="00D64AC7">
            <w:pPr>
              <w:jc w:val="center"/>
              <w:rPr>
                <w:rFonts w:asciiTheme="majorHAnsi" w:hAnsiTheme="majorHAnsi"/>
                <w:sz w:val="18"/>
                <w:szCs w:val="18"/>
              </w:rPr>
            </w:pPr>
            <w:r w:rsidRPr="00770620">
              <w:rPr>
                <w:rFonts w:asciiTheme="majorHAnsi" w:hAnsiTheme="majorHAnsi"/>
                <w:sz w:val="18"/>
                <w:szCs w:val="18"/>
              </w:rPr>
              <w:t>Triw II-2015 terhadap Triw II-2014</w:t>
            </w:r>
          </w:p>
        </w:tc>
        <w:tc>
          <w:tcPr>
            <w:tcW w:w="1744" w:type="dxa"/>
            <w:vMerge/>
          </w:tcPr>
          <w:p w:rsidR="00B91BB6" w:rsidRPr="00770620" w:rsidRDefault="00B91BB6" w:rsidP="00B91BB6">
            <w:pPr>
              <w:jc w:val="center"/>
              <w:rPr>
                <w:rFonts w:asciiTheme="majorHAnsi" w:hAnsiTheme="majorHAnsi"/>
                <w:sz w:val="24"/>
                <w:szCs w:val="24"/>
              </w:rPr>
            </w:pP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A</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Pertanian,kehutanan, dan Perikanan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2,41</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7,97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2,65</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B</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Pertambangan dan penggalian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4,76</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8,08</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0,48</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C</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Industri Pengolahan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9,34</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7,77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1,36</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D</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Pengadaan listriik dan Gas</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6,69</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4,16</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0,00</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E</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pacing w:val="-1"/>
                <w:sz w:val="18"/>
                <w:szCs w:val="18"/>
              </w:rPr>
              <w:t>Pengadaan</w:t>
            </w:r>
            <w:r w:rsidRPr="00770620">
              <w:rPr>
                <w:rFonts w:asciiTheme="majorHAnsi" w:hAnsiTheme="majorHAnsi"/>
                <w:sz w:val="18"/>
                <w:szCs w:val="18"/>
              </w:rPr>
              <w:t xml:space="preserve"> </w:t>
            </w:r>
            <w:r w:rsidRPr="00770620">
              <w:rPr>
                <w:rFonts w:asciiTheme="majorHAnsi" w:hAnsiTheme="majorHAnsi"/>
                <w:spacing w:val="-1"/>
                <w:sz w:val="18"/>
                <w:szCs w:val="18"/>
              </w:rPr>
              <w:t>Air,</w:t>
            </w:r>
            <w:r w:rsidRPr="00770620">
              <w:rPr>
                <w:rFonts w:asciiTheme="majorHAnsi" w:hAnsiTheme="majorHAnsi"/>
                <w:sz w:val="18"/>
                <w:szCs w:val="18"/>
              </w:rPr>
              <w:t xml:space="preserve"> </w:t>
            </w:r>
            <w:r w:rsidRPr="00770620">
              <w:rPr>
                <w:rFonts w:asciiTheme="majorHAnsi" w:hAnsiTheme="majorHAnsi"/>
                <w:spacing w:val="-2"/>
                <w:sz w:val="18"/>
                <w:szCs w:val="18"/>
              </w:rPr>
              <w:t>Pengelolaan</w:t>
            </w:r>
            <w:r w:rsidRPr="00770620">
              <w:rPr>
                <w:rFonts w:asciiTheme="majorHAnsi" w:hAnsiTheme="majorHAnsi"/>
                <w:sz w:val="18"/>
                <w:szCs w:val="18"/>
              </w:rPr>
              <w:t xml:space="preserve"> </w:t>
            </w:r>
            <w:r w:rsidRPr="00770620">
              <w:rPr>
                <w:rFonts w:asciiTheme="majorHAnsi" w:hAnsiTheme="majorHAnsi"/>
                <w:spacing w:val="-1"/>
                <w:sz w:val="18"/>
                <w:szCs w:val="18"/>
              </w:rPr>
              <w:t>Sampah,</w:t>
            </w:r>
            <w:r w:rsidRPr="00770620">
              <w:rPr>
                <w:rFonts w:asciiTheme="majorHAnsi" w:hAnsiTheme="majorHAnsi"/>
                <w:sz w:val="18"/>
                <w:szCs w:val="18"/>
              </w:rPr>
              <w:t xml:space="preserve"> </w:t>
            </w:r>
            <w:r w:rsidRPr="00770620">
              <w:rPr>
                <w:rFonts w:asciiTheme="majorHAnsi" w:hAnsiTheme="majorHAnsi"/>
                <w:spacing w:val="-2"/>
                <w:sz w:val="18"/>
                <w:szCs w:val="18"/>
              </w:rPr>
              <w:t>Limbah</w:t>
            </w:r>
            <w:r w:rsidRPr="00770620">
              <w:rPr>
                <w:rFonts w:asciiTheme="majorHAnsi" w:hAnsiTheme="majorHAnsi"/>
                <w:sz w:val="18"/>
                <w:szCs w:val="18"/>
              </w:rPr>
              <w:t xml:space="preserve"> </w:t>
            </w:r>
            <w:r w:rsidRPr="00770620">
              <w:rPr>
                <w:rFonts w:asciiTheme="majorHAnsi" w:hAnsiTheme="majorHAnsi"/>
                <w:spacing w:val="15"/>
                <w:sz w:val="18"/>
                <w:szCs w:val="18"/>
              </w:rPr>
              <w:t xml:space="preserve"> </w:t>
            </w:r>
            <w:r w:rsidRPr="00770620">
              <w:rPr>
                <w:rFonts w:asciiTheme="majorHAnsi" w:hAnsiTheme="majorHAnsi"/>
                <w:spacing w:val="-2"/>
                <w:sz w:val="18"/>
                <w:szCs w:val="18"/>
              </w:rPr>
              <w:t>dan Daur Ulang</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4,97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1,88</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0,00</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F</w:t>
            </w: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pacing w:val="-1"/>
                <w:sz w:val="18"/>
                <w:szCs w:val="18"/>
              </w:rPr>
              <w:t>Konstruksi</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9,17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-9,97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-0,92</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G</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pacing w:val="-1"/>
                <w:sz w:val="18"/>
                <w:szCs w:val="18"/>
              </w:rPr>
              <w:t>Perdagangan</w:t>
            </w:r>
            <w:r w:rsidRPr="00770620">
              <w:rPr>
                <w:rFonts w:asciiTheme="majorHAnsi" w:hAnsiTheme="majorHAnsi"/>
                <w:sz w:val="18"/>
                <w:szCs w:val="18"/>
              </w:rPr>
              <w:t xml:space="preserve"> Besar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Eceran;</w:t>
            </w:r>
            <w:r w:rsidRPr="00770620">
              <w:rPr>
                <w:rFonts w:asciiTheme="majorHAnsi" w:hAnsiTheme="majorHAnsi"/>
                <w:sz w:val="18"/>
                <w:szCs w:val="18"/>
              </w:rPr>
              <w:t xml:space="preserve"> </w:t>
            </w:r>
            <w:r w:rsidRPr="00770620">
              <w:rPr>
                <w:rFonts w:asciiTheme="majorHAnsi" w:hAnsiTheme="majorHAnsi"/>
                <w:spacing w:val="-1"/>
                <w:sz w:val="18"/>
                <w:szCs w:val="18"/>
              </w:rPr>
              <w:t>Reparasi</w:t>
            </w:r>
            <w:r w:rsidRPr="00770620">
              <w:rPr>
                <w:rFonts w:asciiTheme="majorHAnsi" w:hAnsiTheme="majorHAnsi"/>
                <w:spacing w:val="35"/>
                <w:sz w:val="18"/>
                <w:szCs w:val="18"/>
              </w:rPr>
              <w:t xml:space="preserve"> </w:t>
            </w:r>
            <w:r w:rsidRPr="00770620">
              <w:rPr>
                <w:rFonts w:asciiTheme="majorHAnsi" w:hAnsiTheme="majorHAnsi"/>
                <w:spacing w:val="-1"/>
                <w:sz w:val="18"/>
                <w:szCs w:val="18"/>
              </w:rPr>
              <w:t>Mobil dan Sepeda Motor</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2,52</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-1,19</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-0,14</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H</w:t>
            </w:r>
          </w:p>
        </w:tc>
        <w:tc>
          <w:tcPr>
            <w:tcW w:w="2268" w:type="dxa"/>
            <w:vAlign w:val="center"/>
          </w:tcPr>
          <w:p w:rsidR="00B91BB6" w:rsidRPr="00770620" w:rsidRDefault="00B91BB6" w:rsidP="00B91BB6">
            <w:pPr>
              <w:pStyle w:val="ListParagraph"/>
              <w:ind w:left="0"/>
              <w:rPr>
                <w:rFonts w:asciiTheme="majorHAnsi" w:hAnsiTheme="majorHAnsi"/>
                <w:spacing w:val="-1"/>
                <w:sz w:val="18"/>
                <w:szCs w:val="18"/>
              </w:rPr>
            </w:pPr>
            <w:r w:rsidRPr="00770620">
              <w:rPr>
                <w:rFonts w:asciiTheme="majorHAnsi" w:hAnsiTheme="majorHAnsi"/>
                <w:spacing w:val="-1"/>
                <w:sz w:val="18"/>
                <w:szCs w:val="18"/>
              </w:rPr>
              <w:t>Transportasi dan Pergudangan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1,53</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6,82</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0,31</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I</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pacing w:val="-1"/>
                <w:sz w:val="18"/>
                <w:szCs w:val="18"/>
              </w:rPr>
              <w:t>Penyediaan</w:t>
            </w:r>
            <w:r w:rsidRPr="00770620">
              <w:rPr>
                <w:rFonts w:asciiTheme="majorHAnsi" w:hAnsiTheme="majorHAnsi"/>
                <w:sz w:val="18"/>
                <w:szCs w:val="18"/>
              </w:rPr>
              <w:t xml:space="preserve"> </w:t>
            </w:r>
            <w:r w:rsidRPr="00770620">
              <w:rPr>
                <w:rFonts w:asciiTheme="majorHAnsi" w:hAnsiTheme="majorHAnsi"/>
                <w:spacing w:val="-2"/>
                <w:sz w:val="18"/>
                <w:szCs w:val="18"/>
              </w:rPr>
              <w:t>Akomodasi</w:t>
            </w:r>
            <w:r w:rsidRPr="00770620">
              <w:rPr>
                <w:rFonts w:asciiTheme="majorHAnsi" w:hAnsiTheme="majorHAnsi"/>
                <w:sz w:val="18"/>
                <w:szCs w:val="18"/>
              </w:rPr>
              <w:t xml:space="preserve"> dan</w:t>
            </w:r>
            <w:r w:rsidRPr="00770620">
              <w:rPr>
                <w:rFonts w:asciiTheme="majorHAnsi" w:hAnsiTheme="majorHAnsi"/>
                <w:spacing w:val="35"/>
                <w:sz w:val="18"/>
                <w:szCs w:val="18"/>
              </w:rPr>
              <w:t xml:space="preserve"> </w:t>
            </w:r>
            <w:r w:rsidRPr="00770620">
              <w:rPr>
                <w:rFonts w:asciiTheme="majorHAnsi" w:hAnsiTheme="majorHAnsi"/>
                <w:spacing w:val="-1"/>
                <w:sz w:val="18"/>
                <w:szCs w:val="18"/>
              </w:rPr>
              <w:t>Makan Minum</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5,34</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9,24</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0,12</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J</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Informasi dan Komunikasi</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1,97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10,93</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0,43</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K</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Keuangan</w:t>
            </w:r>
            <w:r w:rsidRPr="00770620">
              <w:rPr>
                <w:rFonts w:asciiTheme="majorHAnsi" w:hAnsiTheme="majorHAnsi"/>
                <w:sz w:val="18"/>
                <w:szCs w:val="18"/>
              </w:rPr>
              <w:t xml:space="preserve"> </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-4,36</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-0,05</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0,00</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L</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 xml:space="preserve">Real </w:t>
            </w:r>
            <w:r w:rsidRPr="00770620">
              <w:rPr>
                <w:rFonts w:asciiTheme="majorHAnsi" w:hAnsiTheme="majorHAnsi"/>
                <w:spacing w:val="-1"/>
                <w:sz w:val="18"/>
                <w:szCs w:val="18"/>
              </w:rPr>
              <w:t>Estat</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1,54</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1,88</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0,06</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MN</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3,57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9,44</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0,01</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O</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pacing w:val="-1"/>
                <w:sz w:val="18"/>
                <w:szCs w:val="18"/>
              </w:rPr>
              <w:t>Administrasi</w:t>
            </w:r>
            <w:r w:rsidRPr="00770620">
              <w:rPr>
                <w:rFonts w:asciiTheme="majorHAnsi" w:hAnsiTheme="majorHAnsi"/>
                <w:sz w:val="18"/>
                <w:szCs w:val="18"/>
              </w:rPr>
              <w:t xml:space="preserve"> </w:t>
            </w:r>
            <w:r w:rsidRPr="00770620">
              <w:rPr>
                <w:rFonts w:asciiTheme="majorHAnsi" w:hAnsiTheme="majorHAnsi"/>
                <w:spacing w:val="-1"/>
                <w:sz w:val="18"/>
                <w:szCs w:val="18"/>
              </w:rPr>
              <w:t>Pemerintahan,</w:t>
            </w:r>
            <w:r w:rsidRPr="00770620">
              <w:rPr>
                <w:rFonts w:asciiTheme="majorHAnsi" w:hAnsiTheme="majorHAnsi"/>
                <w:sz w:val="18"/>
                <w:szCs w:val="18"/>
              </w:rPr>
              <w:t xml:space="preserve"> </w:t>
            </w:r>
            <w:r w:rsidRPr="00770620">
              <w:rPr>
                <w:rFonts w:asciiTheme="majorHAnsi" w:hAnsiTheme="majorHAnsi"/>
                <w:spacing w:val="-1"/>
                <w:sz w:val="18"/>
                <w:szCs w:val="18"/>
              </w:rPr>
              <w:t>Pertahanan</w:t>
            </w:r>
            <w:r w:rsidRPr="00770620">
              <w:rPr>
                <w:rFonts w:asciiTheme="majorHAnsi" w:hAnsiTheme="majorHAnsi"/>
                <w:spacing w:val="37"/>
                <w:sz w:val="18"/>
                <w:szCs w:val="18"/>
              </w:rPr>
              <w:t xml:space="preserve"> </w:t>
            </w:r>
            <w:r w:rsidRPr="00770620">
              <w:rPr>
                <w:rFonts w:asciiTheme="majorHAnsi" w:hAnsiTheme="majorHAnsi"/>
                <w:spacing w:val="-2"/>
                <w:sz w:val="18"/>
                <w:szCs w:val="18"/>
              </w:rPr>
              <w:t>dan Jaminan Sosial Wajib</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9,65</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11,86</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0,35</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P</w:t>
            </w:r>
          </w:p>
        </w:tc>
        <w:tc>
          <w:tcPr>
            <w:tcW w:w="2268" w:type="dxa"/>
            <w:vAlign w:val="center"/>
          </w:tcPr>
          <w:p w:rsidR="00B91BB6" w:rsidRPr="00770620" w:rsidRDefault="00B91BB6" w:rsidP="00B91BB6">
            <w:pPr>
              <w:pStyle w:val="ListParagraph"/>
              <w:ind w:left="0"/>
              <w:rPr>
                <w:rFonts w:asciiTheme="majorHAnsi" w:hAnsiTheme="majorHAnsi"/>
                <w:spacing w:val="-1"/>
                <w:sz w:val="18"/>
                <w:szCs w:val="18"/>
              </w:rPr>
            </w:pPr>
            <w:r w:rsidRPr="00770620">
              <w:rPr>
                <w:rFonts w:asciiTheme="majorHAnsi" w:hAnsiTheme="majorHAnsi"/>
                <w:sz w:val="18"/>
                <w:szCs w:val="18"/>
              </w:rPr>
              <w:t>Jasa</w:t>
            </w:r>
            <w:r w:rsidRPr="00770620">
              <w:rPr>
                <w:rFonts w:asciiTheme="majorHAnsi" w:hAnsiTheme="majorHAnsi"/>
                <w:spacing w:val="1"/>
                <w:sz w:val="18"/>
                <w:szCs w:val="18"/>
              </w:rPr>
              <w:t xml:space="preserve"> </w:t>
            </w:r>
            <w:r w:rsidRPr="00770620">
              <w:rPr>
                <w:rFonts w:asciiTheme="majorHAnsi" w:hAnsiTheme="majorHAnsi"/>
                <w:sz w:val="18"/>
                <w:szCs w:val="18"/>
              </w:rPr>
              <w:t>Pendidikan</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-1,80</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9,73</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0,23</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Q</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Kesehatan</w:t>
            </w:r>
            <w:r w:rsidRPr="00770620">
              <w:rPr>
                <w:rFonts w:asciiTheme="majorHAnsi" w:hAnsiTheme="majorHAnsi"/>
                <w:sz w:val="18"/>
                <w:szCs w:val="18"/>
              </w:rPr>
              <w:t xml:space="preserve">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Kegiatan</w:t>
            </w:r>
            <w:r w:rsidRPr="00770620">
              <w:rPr>
                <w:rFonts w:asciiTheme="majorHAnsi" w:hAnsiTheme="majorHAnsi"/>
                <w:sz w:val="18"/>
                <w:szCs w:val="18"/>
              </w:rPr>
              <w:t xml:space="preserve"> </w:t>
            </w:r>
            <w:r w:rsidRPr="00770620">
              <w:rPr>
                <w:rFonts w:asciiTheme="majorHAnsi" w:hAnsiTheme="majorHAnsi"/>
                <w:spacing w:val="-2"/>
                <w:sz w:val="18"/>
                <w:szCs w:val="18"/>
              </w:rPr>
              <w:t>Sosial</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1,88</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7,50</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0,07</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RSTU</w:t>
            </w:r>
          </w:p>
        </w:tc>
        <w:tc>
          <w:tcPr>
            <w:tcW w:w="2268" w:type="dxa"/>
            <w:vAlign w:val="center"/>
          </w:tcPr>
          <w:p w:rsidR="00B91BB6" w:rsidRPr="00770620" w:rsidRDefault="00B91BB6" w:rsidP="00B91BB6">
            <w:pPr>
              <w:pStyle w:val="ListParagraph"/>
              <w:ind w:left="0"/>
              <w:rPr>
                <w:rFonts w:asciiTheme="majorHAnsi" w:hAnsiTheme="majorHAnsi"/>
                <w:sz w:val="18"/>
                <w:szCs w:val="18"/>
              </w:rPr>
            </w:pPr>
            <w:r w:rsidRPr="00770620">
              <w:rPr>
                <w:rFonts w:asciiTheme="majorHAnsi" w:hAnsiTheme="majorHAnsi"/>
                <w:sz w:val="18"/>
                <w:szCs w:val="18"/>
              </w:rPr>
              <w:t>Jasa Lainnya</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1,89</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8,75</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0,07</w:t>
            </w:r>
          </w:p>
        </w:tc>
      </w:tr>
      <w:tr w:rsidR="00B91BB6" w:rsidRPr="00770620" w:rsidTr="00B91BB6">
        <w:trPr>
          <w:jc w:val="center"/>
        </w:trPr>
        <w:tc>
          <w:tcPr>
            <w:tcW w:w="675" w:type="dxa"/>
          </w:tcPr>
          <w:p w:rsidR="00B91BB6" w:rsidRPr="00770620" w:rsidRDefault="00B91BB6" w:rsidP="00B91BB6">
            <w:pPr>
              <w:rPr>
                <w:rFonts w:asciiTheme="majorHAnsi" w:hAnsiTheme="majorHAnsi"/>
                <w:sz w:val="18"/>
                <w:szCs w:val="18"/>
              </w:rPr>
            </w:pPr>
          </w:p>
        </w:tc>
        <w:tc>
          <w:tcPr>
            <w:tcW w:w="2268" w:type="dxa"/>
          </w:tcPr>
          <w:p w:rsidR="00B91BB6" w:rsidRPr="00770620" w:rsidRDefault="00B91BB6" w:rsidP="00B91BB6">
            <w:pPr>
              <w:rPr>
                <w:rFonts w:asciiTheme="majorHAnsi" w:hAnsiTheme="majorHAnsi"/>
                <w:sz w:val="18"/>
                <w:szCs w:val="18"/>
              </w:rPr>
            </w:pPr>
            <w:r w:rsidRPr="00770620">
              <w:rPr>
                <w:rFonts w:asciiTheme="majorHAnsi" w:hAnsiTheme="majorHAnsi"/>
                <w:sz w:val="18"/>
                <w:szCs w:val="18"/>
              </w:rPr>
              <w:t>Produk Domestik Regional Bruto (PDB)</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4,17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5,07</w:t>
            </w:r>
          </w:p>
        </w:tc>
        <w:tc>
          <w:tcPr>
            <w:tcW w:w="1744" w:type="dxa"/>
          </w:tcPr>
          <w:p w:rsidR="00B91BB6" w:rsidRPr="00770620" w:rsidRDefault="00B91BB6" w:rsidP="00CF0E95">
            <w:pPr>
              <w:jc w:val="center"/>
              <w:rPr>
                <w:rFonts w:asciiTheme="majorHAnsi" w:hAnsiTheme="majorHAnsi"/>
                <w:sz w:val="18"/>
                <w:szCs w:val="18"/>
              </w:rPr>
            </w:pPr>
            <w:r w:rsidRPr="00770620">
              <w:rPr>
                <w:rFonts w:asciiTheme="majorHAnsi" w:hAnsiTheme="majorHAnsi"/>
                <w:sz w:val="18"/>
                <w:szCs w:val="18"/>
              </w:rPr>
              <w:t>5,07</w:t>
            </w:r>
          </w:p>
        </w:tc>
      </w:tr>
    </w:tbl>
    <w:p w:rsidR="00CE2A7A" w:rsidRDefault="008C3121" w:rsidP="00974D45">
      <w:pPr>
        <w:pStyle w:val="BodyText"/>
        <w:spacing w:before="120" w:after="120" w:line="480" w:lineRule="auto"/>
        <w:ind w:left="720"/>
        <w:jc w:val="both"/>
        <w:rPr>
          <w:rFonts w:asciiTheme="majorHAnsi" w:hAnsiTheme="majorHAnsi"/>
          <w:b/>
          <w:sz w:val="24"/>
          <w:szCs w:val="24"/>
          <w:lang w:val="id-ID"/>
        </w:rPr>
      </w:pPr>
      <w:r w:rsidRPr="00770620">
        <w:rPr>
          <w:rFonts w:asciiTheme="majorHAnsi" w:hAnsiTheme="majorHAnsi"/>
          <w:sz w:val="24"/>
          <w:szCs w:val="24"/>
        </w:rPr>
        <w:lastRenderedPageBreak/>
        <w:t>Bila dilihat dari penciptaan sumber</w:t>
      </w:r>
      <w:r w:rsidRPr="00770620">
        <w:rPr>
          <w:rFonts w:asciiTheme="majorHAnsi" w:hAnsiTheme="majorHAnsi"/>
          <w:spacing w:val="16"/>
          <w:sz w:val="24"/>
          <w:szCs w:val="24"/>
        </w:rPr>
        <w:t xml:space="preserve"> </w:t>
      </w:r>
      <w:r w:rsidRPr="00770620">
        <w:rPr>
          <w:rFonts w:asciiTheme="majorHAnsi" w:hAnsiTheme="majorHAnsi"/>
          <w:sz w:val="24"/>
          <w:szCs w:val="24"/>
        </w:rPr>
        <w:t>pertumbuhan</w:t>
      </w:r>
      <w:r w:rsidRPr="00770620">
        <w:rPr>
          <w:rFonts w:asciiTheme="majorHAnsi" w:hAnsiTheme="majorHAnsi"/>
          <w:w w:val="99"/>
          <w:sz w:val="24"/>
          <w:szCs w:val="24"/>
        </w:rPr>
        <w:t xml:space="preserve"> </w:t>
      </w:r>
      <w:r w:rsidRPr="00770620">
        <w:rPr>
          <w:rFonts w:asciiTheme="majorHAnsi" w:hAnsiTheme="majorHAnsi"/>
          <w:sz w:val="24"/>
          <w:szCs w:val="24"/>
        </w:rPr>
        <w:t>ekonomi Provinsi Lampung Triwulan II-2015</w:t>
      </w:r>
      <w:r w:rsidRPr="00770620">
        <w:rPr>
          <w:rFonts w:asciiTheme="majorHAnsi" w:hAnsiTheme="majorHAnsi"/>
          <w:spacing w:val="-9"/>
          <w:sz w:val="24"/>
          <w:szCs w:val="24"/>
        </w:rPr>
        <w:t xml:space="preserve"> </w:t>
      </w:r>
      <w:r w:rsidRPr="00770620">
        <w:rPr>
          <w:rFonts w:asciiTheme="majorHAnsi" w:hAnsiTheme="majorHAnsi"/>
          <w:sz w:val="24"/>
          <w:szCs w:val="24"/>
        </w:rPr>
        <w:t>(</w:t>
      </w:r>
      <w:r w:rsidRPr="00770620">
        <w:rPr>
          <w:rFonts w:asciiTheme="majorHAnsi" w:hAnsiTheme="majorHAnsi"/>
          <w:i/>
          <w:sz w:val="24"/>
          <w:szCs w:val="24"/>
        </w:rPr>
        <w:t>y-</w:t>
      </w:r>
      <w:r w:rsidRPr="00770620">
        <w:rPr>
          <w:rFonts w:asciiTheme="majorHAnsi" w:hAnsiTheme="majorHAnsi"/>
          <w:i/>
          <w:w w:val="99"/>
          <w:sz w:val="24"/>
          <w:szCs w:val="24"/>
        </w:rPr>
        <w:t xml:space="preserve"> </w:t>
      </w:r>
      <w:r w:rsidRPr="00770620">
        <w:rPr>
          <w:rFonts w:asciiTheme="majorHAnsi" w:hAnsiTheme="majorHAnsi"/>
          <w:i/>
          <w:sz w:val="24"/>
          <w:szCs w:val="24"/>
        </w:rPr>
        <w:t>on-y</w:t>
      </w:r>
      <w:r w:rsidRPr="00770620">
        <w:rPr>
          <w:rFonts w:asciiTheme="majorHAnsi" w:hAnsiTheme="majorHAnsi"/>
          <w:sz w:val="24"/>
          <w:szCs w:val="24"/>
        </w:rPr>
        <w:t>) sebesar 5,07 persen, terlihat bahwa</w:t>
      </w:r>
      <w:r w:rsidRPr="00770620">
        <w:rPr>
          <w:rFonts w:asciiTheme="majorHAnsi" w:hAnsiTheme="majorHAnsi"/>
          <w:spacing w:val="3"/>
          <w:sz w:val="24"/>
          <w:szCs w:val="24"/>
        </w:rPr>
        <w:t xml:space="preserve"> </w:t>
      </w:r>
      <w:r w:rsidRPr="00770620">
        <w:rPr>
          <w:rFonts w:asciiTheme="majorHAnsi" w:hAnsiTheme="majorHAnsi"/>
          <w:sz w:val="24"/>
          <w:szCs w:val="24"/>
        </w:rPr>
        <w:t>Pertanian</w:t>
      </w:r>
      <w:r w:rsidRPr="00770620">
        <w:rPr>
          <w:rFonts w:asciiTheme="majorHAnsi" w:hAnsiTheme="majorHAnsi"/>
          <w:w w:val="99"/>
          <w:sz w:val="24"/>
          <w:szCs w:val="24"/>
        </w:rPr>
        <w:t xml:space="preserve"> </w:t>
      </w:r>
      <w:r w:rsidRPr="00770620">
        <w:rPr>
          <w:rFonts w:asciiTheme="majorHAnsi" w:hAnsiTheme="majorHAnsi"/>
          <w:sz w:val="24"/>
          <w:szCs w:val="24"/>
        </w:rPr>
        <w:t>memiliki sumber pertumbuhan tertinggi</w:t>
      </w:r>
      <w:r w:rsidRPr="00770620">
        <w:rPr>
          <w:rFonts w:asciiTheme="majorHAnsi" w:hAnsiTheme="majorHAnsi"/>
          <w:spacing w:val="51"/>
          <w:sz w:val="24"/>
          <w:szCs w:val="24"/>
        </w:rPr>
        <w:t xml:space="preserve">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rPr>
        <w:t>2,65 persen, diikuti Industri Pengolahan</w:t>
      </w:r>
      <w:r w:rsidRPr="00770620">
        <w:rPr>
          <w:rFonts w:asciiTheme="majorHAnsi" w:hAnsiTheme="majorHAnsi"/>
          <w:spacing w:val="48"/>
          <w:sz w:val="24"/>
          <w:szCs w:val="24"/>
        </w:rPr>
        <w:t xml:space="preserve">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rPr>
        <w:t xml:space="preserve">1,36 persen, Pertambangan dan  Energi </w:t>
      </w:r>
      <w:r w:rsidRPr="00770620">
        <w:rPr>
          <w:rFonts w:asciiTheme="majorHAnsi" w:hAnsiTheme="majorHAnsi"/>
          <w:spacing w:val="6"/>
          <w:sz w:val="24"/>
          <w:szCs w:val="24"/>
        </w:rPr>
        <w:t xml:space="preserve">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rPr>
        <w:t>0,48 persen, dan Informasi/Komunikasi</w:t>
      </w:r>
      <w:r w:rsidRPr="00770620">
        <w:rPr>
          <w:rFonts w:asciiTheme="majorHAnsi" w:hAnsiTheme="majorHAnsi"/>
          <w:spacing w:val="20"/>
          <w:sz w:val="24"/>
          <w:szCs w:val="24"/>
        </w:rPr>
        <w:t xml:space="preserve"> </w:t>
      </w:r>
      <w:r w:rsidRPr="00770620">
        <w:rPr>
          <w:rFonts w:asciiTheme="majorHAnsi" w:hAnsiTheme="majorHAnsi"/>
          <w:sz w:val="24"/>
          <w:szCs w:val="24"/>
        </w:rPr>
        <w:t>sebesar</w:t>
      </w:r>
      <w:r w:rsidRPr="00770620">
        <w:rPr>
          <w:rFonts w:asciiTheme="majorHAnsi" w:hAnsiTheme="majorHAnsi"/>
          <w:w w:val="99"/>
          <w:sz w:val="24"/>
          <w:szCs w:val="24"/>
        </w:rPr>
        <w:t xml:space="preserve"> </w:t>
      </w:r>
      <w:r w:rsidRPr="00770620">
        <w:rPr>
          <w:rFonts w:asciiTheme="majorHAnsi" w:hAnsiTheme="majorHAnsi"/>
          <w:sz w:val="24"/>
          <w:szCs w:val="24"/>
        </w:rPr>
        <w:t>0,43</w:t>
      </w:r>
      <w:r w:rsidRPr="00770620">
        <w:rPr>
          <w:rFonts w:asciiTheme="majorHAnsi" w:hAnsiTheme="majorHAnsi"/>
          <w:spacing w:val="-3"/>
          <w:sz w:val="24"/>
          <w:szCs w:val="24"/>
        </w:rPr>
        <w:t xml:space="preserve"> </w:t>
      </w:r>
      <w:r w:rsidRPr="00770620">
        <w:rPr>
          <w:rFonts w:asciiTheme="majorHAnsi" w:hAnsiTheme="majorHAnsi"/>
          <w:sz w:val="24"/>
          <w:szCs w:val="24"/>
        </w:rPr>
        <w:t>persen.</w:t>
      </w:r>
    </w:p>
    <w:p w:rsidR="00337212" w:rsidRPr="00CE2A7A" w:rsidRDefault="00D64AC7" w:rsidP="00CE2A7A">
      <w:pPr>
        <w:pStyle w:val="BodyText"/>
        <w:spacing w:before="120" w:after="120" w:line="480" w:lineRule="auto"/>
        <w:ind w:left="709" w:firstLine="0"/>
        <w:jc w:val="both"/>
        <w:rPr>
          <w:rFonts w:asciiTheme="majorHAnsi" w:hAnsiTheme="majorHAnsi"/>
          <w:b/>
          <w:sz w:val="24"/>
          <w:szCs w:val="24"/>
          <w:lang w:val="id-ID"/>
        </w:rPr>
      </w:pPr>
      <w:r w:rsidRPr="00770620">
        <w:rPr>
          <w:rFonts w:asciiTheme="majorHAnsi" w:hAnsiTheme="majorHAnsi"/>
          <w:sz w:val="24"/>
          <w:szCs w:val="24"/>
          <w:lang w:val="id-ID"/>
        </w:rPr>
        <w:t>Meninjau Tabel 2.17</w:t>
      </w:r>
      <w:r w:rsidR="008C3121" w:rsidRPr="00770620">
        <w:rPr>
          <w:rFonts w:asciiTheme="majorHAnsi" w:hAnsiTheme="majorHAnsi"/>
          <w:sz w:val="24"/>
          <w:szCs w:val="24"/>
          <w:lang w:val="id-ID"/>
        </w:rPr>
        <w:t xml:space="preserve"> Str</w:t>
      </w:r>
      <w:r w:rsidR="00337212" w:rsidRPr="00770620">
        <w:rPr>
          <w:rFonts w:asciiTheme="majorHAnsi" w:hAnsiTheme="majorHAnsi"/>
          <w:sz w:val="24"/>
          <w:szCs w:val="24"/>
        </w:rPr>
        <w:t>uktur perekonomian Provinsi Lampung menurut lapangan usaha Triwulan II-2015</w:t>
      </w:r>
      <w:r w:rsidR="00337212" w:rsidRPr="00770620">
        <w:rPr>
          <w:rFonts w:asciiTheme="majorHAnsi" w:hAnsiTheme="majorHAnsi"/>
          <w:spacing w:val="26"/>
          <w:sz w:val="24"/>
          <w:szCs w:val="24"/>
        </w:rPr>
        <w:t xml:space="preserve"> </w:t>
      </w:r>
      <w:r w:rsidR="00337212" w:rsidRPr="00770620">
        <w:rPr>
          <w:rFonts w:asciiTheme="majorHAnsi" w:hAnsiTheme="majorHAnsi"/>
          <w:sz w:val="24"/>
          <w:szCs w:val="24"/>
        </w:rPr>
        <w:t>masih</w:t>
      </w:r>
      <w:r w:rsidR="00337212" w:rsidRPr="00770620">
        <w:rPr>
          <w:rFonts w:asciiTheme="majorHAnsi" w:hAnsiTheme="majorHAnsi"/>
          <w:w w:val="99"/>
          <w:sz w:val="24"/>
          <w:szCs w:val="24"/>
        </w:rPr>
        <w:t xml:space="preserve"> </w:t>
      </w:r>
      <w:r w:rsidR="00337212" w:rsidRPr="00770620">
        <w:rPr>
          <w:rFonts w:asciiTheme="majorHAnsi" w:hAnsiTheme="majorHAnsi"/>
          <w:sz w:val="24"/>
          <w:szCs w:val="24"/>
        </w:rPr>
        <w:t>didominasi</w:t>
      </w:r>
      <w:r w:rsidR="00337212" w:rsidRPr="00770620">
        <w:rPr>
          <w:rFonts w:asciiTheme="majorHAnsi" w:hAnsiTheme="majorHAnsi"/>
          <w:spacing w:val="29"/>
          <w:sz w:val="24"/>
          <w:szCs w:val="24"/>
        </w:rPr>
        <w:t xml:space="preserve"> </w:t>
      </w:r>
      <w:r w:rsidR="00337212" w:rsidRPr="00770620">
        <w:rPr>
          <w:rFonts w:asciiTheme="majorHAnsi" w:hAnsiTheme="majorHAnsi"/>
          <w:sz w:val="24"/>
          <w:szCs w:val="24"/>
        </w:rPr>
        <w:t>oleh</w:t>
      </w:r>
      <w:r w:rsidR="00337212" w:rsidRPr="00770620">
        <w:rPr>
          <w:rFonts w:asciiTheme="majorHAnsi" w:hAnsiTheme="majorHAnsi"/>
          <w:spacing w:val="32"/>
          <w:sz w:val="24"/>
          <w:szCs w:val="24"/>
        </w:rPr>
        <w:t xml:space="preserve"> </w:t>
      </w:r>
      <w:r w:rsidR="00337212" w:rsidRPr="00770620">
        <w:rPr>
          <w:rFonts w:asciiTheme="majorHAnsi" w:hAnsiTheme="majorHAnsi"/>
          <w:sz w:val="24"/>
          <w:szCs w:val="24"/>
        </w:rPr>
        <w:t>tiga</w:t>
      </w:r>
      <w:r w:rsidR="00337212" w:rsidRPr="00770620">
        <w:rPr>
          <w:rFonts w:asciiTheme="majorHAnsi" w:hAnsiTheme="majorHAnsi"/>
          <w:spacing w:val="30"/>
          <w:sz w:val="24"/>
          <w:szCs w:val="24"/>
        </w:rPr>
        <w:t xml:space="preserve"> </w:t>
      </w:r>
      <w:r w:rsidR="00337212" w:rsidRPr="00770620">
        <w:rPr>
          <w:rFonts w:asciiTheme="majorHAnsi" w:hAnsiTheme="majorHAnsi"/>
          <w:sz w:val="24"/>
          <w:szCs w:val="24"/>
        </w:rPr>
        <w:t>lapangan</w:t>
      </w:r>
      <w:r w:rsidR="00337212" w:rsidRPr="00770620">
        <w:rPr>
          <w:rFonts w:asciiTheme="majorHAnsi" w:hAnsiTheme="majorHAnsi"/>
          <w:spacing w:val="31"/>
          <w:sz w:val="24"/>
          <w:szCs w:val="24"/>
        </w:rPr>
        <w:t xml:space="preserve"> </w:t>
      </w:r>
      <w:r w:rsidR="00337212" w:rsidRPr="00770620">
        <w:rPr>
          <w:rFonts w:asciiTheme="majorHAnsi" w:hAnsiTheme="majorHAnsi"/>
          <w:sz w:val="24"/>
          <w:szCs w:val="24"/>
        </w:rPr>
        <w:t>usaha</w:t>
      </w:r>
      <w:r w:rsidR="00337212" w:rsidRPr="00770620">
        <w:rPr>
          <w:rFonts w:asciiTheme="majorHAnsi" w:hAnsiTheme="majorHAnsi"/>
          <w:spacing w:val="31"/>
          <w:sz w:val="24"/>
          <w:szCs w:val="24"/>
        </w:rPr>
        <w:t xml:space="preserve"> </w:t>
      </w:r>
      <w:r w:rsidR="00337212" w:rsidRPr="00770620">
        <w:rPr>
          <w:rFonts w:asciiTheme="majorHAnsi" w:hAnsiTheme="majorHAnsi"/>
          <w:sz w:val="24"/>
          <w:szCs w:val="24"/>
        </w:rPr>
        <w:t>utama</w:t>
      </w:r>
      <w:r w:rsidR="00337212" w:rsidRPr="00770620">
        <w:rPr>
          <w:rFonts w:asciiTheme="majorHAnsi" w:hAnsiTheme="majorHAnsi"/>
          <w:spacing w:val="30"/>
          <w:sz w:val="24"/>
          <w:szCs w:val="24"/>
        </w:rPr>
        <w:t xml:space="preserve"> </w:t>
      </w:r>
      <w:r w:rsidR="00337212" w:rsidRPr="00770620">
        <w:rPr>
          <w:rFonts w:asciiTheme="majorHAnsi" w:hAnsiTheme="majorHAnsi"/>
          <w:sz w:val="24"/>
          <w:szCs w:val="24"/>
        </w:rPr>
        <w:t>yaitu:</w:t>
      </w:r>
      <w:r w:rsidR="00337212" w:rsidRPr="00770620">
        <w:rPr>
          <w:rFonts w:asciiTheme="majorHAnsi" w:hAnsiTheme="majorHAnsi"/>
          <w:spacing w:val="30"/>
          <w:sz w:val="24"/>
          <w:szCs w:val="24"/>
        </w:rPr>
        <w:t xml:space="preserve"> </w:t>
      </w:r>
      <w:r w:rsidR="00337212" w:rsidRPr="00770620">
        <w:rPr>
          <w:rFonts w:asciiTheme="majorHAnsi" w:hAnsiTheme="majorHAnsi"/>
          <w:sz w:val="24"/>
          <w:szCs w:val="24"/>
        </w:rPr>
        <w:t>Pertanian,</w:t>
      </w:r>
      <w:r w:rsidR="00BA6373" w:rsidRPr="00770620">
        <w:rPr>
          <w:rFonts w:asciiTheme="majorHAnsi" w:hAnsiTheme="majorHAnsi"/>
          <w:sz w:val="24"/>
          <w:szCs w:val="24"/>
          <w:lang w:val="id-ID"/>
        </w:rPr>
        <w:t xml:space="preserve"> </w:t>
      </w:r>
      <w:r w:rsidR="00337212" w:rsidRPr="00770620">
        <w:rPr>
          <w:rFonts w:asciiTheme="majorHAnsi" w:hAnsiTheme="majorHAnsi"/>
          <w:sz w:val="24"/>
          <w:szCs w:val="24"/>
        </w:rPr>
        <w:t>Kehutanan</w:t>
      </w:r>
      <w:r w:rsidR="00337212" w:rsidRPr="00770620">
        <w:rPr>
          <w:rFonts w:asciiTheme="majorHAnsi" w:hAnsiTheme="majorHAnsi"/>
          <w:spacing w:val="31"/>
          <w:sz w:val="24"/>
          <w:szCs w:val="24"/>
        </w:rPr>
        <w:t xml:space="preserve"> </w:t>
      </w:r>
      <w:r w:rsidR="00337212" w:rsidRPr="00770620">
        <w:rPr>
          <w:rFonts w:asciiTheme="majorHAnsi" w:hAnsiTheme="majorHAnsi"/>
          <w:sz w:val="24"/>
          <w:szCs w:val="24"/>
        </w:rPr>
        <w:t>dan</w:t>
      </w:r>
      <w:r w:rsidR="00337212" w:rsidRPr="00770620">
        <w:rPr>
          <w:rFonts w:asciiTheme="majorHAnsi" w:hAnsiTheme="majorHAnsi"/>
          <w:spacing w:val="31"/>
          <w:sz w:val="24"/>
          <w:szCs w:val="24"/>
        </w:rPr>
        <w:t xml:space="preserve"> </w:t>
      </w:r>
      <w:r w:rsidR="00337212" w:rsidRPr="00770620">
        <w:rPr>
          <w:rFonts w:asciiTheme="majorHAnsi" w:hAnsiTheme="majorHAnsi"/>
          <w:sz w:val="24"/>
          <w:szCs w:val="24"/>
        </w:rPr>
        <w:t>Perikanan</w:t>
      </w:r>
      <w:r w:rsidR="00337212" w:rsidRPr="00770620">
        <w:rPr>
          <w:rFonts w:asciiTheme="majorHAnsi" w:hAnsiTheme="majorHAnsi"/>
          <w:spacing w:val="33"/>
          <w:sz w:val="24"/>
          <w:szCs w:val="24"/>
        </w:rPr>
        <w:t xml:space="preserve"> </w:t>
      </w:r>
      <w:r w:rsidR="00337212" w:rsidRPr="00770620">
        <w:rPr>
          <w:rFonts w:asciiTheme="majorHAnsi" w:hAnsiTheme="majorHAnsi"/>
          <w:sz w:val="24"/>
          <w:szCs w:val="24"/>
        </w:rPr>
        <w:t>(33,94</w:t>
      </w:r>
      <w:r w:rsidR="00337212" w:rsidRPr="00770620">
        <w:rPr>
          <w:rFonts w:asciiTheme="majorHAnsi" w:hAnsiTheme="majorHAnsi"/>
          <w:spacing w:val="31"/>
          <w:sz w:val="24"/>
          <w:szCs w:val="24"/>
        </w:rPr>
        <w:t xml:space="preserve"> </w:t>
      </w:r>
      <w:r w:rsidR="00337212" w:rsidRPr="00770620">
        <w:rPr>
          <w:rFonts w:asciiTheme="majorHAnsi" w:hAnsiTheme="majorHAnsi"/>
          <w:sz w:val="24"/>
          <w:szCs w:val="24"/>
        </w:rPr>
        <w:t>persen);</w:t>
      </w:r>
      <w:r w:rsidR="00337212" w:rsidRPr="00770620">
        <w:rPr>
          <w:rFonts w:asciiTheme="majorHAnsi" w:hAnsiTheme="majorHAnsi"/>
          <w:w w:val="99"/>
          <w:sz w:val="24"/>
          <w:szCs w:val="24"/>
        </w:rPr>
        <w:t xml:space="preserve"> </w:t>
      </w:r>
      <w:r w:rsidR="00337212" w:rsidRPr="00770620">
        <w:rPr>
          <w:rFonts w:asciiTheme="majorHAnsi" w:hAnsiTheme="majorHAnsi"/>
          <w:sz w:val="24"/>
          <w:szCs w:val="24"/>
        </w:rPr>
        <w:t>Industri Pengolahan (19,29 persen);</w:t>
      </w:r>
      <w:r w:rsidR="00BA6373" w:rsidRPr="00770620">
        <w:rPr>
          <w:rFonts w:asciiTheme="majorHAnsi" w:hAnsiTheme="majorHAnsi"/>
          <w:sz w:val="24"/>
          <w:szCs w:val="24"/>
          <w:lang w:val="id-ID"/>
        </w:rPr>
        <w:t xml:space="preserve"> </w:t>
      </w:r>
      <w:r w:rsidR="00337212" w:rsidRPr="00770620">
        <w:rPr>
          <w:rFonts w:asciiTheme="majorHAnsi" w:hAnsiTheme="majorHAnsi"/>
          <w:sz w:val="24"/>
          <w:szCs w:val="24"/>
        </w:rPr>
        <w:t>dan Perdagangan Besar-Eceran dan Reparasi Mobil-Sepeda</w:t>
      </w:r>
      <w:r w:rsidR="00337212" w:rsidRPr="00770620">
        <w:rPr>
          <w:rFonts w:asciiTheme="majorHAnsi" w:hAnsiTheme="majorHAnsi"/>
          <w:spacing w:val="33"/>
          <w:sz w:val="24"/>
          <w:szCs w:val="24"/>
        </w:rPr>
        <w:t xml:space="preserve"> </w:t>
      </w:r>
      <w:r w:rsidR="00337212" w:rsidRPr="00770620">
        <w:rPr>
          <w:rFonts w:asciiTheme="majorHAnsi" w:hAnsiTheme="majorHAnsi"/>
          <w:sz w:val="24"/>
          <w:szCs w:val="24"/>
        </w:rPr>
        <w:t>Motor</w:t>
      </w:r>
      <w:r w:rsidR="00337212" w:rsidRPr="00770620">
        <w:rPr>
          <w:rFonts w:asciiTheme="majorHAnsi" w:hAnsiTheme="majorHAnsi"/>
          <w:w w:val="99"/>
          <w:sz w:val="24"/>
          <w:szCs w:val="24"/>
        </w:rPr>
        <w:t xml:space="preserve"> </w:t>
      </w:r>
      <w:r w:rsidR="00337212" w:rsidRPr="00770620">
        <w:rPr>
          <w:rFonts w:asciiTheme="majorHAnsi" w:hAnsiTheme="majorHAnsi"/>
          <w:sz w:val="24"/>
          <w:szCs w:val="24"/>
        </w:rPr>
        <w:t>(10,32</w:t>
      </w:r>
      <w:r w:rsidR="00BA6373" w:rsidRPr="00770620">
        <w:rPr>
          <w:rFonts w:asciiTheme="majorHAnsi" w:hAnsiTheme="majorHAnsi"/>
          <w:sz w:val="24"/>
          <w:szCs w:val="24"/>
          <w:lang w:val="id-ID"/>
        </w:rPr>
        <w:t xml:space="preserve"> </w:t>
      </w:r>
      <w:r w:rsidR="00337212" w:rsidRPr="00770620">
        <w:rPr>
          <w:rFonts w:asciiTheme="majorHAnsi" w:hAnsiTheme="majorHAnsi"/>
          <w:sz w:val="24"/>
          <w:szCs w:val="24"/>
        </w:rPr>
        <w:t>persen).</w:t>
      </w:r>
    </w:p>
    <w:p w:rsidR="008C3121" w:rsidRPr="00770620" w:rsidRDefault="008C3121" w:rsidP="00D64AC7">
      <w:pPr>
        <w:pStyle w:val="Caption"/>
        <w:spacing w:after="0" w:line="360" w:lineRule="auto"/>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17</w:t>
      </w:r>
      <w:r w:rsidRPr="00770620">
        <w:rPr>
          <w:rFonts w:asciiTheme="majorHAnsi" w:hAnsiTheme="majorHAnsi"/>
          <w:b w:val="0"/>
          <w:color w:val="auto"/>
          <w:sz w:val="24"/>
          <w:szCs w:val="24"/>
        </w:rPr>
        <w:br/>
      </w:r>
      <w:r w:rsidRPr="00770620">
        <w:rPr>
          <w:rFonts w:asciiTheme="majorHAnsi" w:hAnsiTheme="majorHAnsi"/>
          <w:b w:val="0"/>
          <w:bCs w:val="0"/>
          <w:color w:val="auto"/>
          <w:sz w:val="24"/>
          <w:szCs w:val="24"/>
          <w:lang w:val="id-ID"/>
        </w:rPr>
        <w:t xml:space="preserve">Distribusi PDRB Prov. Lampung Menurut Lapangan Usaha </w:t>
      </w:r>
      <w:r w:rsidRPr="00770620">
        <w:rPr>
          <w:rFonts w:asciiTheme="majorHAnsi" w:hAnsiTheme="majorHAnsi"/>
          <w:b w:val="0"/>
          <w:color w:val="auto"/>
          <w:sz w:val="24"/>
          <w:szCs w:val="24"/>
        </w:rPr>
        <w:t>ADHB (Persen)</w:t>
      </w:r>
    </w:p>
    <w:tbl>
      <w:tblPr>
        <w:tblStyle w:val="TableGrid"/>
        <w:tblW w:w="0" w:type="auto"/>
        <w:jc w:val="center"/>
        <w:tblLook w:val="04A0" w:firstRow="1" w:lastRow="0" w:firstColumn="1" w:lastColumn="0" w:noHBand="0" w:noVBand="1"/>
      </w:tblPr>
      <w:tblGrid>
        <w:gridCol w:w="933"/>
        <w:gridCol w:w="1861"/>
        <w:gridCol w:w="1142"/>
        <w:gridCol w:w="1453"/>
        <w:gridCol w:w="1454"/>
        <w:gridCol w:w="1454"/>
      </w:tblGrid>
      <w:tr w:rsidR="00A57B77" w:rsidRPr="00770620" w:rsidTr="00D64AC7">
        <w:trPr>
          <w:tblHeader/>
          <w:jc w:val="center"/>
        </w:trPr>
        <w:tc>
          <w:tcPr>
            <w:tcW w:w="933"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Kategori</w:t>
            </w:r>
          </w:p>
          <w:p w:rsidR="00A57B77" w:rsidRPr="00770620" w:rsidRDefault="00A57B77" w:rsidP="003253A0">
            <w:pPr>
              <w:jc w:val="center"/>
              <w:rPr>
                <w:rFonts w:asciiTheme="majorHAnsi" w:hAnsiTheme="majorHAnsi"/>
                <w:b/>
                <w:sz w:val="18"/>
                <w:szCs w:val="18"/>
              </w:rPr>
            </w:pPr>
          </w:p>
        </w:tc>
        <w:tc>
          <w:tcPr>
            <w:tcW w:w="1861"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Uraian</w:t>
            </w:r>
          </w:p>
        </w:tc>
        <w:tc>
          <w:tcPr>
            <w:tcW w:w="1142" w:type="dxa"/>
          </w:tcPr>
          <w:p w:rsidR="00A57B77" w:rsidRPr="00770620" w:rsidRDefault="00A57B77" w:rsidP="00A57B77">
            <w:pPr>
              <w:jc w:val="center"/>
              <w:rPr>
                <w:rFonts w:asciiTheme="majorHAnsi" w:hAnsiTheme="majorHAnsi"/>
                <w:b/>
                <w:sz w:val="18"/>
                <w:szCs w:val="18"/>
              </w:rPr>
            </w:pPr>
            <w:r w:rsidRPr="00770620">
              <w:rPr>
                <w:rFonts w:asciiTheme="majorHAnsi" w:hAnsiTheme="majorHAnsi"/>
                <w:b/>
                <w:sz w:val="18"/>
                <w:szCs w:val="18"/>
              </w:rPr>
              <w:t>2014</w:t>
            </w:r>
          </w:p>
        </w:tc>
        <w:tc>
          <w:tcPr>
            <w:tcW w:w="1453" w:type="dxa"/>
          </w:tcPr>
          <w:p w:rsidR="00A57B77" w:rsidRPr="00770620" w:rsidRDefault="00A57B77" w:rsidP="00A57B77">
            <w:pPr>
              <w:jc w:val="center"/>
              <w:rPr>
                <w:rFonts w:asciiTheme="majorHAnsi" w:hAnsiTheme="majorHAnsi"/>
                <w:b/>
                <w:sz w:val="18"/>
                <w:szCs w:val="18"/>
              </w:rPr>
            </w:pPr>
            <w:r w:rsidRPr="00770620">
              <w:rPr>
                <w:rFonts w:asciiTheme="majorHAnsi" w:hAnsiTheme="majorHAnsi"/>
                <w:b/>
                <w:sz w:val="18"/>
                <w:szCs w:val="18"/>
              </w:rPr>
              <w:t>Triw II-2014</w:t>
            </w:r>
          </w:p>
        </w:tc>
        <w:tc>
          <w:tcPr>
            <w:tcW w:w="1454" w:type="dxa"/>
          </w:tcPr>
          <w:p w:rsidR="00A57B77" w:rsidRPr="00770620" w:rsidRDefault="00A57B77" w:rsidP="00A57B77">
            <w:pPr>
              <w:jc w:val="center"/>
              <w:rPr>
                <w:rFonts w:asciiTheme="majorHAnsi" w:hAnsiTheme="majorHAnsi"/>
                <w:b/>
                <w:sz w:val="18"/>
                <w:szCs w:val="18"/>
              </w:rPr>
            </w:pPr>
            <w:r w:rsidRPr="00770620">
              <w:rPr>
                <w:rFonts w:asciiTheme="majorHAnsi" w:hAnsiTheme="majorHAnsi"/>
                <w:b/>
                <w:sz w:val="18"/>
                <w:szCs w:val="18"/>
              </w:rPr>
              <w:t>Triw I-2015</w:t>
            </w:r>
          </w:p>
          <w:p w:rsidR="00A57B77" w:rsidRPr="00770620" w:rsidRDefault="00A57B77" w:rsidP="00A57B77">
            <w:pPr>
              <w:tabs>
                <w:tab w:val="left" w:pos="734"/>
              </w:tabs>
              <w:rPr>
                <w:rFonts w:asciiTheme="majorHAnsi" w:hAnsiTheme="majorHAnsi"/>
                <w:b/>
                <w:sz w:val="18"/>
                <w:szCs w:val="18"/>
              </w:rPr>
            </w:pPr>
            <w:r w:rsidRPr="00770620">
              <w:rPr>
                <w:rFonts w:asciiTheme="majorHAnsi" w:hAnsiTheme="majorHAnsi"/>
                <w:b/>
                <w:sz w:val="18"/>
                <w:szCs w:val="18"/>
              </w:rPr>
              <w:tab/>
            </w:r>
          </w:p>
        </w:tc>
        <w:tc>
          <w:tcPr>
            <w:tcW w:w="1454" w:type="dxa"/>
          </w:tcPr>
          <w:p w:rsidR="00A57B77" w:rsidRPr="00770620" w:rsidRDefault="00A57B77" w:rsidP="00A57B77">
            <w:pPr>
              <w:jc w:val="center"/>
              <w:rPr>
                <w:rFonts w:asciiTheme="majorHAnsi" w:hAnsiTheme="majorHAnsi"/>
                <w:b/>
                <w:sz w:val="18"/>
                <w:szCs w:val="18"/>
              </w:rPr>
            </w:pPr>
            <w:r w:rsidRPr="00770620">
              <w:rPr>
                <w:rFonts w:asciiTheme="majorHAnsi" w:hAnsiTheme="majorHAnsi"/>
                <w:b/>
                <w:sz w:val="18"/>
                <w:szCs w:val="18"/>
              </w:rPr>
              <w:t>Triw II-2015</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A</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z w:val="18"/>
                <w:szCs w:val="18"/>
              </w:rPr>
              <w:t>Pertanian,kehutanan, dan Perikanan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32,69</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33,47</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34,96</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33,94</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B</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z w:val="18"/>
                <w:szCs w:val="18"/>
              </w:rPr>
              <w:t>Pertambangan dan penggalian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6,30</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6,23</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5,70</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5,78</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C</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z w:val="18"/>
                <w:szCs w:val="18"/>
              </w:rPr>
              <w:t>Industri Pengolahan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18,03</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17,93</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18,32</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19,29</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D</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z w:val="18"/>
                <w:szCs w:val="18"/>
              </w:rPr>
              <w:t>Pengadaan listriik dan Gas</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0,06</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0,06</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0,07</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0,07</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E</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pacing w:val="-1"/>
                <w:sz w:val="18"/>
                <w:szCs w:val="18"/>
              </w:rPr>
              <w:t>Pengadaan</w:t>
            </w:r>
            <w:r w:rsidRPr="00770620">
              <w:rPr>
                <w:rFonts w:asciiTheme="majorHAnsi" w:hAnsiTheme="majorHAnsi"/>
                <w:sz w:val="18"/>
                <w:szCs w:val="18"/>
              </w:rPr>
              <w:t xml:space="preserve"> </w:t>
            </w:r>
            <w:r w:rsidRPr="00770620">
              <w:rPr>
                <w:rFonts w:asciiTheme="majorHAnsi" w:hAnsiTheme="majorHAnsi"/>
                <w:spacing w:val="-1"/>
                <w:sz w:val="18"/>
                <w:szCs w:val="18"/>
              </w:rPr>
              <w:t>Air,</w:t>
            </w:r>
            <w:r w:rsidRPr="00770620">
              <w:rPr>
                <w:rFonts w:asciiTheme="majorHAnsi" w:hAnsiTheme="majorHAnsi"/>
                <w:sz w:val="18"/>
                <w:szCs w:val="18"/>
              </w:rPr>
              <w:t xml:space="preserve"> </w:t>
            </w:r>
            <w:r w:rsidRPr="00770620">
              <w:rPr>
                <w:rFonts w:asciiTheme="majorHAnsi" w:hAnsiTheme="majorHAnsi"/>
                <w:spacing w:val="-2"/>
                <w:sz w:val="18"/>
                <w:szCs w:val="18"/>
              </w:rPr>
              <w:t>Pengelolaan</w:t>
            </w:r>
            <w:r w:rsidRPr="00770620">
              <w:rPr>
                <w:rFonts w:asciiTheme="majorHAnsi" w:hAnsiTheme="majorHAnsi"/>
                <w:sz w:val="18"/>
                <w:szCs w:val="18"/>
              </w:rPr>
              <w:t xml:space="preserve"> </w:t>
            </w:r>
            <w:r w:rsidRPr="00770620">
              <w:rPr>
                <w:rFonts w:asciiTheme="majorHAnsi" w:hAnsiTheme="majorHAnsi"/>
                <w:spacing w:val="-1"/>
                <w:sz w:val="18"/>
                <w:szCs w:val="18"/>
              </w:rPr>
              <w:t>Sampah,</w:t>
            </w:r>
            <w:r w:rsidRPr="00770620">
              <w:rPr>
                <w:rFonts w:asciiTheme="majorHAnsi" w:hAnsiTheme="majorHAnsi"/>
                <w:sz w:val="18"/>
                <w:szCs w:val="18"/>
              </w:rPr>
              <w:t xml:space="preserve"> </w:t>
            </w:r>
            <w:r w:rsidRPr="00770620">
              <w:rPr>
                <w:rFonts w:asciiTheme="majorHAnsi" w:hAnsiTheme="majorHAnsi"/>
                <w:spacing w:val="-2"/>
                <w:sz w:val="18"/>
                <w:szCs w:val="18"/>
              </w:rPr>
              <w:t>Limbah</w:t>
            </w:r>
            <w:r w:rsidRPr="00770620">
              <w:rPr>
                <w:rFonts w:asciiTheme="majorHAnsi" w:hAnsiTheme="majorHAnsi"/>
                <w:sz w:val="18"/>
                <w:szCs w:val="18"/>
              </w:rPr>
              <w:t xml:space="preserve"> </w:t>
            </w:r>
            <w:r w:rsidRPr="00770620">
              <w:rPr>
                <w:rFonts w:asciiTheme="majorHAnsi" w:hAnsiTheme="majorHAnsi"/>
                <w:spacing w:val="15"/>
                <w:sz w:val="18"/>
                <w:szCs w:val="18"/>
              </w:rPr>
              <w:t xml:space="preserve"> </w:t>
            </w:r>
            <w:r w:rsidRPr="00770620">
              <w:rPr>
                <w:rFonts w:asciiTheme="majorHAnsi" w:hAnsiTheme="majorHAnsi"/>
                <w:spacing w:val="-2"/>
                <w:sz w:val="18"/>
                <w:szCs w:val="18"/>
              </w:rPr>
              <w:t>dan Daur Ulang</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0,10</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0,10</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0,10</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0,11</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F</w:t>
            </w:r>
          </w:p>
        </w:tc>
        <w:tc>
          <w:tcPr>
            <w:tcW w:w="1861" w:type="dxa"/>
          </w:tcPr>
          <w:p w:rsidR="00A57B77" w:rsidRPr="00770620" w:rsidRDefault="00A57B77" w:rsidP="00A57B77">
            <w:pPr>
              <w:rPr>
                <w:rFonts w:asciiTheme="majorHAnsi" w:hAnsiTheme="majorHAnsi"/>
                <w:sz w:val="18"/>
                <w:szCs w:val="18"/>
              </w:rPr>
            </w:pPr>
            <w:r w:rsidRPr="00770620">
              <w:rPr>
                <w:rFonts w:asciiTheme="majorHAnsi" w:hAnsiTheme="majorHAnsi"/>
                <w:spacing w:val="-1"/>
                <w:sz w:val="18"/>
                <w:szCs w:val="18"/>
              </w:rPr>
              <w:t>Konstruksi</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8,90</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9,18</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7,40</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7,74</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G</w:t>
            </w:r>
          </w:p>
        </w:tc>
        <w:tc>
          <w:tcPr>
            <w:tcW w:w="1861" w:type="dxa"/>
            <w:vAlign w:val="center"/>
          </w:tcPr>
          <w:p w:rsidR="00A57B77" w:rsidRPr="00770620" w:rsidRDefault="00A57B77" w:rsidP="00A57B77">
            <w:pPr>
              <w:rPr>
                <w:rFonts w:asciiTheme="majorHAnsi" w:hAnsiTheme="majorHAnsi"/>
                <w:sz w:val="18"/>
                <w:szCs w:val="18"/>
              </w:rPr>
            </w:pPr>
            <w:r w:rsidRPr="00770620">
              <w:rPr>
                <w:rFonts w:asciiTheme="majorHAnsi" w:hAnsiTheme="majorHAnsi"/>
                <w:spacing w:val="-1"/>
                <w:sz w:val="18"/>
                <w:szCs w:val="18"/>
              </w:rPr>
              <w:t>Perdagangan</w:t>
            </w:r>
            <w:r w:rsidRPr="00770620">
              <w:rPr>
                <w:rFonts w:asciiTheme="majorHAnsi" w:hAnsiTheme="majorHAnsi"/>
                <w:sz w:val="18"/>
                <w:szCs w:val="18"/>
              </w:rPr>
              <w:t xml:space="preserve"> Besar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Eceran;</w:t>
            </w:r>
            <w:r w:rsidRPr="00770620">
              <w:rPr>
                <w:rFonts w:asciiTheme="majorHAnsi" w:hAnsiTheme="majorHAnsi"/>
                <w:sz w:val="18"/>
                <w:szCs w:val="18"/>
              </w:rPr>
              <w:t xml:space="preserve"> </w:t>
            </w:r>
            <w:r w:rsidRPr="00770620">
              <w:rPr>
                <w:rFonts w:asciiTheme="majorHAnsi" w:hAnsiTheme="majorHAnsi"/>
                <w:spacing w:val="-1"/>
                <w:sz w:val="18"/>
                <w:szCs w:val="18"/>
              </w:rPr>
              <w:t>Reparasi</w:t>
            </w:r>
            <w:r w:rsidRPr="00770620">
              <w:rPr>
                <w:rFonts w:asciiTheme="majorHAnsi" w:hAnsiTheme="majorHAnsi"/>
                <w:spacing w:val="35"/>
                <w:sz w:val="18"/>
                <w:szCs w:val="18"/>
              </w:rPr>
              <w:t xml:space="preserve"> </w:t>
            </w:r>
            <w:r w:rsidRPr="00770620">
              <w:rPr>
                <w:rFonts w:asciiTheme="majorHAnsi" w:hAnsiTheme="majorHAnsi"/>
                <w:spacing w:val="-1"/>
                <w:sz w:val="18"/>
                <w:szCs w:val="18"/>
              </w:rPr>
              <w:t>Mobil dan Sepeda Motor</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11,01</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11,03</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10,38</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10,33</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H</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pacing w:val="-1"/>
                <w:sz w:val="18"/>
                <w:szCs w:val="18"/>
              </w:rPr>
              <w:t>Transportasi dan Pergudangan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4,65</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4,48</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4,85</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4,78</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I</w:t>
            </w:r>
          </w:p>
        </w:tc>
        <w:tc>
          <w:tcPr>
            <w:tcW w:w="1861" w:type="dxa"/>
            <w:vAlign w:val="center"/>
          </w:tcPr>
          <w:p w:rsidR="00A57B77" w:rsidRPr="00770620" w:rsidRDefault="00A57B77" w:rsidP="00A57B77">
            <w:pPr>
              <w:pStyle w:val="ListParagraph"/>
              <w:ind w:left="0"/>
              <w:rPr>
                <w:rFonts w:asciiTheme="majorHAnsi" w:hAnsiTheme="majorHAnsi"/>
                <w:spacing w:val="-1"/>
                <w:sz w:val="18"/>
                <w:szCs w:val="18"/>
              </w:rPr>
            </w:pPr>
            <w:r w:rsidRPr="00770620">
              <w:rPr>
                <w:rFonts w:asciiTheme="majorHAnsi" w:hAnsiTheme="majorHAnsi"/>
                <w:spacing w:val="-1"/>
                <w:sz w:val="18"/>
                <w:szCs w:val="18"/>
              </w:rPr>
              <w:t>Penyediaan</w:t>
            </w:r>
            <w:r w:rsidRPr="00770620">
              <w:rPr>
                <w:rFonts w:asciiTheme="majorHAnsi" w:hAnsiTheme="majorHAnsi"/>
                <w:sz w:val="18"/>
                <w:szCs w:val="18"/>
              </w:rPr>
              <w:t xml:space="preserve"> </w:t>
            </w:r>
            <w:r w:rsidRPr="00770620">
              <w:rPr>
                <w:rFonts w:asciiTheme="majorHAnsi" w:hAnsiTheme="majorHAnsi"/>
                <w:spacing w:val="-2"/>
                <w:sz w:val="18"/>
                <w:szCs w:val="18"/>
              </w:rPr>
              <w:t>Akomodasi</w:t>
            </w:r>
            <w:r w:rsidRPr="00770620">
              <w:rPr>
                <w:rFonts w:asciiTheme="majorHAnsi" w:hAnsiTheme="majorHAnsi"/>
                <w:sz w:val="18"/>
                <w:szCs w:val="18"/>
              </w:rPr>
              <w:t xml:space="preserve"> dan</w:t>
            </w:r>
            <w:r w:rsidRPr="00770620">
              <w:rPr>
                <w:rFonts w:asciiTheme="majorHAnsi" w:hAnsiTheme="majorHAnsi"/>
                <w:spacing w:val="35"/>
                <w:sz w:val="18"/>
                <w:szCs w:val="18"/>
              </w:rPr>
              <w:t xml:space="preserve"> </w:t>
            </w:r>
            <w:r w:rsidRPr="00770620">
              <w:rPr>
                <w:rFonts w:asciiTheme="majorHAnsi" w:hAnsiTheme="majorHAnsi"/>
                <w:spacing w:val="-1"/>
                <w:sz w:val="18"/>
                <w:szCs w:val="18"/>
              </w:rPr>
              <w:t>Makan Minum</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1,45</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1,42</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1,45</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1,48</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J</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Informasi dan Komunikasi</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3,45</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3,38</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3,53</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3,47</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K</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Keuangan</w:t>
            </w:r>
            <w:r w:rsidRPr="00770620">
              <w:rPr>
                <w:rFonts w:asciiTheme="majorHAnsi" w:hAnsiTheme="majorHAnsi"/>
                <w:sz w:val="18"/>
                <w:szCs w:val="18"/>
              </w:rPr>
              <w:t xml:space="preserve"> </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2,26</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2,21</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2,31</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2,13</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L</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 xml:space="preserve">Real </w:t>
            </w:r>
            <w:r w:rsidRPr="00770620">
              <w:rPr>
                <w:rFonts w:asciiTheme="majorHAnsi" w:hAnsiTheme="majorHAnsi"/>
                <w:spacing w:val="-1"/>
                <w:sz w:val="18"/>
                <w:szCs w:val="18"/>
              </w:rPr>
              <w:t>Estat</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2,83</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2,82</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2,87</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2,81</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M</w:t>
            </w:r>
            <w:r w:rsidR="003253A0" w:rsidRPr="00770620">
              <w:rPr>
                <w:rFonts w:asciiTheme="majorHAnsi" w:hAnsiTheme="majorHAnsi"/>
                <w:sz w:val="18"/>
                <w:szCs w:val="18"/>
              </w:rPr>
              <w:t xml:space="preserve">, </w:t>
            </w:r>
            <w:r w:rsidRPr="00770620">
              <w:rPr>
                <w:rFonts w:asciiTheme="majorHAnsi" w:hAnsiTheme="majorHAnsi"/>
                <w:sz w:val="18"/>
                <w:szCs w:val="18"/>
              </w:rPr>
              <w:t>N</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Jasa Perusahaan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0,15</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0,15</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0,15</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0,15</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O</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pacing w:val="-1"/>
                <w:sz w:val="18"/>
                <w:szCs w:val="18"/>
              </w:rPr>
              <w:t>Administrasi</w:t>
            </w:r>
            <w:r w:rsidRPr="00770620">
              <w:rPr>
                <w:rFonts w:asciiTheme="majorHAnsi" w:hAnsiTheme="majorHAnsi"/>
                <w:sz w:val="18"/>
                <w:szCs w:val="18"/>
              </w:rPr>
              <w:t xml:space="preserve"> </w:t>
            </w:r>
            <w:r w:rsidRPr="00770620">
              <w:rPr>
                <w:rFonts w:asciiTheme="majorHAnsi" w:hAnsiTheme="majorHAnsi"/>
                <w:spacing w:val="-1"/>
                <w:sz w:val="18"/>
                <w:szCs w:val="18"/>
              </w:rPr>
              <w:t>Pemerintahan,</w:t>
            </w:r>
            <w:r w:rsidRPr="00770620">
              <w:rPr>
                <w:rFonts w:asciiTheme="majorHAnsi" w:hAnsiTheme="majorHAnsi"/>
                <w:sz w:val="18"/>
                <w:szCs w:val="18"/>
              </w:rPr>
              <w:t xml:space="preserve"> </w:t>
            </w:r>
            <w:r w:rsidRPr="00770620">
              <w:rPr>
                <w:rFonts w:asciiTheme="majorHAnsi" w:hAnsiTheme="majorHAnsi"/>
                <w:spacing w:val="-1"/>
                <w:sz w:val="18"/>
                <w:szCs w:val="18"/>
              </w:rPr>
              <w:t>Pertahanan</w:t>
            </w:r>
            <w:r w:rsidRPr="00770620">
              <w:rPr>
                <w:rFonts w:asciiTheme="majorHAnsi" w:hAnsiTheme="majorHAnsi"/>
                <w:spacing w:val="37"/>
                <w:sz w:val="18"/>
                <w:szCs w:val="18"/>
              </w:rPr>
              <w:t xml:space="preserve"> </w:t>
            </w:r>
            <w:r w:rsidRPr="00770620">
              <w:rPr>
                <w:rFonts w:asciiTheme="majorHAnsi" w:hAnsiTheme="majorHAnsi"/>
                <w:spacing w:val="-2"/>
                <w:sz w:val="18"/>
                <w:szCs w:val="18"/>
              </w:rPr>
              <w:t>dan Jaminan Sosial Wajib</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3,54</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3,31</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3,32</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3,53</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lastRenderedPageBreak/>
              <w:t>P</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Jasa</w:t>
            </w:r>
            <w:r w:rsidRPr="00770620">
              <w:rPr>
                <w:rFonts w:asciiTheme="majorHAnsi" w:hAnsiTheme="majorHAnsi"/>
                <w:spacing w:val="1"/>
                <w:sz w:val="18"/>
                <w:szCs w:val="18"/>
              </w:rPr>
              <w:t xml:space="preserve"> </w:t>
            </w:r>
            <w:r w:rsidRPr="00770620">
              <w:rPr>
                <w:rFonts w:asciiTheme="majorHAnsi" w:hAnsiTheme="majorHAnsi"/>
                <w:sz w:val="18"/>
                <w:szCs w:val="18"/>
              </w:rPr>
              <w:t>Pendidikan</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2,84</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2,59</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2,76</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2,60</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Q</w:t>
            </w:r>
          </w:p>
        </w:tc>
        <w:tc>
          <w:tcPr>
            <w:tcW w:w="1861" w:type="dxa"/>
            <w:vAlign w:val="center"/>
          </w:tcPr>
          <w:p w:rsidR="00A57B77" w:rsidRPr="00770620" w:rsidRDefault="00A57B77" w:rsidP="00A57B77">
            <w:pPr>
              <w:pStyle w:val="ListParagraph"/>
              <w:ind w:left="0"/>
              <w:rPr>
                <w:rFonts w:asciiTheme="majorHAnsi" w:hAnsiTheme="majorHAnsi"/>
                <w:spacing w:val="-1"/>
                <w:sz w:val="18"/>
                <w:szCs w:val="18"/>
              </w:rPr>
            </w:pPr>
            <w:r w:rsidRPr="00770620">
              <w:rPr>
                <w:rFonts w:asciiTheme="majorHAnsi" w:hAnsiTheme="majorHAnsi"/>
                <w:sz w:val="18"/>
                <w:szCs w:val="18"/>
              </w:rPr>
              <w:t xml:space="preserve">Jasa </w:t>
            </w:r>
            <w:r w:rsidRPr="00770620">
              <w:rPr>
                <w:rFonts w:asciiTheme="majorHAnsi" w:hAnsiTheme="majorHAnsi"/>
                <w:spacing w:val="-1"/>
                <w:sz w:val="18"/>
                <w:szCs w:val="18"/>
              </w:rPr>
              <w:t>Kesehatan</w:t>
            </w:r>
            <w:r w:rsidRPr="00770620">
              <w:rPr>
                <w:rFonts w:asciiTheme="majorHAnsi" w:hAnsiTheme="majorHAnsi"/>
                <w:sz w:val="18"/>
                <w:szCs w:val="18"/>
              </w:rPr>
              <w:t xml:space="preserve"> </w:t>
            </w:r>
            <w:r w:rsidRPr="00770620">
              <w:rPr>
                <w:rFonts w:asciiTheme="majorHAnsi" w:hAnsiTheme="majorHAnsi"/>
                <w:spacing w:val="-2"/>
                <w:sz w:val="18"/>
                <w:szCs w:val="18"/>
              </w:rPr>
              <w:t>dan</w:t>
            </w:r>
            <w:r w:rsidRPr="00770620">
              <w:rPr>
                <w:rFonts w:asciiTheme="majorHAnsi" w:hAnsiTheme="majorHAnsi"/>
                <w:sz w:val="18"/>
                <w:szCs w:val="18"/>
              </w:rPr>
              <w:t xml:space="preserve"> </w:t>
            </w:r>
            <w:r w:rsidRPr="00770620">
              <w:rPr>
                <w:rFonts w:asciiTheme="majorHAnsi" w:hAnsiTheme="majorHAnsi"/>
                <w:spacing w:val="-1"/>
                <w:sz w:val="18"/>
                <w:szCs w:val="18"/>
              </w:rPr>
              <w:t>Kegiatan</w:t>
            </w:r>
            <w:r w:rsidRPr="00770620">
              <w:rPr>
                <w:rFonts w:asciiTheme="majorHAnsi" w:hAnsiTheme="majorHAnsi"/>
                <w:sz w:val="18"/>
                <w:szCs w:val="18"/>
              </w:rPr>
              <w:t xml:space="preserve"> </w:t>
            </w:r>
            <w:r w:rsidRPr="00770620">
              <w:rPr>
                <w:rFonts w:asciiTheme="majorHAnsi" w:hAnsiTheme="majorHAnsi"/>
                <w:spacing w:val="-2"/>
                <w:sz w:val="18"/>
                <w:szCs w:val="18"/>
              </w:rPr>
              <w:t>Sosial</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0,92</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0,88</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0,97</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0,96</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R</w:t>
            </w:r>
            <w:r w:rsidR="003253A0" w:rsidRPr="00770620">
              <w:rPr>
                <w:rFonts w:asciiTheme="majorHAnsi" w:hAnsiTheme="majorHAnsi"/>
                <w:sz w:val="18"/>
                <w:szCs w:val="18"/>
              </w:rPr>
              <w:t>,</w:t>
            </w:r>
            <w:r w:rsidRPr="00770620">
              <w:rPr>
                <w:rFonts w:asciiTheme="majorHAnsi" w:hAnsiTheme="majorHAnsi"/>
                <w:sz w:val="18"/>
                <w:szCs w:val="18"/>
              </w:rPr>
              <w:t>S</w:t>
            </w:r>
            <w:r w:rsidR="003253A0" w:rsidRPr="00770620">
              <w:rPr>
                <w:rFonts w:asciiTheme="majorHAnsi" w:hAnsiTheme="majorHAnsi"/>
                <w:sz w:val="18"/>
                <w:szCs w:val="18"/>
              </w:rPr>
              <w:t>,</w:t>
            </w:r>
            <w:r w:rsidRPr="00770620">
              <w:rPr>
                <w:rFonts w:asciiTheme="majorHAnsi" w:hAnsiTheme="majorHAnsi"/>
                <w:sz w:val="18"/>
                <w:szCs w:val="18"/>
              </w:rPr>
              <w:t>T</w:t>
            </w:r>
            <w:r w:rsidR="003253A0" w:rsidRPr="00770620">
              <w:rPr>
                <w:rFonts w:asciiTheme="majorHAnsi" w:hAnsiTheme="majorHAnsi"/>
                <w:sz w:val="18"/>
                <w:szCs w:val="18"/>
              </w:rPr>
              <w:t>,</w:t>
            </w:r>
            <w:r w:rsidRPr="00770620">
              <w:rPr>
                <w:rFonts w:asciiTheme="majorHAnsi" w:hAnsiTheme="majorHAnsi"/>
                <w:sz w:val="18"/>
                <w:szCs w:val="18"/>
              </w:rPr>
              <w:t>U</w:t>
            </w:r>
          </w:p>
        </w:tc>
        <w:tc>
          <w:tcPr>
            <w:tcW w:w="1861" w:type="dxa"/>
            <w:vAlign w:val="center"/>
          </w:tcPr>
          <w:p w:rsidR="00A57B77" w:rsidRPr="00770620" w:rsidRDefault="00A57B77" w:rsidP="00A57B77">
            <w:pPr>
              <w:pStyle w:val="ListParagraph"/>
              <w:ind w:left="0"/>
              <w:rPr>
                <w:rFonts w:asciiTheme="majorHAnsi" w:hAnsiTheme="majorHAnsi"/>
                <w:sz w:val="18"/>
                <w:szCs w:val="18"/>
              </w:rPr>
            </w:pPr>
            <w:r w:rsidRPr="00770620">
              <w:rPr>
                <w:rFonts w:asciiTheme="majorHAnsi" w:hAnsiTheme="majorHAnsi"/>
                <w:sz w:val="18"/>
                <w:szCs w:val="18"/>
              </w:rPr>
              <w:t>Jasa Lainnya</w:t>
            </w:r>
          </w:p>
        </w:tc>
        <w:tc>
          <w:tcPr>
            <w:tcW w:w="1142"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0,80</w:t>
            </w:r>
          </w:p>
        </w:tc>
        <w:tc>
          <w:tcPr>
            <w:tcW w:w="1453"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0,77</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0,86</w:t>
            </w:r>
          </w:p>
        </w:tc>
        <w:tc>
          <w:tcPr>
            <w:tcW w:w="1454" w:type="dxa"/>
          </w:tcPr>
          <w:p w:rsidR="00A57B77" w:rsidRPr="00770620" w:rsidRDefault="00A57B77" w:rsidP="003253A0">
            <w:pPr>
              <w:jc w:val="center"/>
              <w:rPr>
                <w:rFonts w:asciiTheme="majorHAnsi" w:hAnsiTheme="majorHAnsi"/>
                <w:sz w:val="18"/>
                <w:szCs w:val="18"/>
              </w:rPr>
            </w:pPr>
            <w:r w:rsidRPr="00770620">
              <w:rPr>
                <w:rFonts w:asciiTheme="majorHAnsi" w:hAnsiTheme="majorHAnsi"/>
                <w:sz w:val="18"/>
                <w:szCs w:val="18"/>
              </w:rPr>
              <w:t>0,85</w:t>
            </w:r>
          </w:p>
        </w:tc>
      </w:tr>
      <w:tr w:rsidR="00A57B77" w:rsidRPr="00770620" w:rsidTr="003253A0">
        <w:trPr>
          <w:jc w:val="center"/>
        </w:trPr>
        <w:tc>
          <w:tcPr>
            <w:tcW w:w="933" w:type="dxa"/>
          </w:tcPr>
          <w:p w:rsidR="00A57B77" w:rsidRPr="00770620" w:rsidRDefault="00A57B77" w:rsidP="003253A0">
            <w:pPr>
              <w:jc w:val="center"/>
              <w:rPr>
                <w:rFonts w:asciiTheme="majorHAnsi" w:hAnsiTheme="majorHAnsi"/>
                <w:sz w:val="18"/>
                <w:szCs w:val="18"/>
              </w:rPr>
            </w:pPr>
          </w:p>
        </w:tc>
        <w:tc>
          <w:tcPr>
            <w:tcW w:w="1861" w:type="dxa"/>
          </w:tcPr>
          <w:p w:rsidR="00A57B77" w:rsidRPr="00770620" w:rsidRDefault="00A57B77" w:rsidP="00A57B77">
            <w:pPr>
              <w:pStyle w:val="ListParagraph"/>
              <w:ind w:left="0"/>
              <w:rPr>
                <w:rFonts w:asciiTheme="majorHAnsi" w:hAnsiTheme="majorHAnsi"/>
                <w:b/>
                <w:sz w:val="18"/>
                <w:szCs w:val="18"/>
              </w:rPr>
            </w:pPr>
            <w:r w:rsidRPr="00770620">
              <w:rPr>
                <w:rFonts w:asciiTheme="majorHAnsi" w:hAnsiTheme="majorHAnsi"/>
                <w:b/>
                <w:sz w:val="18"/>
                <w:szCs w:val="18"/>
              </w:rPr>
              <w:t>Produk Domestik Regional Bruto (PDB)</w:t>
            </w:r>
          </w:p>
        </w:tc>
        <w:tc>
          <w:tcPr>
            <w:tcW w:w="1142"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100,00</w:t>
            </w:r>
          </w:p>
        </w:tc>
        <w:tc>
          <w:tcPr>
            <w:tcW w:w="1453"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100,00</w:t>
            </w:r>
          </w:p>
        </w:tc>
        <w:tc>
          <w:tcPr>
            <w:tcW w:w="1454"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100,00</w:t>
            </w:r>
          </w:p>
        </w:tc>
        <w:tc>
          <w:tcPr>
            <w:tcW w:w="1454" w:type="dxa"/>
          </w:tcPr>
          <w:p w:rsidR="00A57B77" w:rsidRPr="00770620" w:rsidRDefault="00A57B77" w:rsidP="003253A0">
            <w:pPr>
              <w:jc w:val="center"/>
              <w:rPr>
                <w:rFonts w:asciiTheme="majorHAnsi" w:hAnsiTheme="majorHAnsi"/>
                <w:b/>
                <w:sz w:val="18"/>
                <w:szCs w:val="18"/>
              </w:rPr>
            </w:pPr>
            <w:r w:rsidRPr="00770620">
              <w:rPr>
                <w:rFonts w:asciiTheme="majorHAnsi" w:hAnsiTheme="majorHAnsi"/>
                <w:b/>
                <w:sz w:val="18"/>
                <w:szCs w:val="18"/>
              </w:rPr>
              <w:t>100,00</w:t>
            </w:r>
          </w:p>
        </w:tc>
      </w:tr>
    </w:tbl>
    <w:p w:rsidR="00FB3E62" w:rsidRPr="00770620" w:rsidRDefault="00FB3E62" w:rsidP="008C3121">
      <w:pPr>
        <w:spacing w:after="0"/>
        <w:rPr>
          <w:rFonts w:asciiTheme="majorHAnsi" w:hAnsiTheme="majorHAnsi"/>
        </w:rPr>
      </w:pPr>
    </w:p>
    <w:p w:rsidR="007D4D5E" w:rsidRPr="00770620" w:rsidRDefault="00B32026" w:rsidP="00974D45">
      <w:pPr>
        <w:pStyle w:val="BodyText"/>
        <w:spacing w:before="120" w:after="120" w:line="480" w:lineRule="auto"/>
        <w:ind w:left="720" w:right="-1"/>
        <w:jc w:val="both"/>
        <w:rPr>
          <w:rFonts w:asciiTheme="majorHAnsi" w:hAnsiTheme="majorHAnsi"/>
          <w:sz w:val="24"/>
          <w:szCs w:val="24"/>
          <w:lang w:val="id-ID"/>
        </w:rPr>
      </w:pPr>
      <w:r w:rsidRPr="00770620">
        <w:rPr>
          <w:rFonts w:asciiTheme="majorHAnsi" w:hAnsiTheme="majorHAnsi"/>
          <w:sz w:val="24"/>
          <w:szCs w:val="24"/>
        </w:rPr>
        <w:t>Dari sisi Pengeluaran, pertumbuhan</w:t>
      </w:r>
      <w:r w:rsidRPr="00770620">
        <w:rPr>
          <w:rFonts w:asciiTheme="majorHAnsi" w:hAnsiTheme="majorHAnsi"/>
          <w:spacing w:val="36"/>
          <w:sz w:val="24"/>
          <w:szCs w:val="24"/>
        </w:rPr>
        <w:t xml:space="preserve"> </w:t>
      </w:r>
      <w:r w:rsidRPr="00770620">
        <w:rPr>
          <w:rFonts w:asciiTheme="majorHAnsi" w:hAnsiTheme="majorHAnsi"/>
          <w:sz w:val="24"/>
          <w:szCs w:val="24"/>
        </w:rPr>
        <w:t>ekonomi</w:t>
      </w:r>
      <w:r w:rsidRPr="00770620">
        <w:rPr>
          <w:rFonts w:asciiTheme="majorHAnsi" w:hAnsiTheme="majorHAnsi"/>
          <w:w w:val="99"/>
          <w:sz w:val="24"/>
          <w:szCs w:val="24"/>
        </w:rPr>
        <w:t xml:space="preserve"> </w:t>
      </w:r>
      <w:r w:rsidRPr="00770620">
        <w:rPr>
          <w:rFonts w:asciiTheme="majorHAnsi" w:hAnsiTheme="majorHAnsi"/>
          <w:sz w:val="24"/>
          <w:szCs w:val="24"/>
        </w:rPr>
        <w:t>triwulan II-2015 terhadap triwulan II-2014</w:t>
      </w:r>
      <w:r w:rsidRPr="00770620">
        <w:rPr>
          <w:rFonts w:asciiTheme="majorHAnsi" w:hAnsiTheme="majorHAnsi"/>
          <w:spacing w:val="48"/>
          <w:sz w:val="24"/>
          <w:szCs w:val="24"/>
        </w:rPr>
        <w:t xml:space="preserve"> </w:t>
      </w:r>
      <w:r w:rsidRPr="00770620">
        <w:rPr>
          <w:rFonts w:asciiTheme="majorHAnsi" w:hAnsiTheme="majorHAnsi"/>
          <w:sz w:val="24"/>
          <w:szCs w:val="24"/>
        </w:rPr>
        <w:t>terjadi</w:t>
      </w:r>
      <w:r w:rsidRPr="00770620">
        <w:rPr>
          <w:rFonts w:asciiTheme="majorHAnsi" w:hAnsiTheme="majorHAnsi"/>
          <w:w w:val="99"/>
          <w:sz w:val="24"/>
          <w:szCs w:val="24"/>
        </w:rPr>
        <w:t xml:space="preserve"> </w:t>
      </w:r>
      <w:r w:rsidRPr="00770620">
        <w:rPr>
          <w:rFonts w:asciiTheme="majorHAnsi" w:hAnsiTheme="majorHAnsi"/>
          <w:sz w:val="24"/>
          <w:szCs w:val="24"/>
        </w:rPr>
        <w:t>pada Komponen Pengeluaran Konsumsi</w:t>
      </w:r>
      <w:r w:rsidRPr="00770620">
        <w:rPr>
          <w:rFonts w:asciiTheme="majorHAnsi" w:hAnsiTheme="majorHAnsi"/>
          <w:spacing w:val="36"/>
          <w:sz w:val="24"/>
          <w:szCs w:val="24"/>
        </w:rPr>
        <w:t xml:space="preserve"> </w:t>
      </w:r>
      <w:r w:rsidRPr="00770620">
        <w:rPr>
          <w:rFonts w:asciiTheme="majorHAnsi" w:hAnsiTheme="majorHAnsi"/>
          <w:sz w:val="24"/>
          <w:szCs w:val="24"/>
        </w:rPr>
        <w:t>Rumah</w:t>
      </w:r>
      <w:r w:rsidRPr="00770620">
        <w:rPr>
          <w:rFonts w:asciiTheme="majorHAnsi" w:hAnsiTheme="majorHAnsi"/>
          <w:w w:val="99"/>
          <w:sz w:val="24"/>
          <w:szCs w:val="24"/>
        </w:rPr>
        <w:t xml:space="preserve"> </w:t>
      </w:r>
      <w:r w:rsidRPr="00770620">
        <w:rPr>
          <w:rFonts w:asciiTheme="majorHAnsi" w:hAnsiTheme="majorHAnsi"/>
          <w:sz w:val="24"/>
          <w:szCs w:val="24"/>
        </w:rPr>
        <w:t>Tangga (PKRT); PMTB &amp; PI, dan</w:t>
      </w:r>
      <w:r w:rsidRPr="00770620">
        <w:rPr>
          <w:rFonts w:asciiTheme="majorHAnsi" w:hAnsiTheme="majorHAnsi"/>
          <w:spacing w:val="24"/>
          <w:sz w:val="24"/>
          <w:szCs w:val="24"/>
        </w:rPr>
        <w:t xml:space="preserve"> </w:t>
      </w:r>
      <w:r w:rsidRPr="00770620">
        <w:rPr>
          <w:rFonts w:asciiTheme="majorHAnsi" w:hAnsiTheme="majorHAnsi"/>
          <w:sz w:val="24"/>
          <w:szCs w:val="24"/>
        </w:rPr>
        <w:t>Pengeluaran</w:t>
      </w:r>
      <w:r w:rsidRPr="00770620">
        <w:rPr>
          <w:rFonts w:asciiTheme="majorHAnsi" w:hAnsiTheme="majorHAnsi"/>
          <w:w w:val="99"/>
          <w:sz w:val="24"/>
          <w:szCs w:val="24"/>
        </w:rPr>
        <w:t xml:space="preserve"> </w:t>
      </w:r>
      <w:r w:rsidRPr="00770620">
        <w:rPr>
          <w:rFonts w:asciiTheme="majorHAnsi" w:hAnsiTheme="majorHAnsi"/>
          <w:sz w:val="24"/>
          <w:szCs w:val="24"/>
        </w:rPr>
        <w:t>Konsumsi Pemerintah (PKP).</w:t>
      </w:r>
      <w:r w:rsidRPr="00770620">
        <w:rPr>
          <w:rFonts w:asciiTheme="majorHAnsi" w:hAnsiTheme="majorHAnsi"/>
          <w:spacing w:val="44"/>
          <w:sz w:val="24"/>
          <w:szCs w:val="24"/>
        </w:rPr>
        <w:t xml:space="preserve"> </w:t>
      </w:r>
      <w:r w:rsidRPr="00770620">
        <w:rPr>
          <w:rFonts w:asciiTheme="majorHAnsi" w:hAnsiTheme="majorHAnsi"/>
          <w:sz w:val="24"/>
          <w:szCs w:val="24"/>
        </w:rPr>
        <w:t>Pertumbuhan</w:t>
      </w:r>
      <w:r w:rsidRPr="00770620">
        <w:rPr>
          <w:rFonts w:asciiTheme="majorHAnsi" w:hAnsiTheme="majorHAnsi"/>
          <w:w w:val="99"/>
          <w:sz w:val="24"/>
          <w:szCs w:val="24"/>
        </w:rPr>
        <w:t xml:space="preserve"> </w:t>
      </w:r>
      <w:r w:rsidRPr="00770620">
        <w:rPr>
          <w:rFonts w:asciiTheme="majorHAnsi" w:hAnsiTheme="majorHAnsi"/>
          <w:sz w:val="24"/>
          <w:szCs w:val="24"/>
        </w:rPr>
        <w:t xml:space="preserve">tertinggi dicapai Komponen </w:t>
      </w:r>
      <w:r w:rsidRPr="00770620">
        <w:rPr>
          <w:rFonts w:asciiTheme="majorHAnsi" w:hAnsiTheme="majorHAnsi"/>
          <w:spacing w:val="50"/>
          <w:sz w:val="24"/>
          <w:szCs w:val="24"/>
        </w:rPr>
        <w:t xml:space="preserve"> </w:t>
      </w:r>
      <w:r w:rsidRPr="00770620">
        <w:rPr>
          <w:rFonts w:asciiTheme="majorHAnsi" w:hAnsiTheme="majorHAnsi"/>
          <w:sz w:val="24"/>
          <w:szCs w:val="24"/>
        </w:rPr>
        <w:t>Pengeluaran</w:t>
      </w:r>
      <w:r w:rsidRPr="00770620">
        <w:rPr>
          <w:rFonts w:asciiTheme="majorHAnsi" w:hAnsiTheme="majorHAnsi"/>
          <w:w w:val="99"/>
          <w:sz w:val="24"/>
          <w:szCs w:val="24"/>
        </w:rPr>
        <w:t xml:space="preserve"> </w:t>
      </w:r>
      <w:r w:rsidRPr="00770620">
        <w:rPr>
          <w:rFonts w:asciiTheme="majorHAnsi" w:hAnsiTheme="majorHAnsi"/>
          <w:sz w:val="24"/>
          <w:szCs w:val="24"/>
        </w:rPr>
        <w:t>Konsumsi Rumah Tangga sebesar 5,81</w:t>
      </w:r>
      <w:r w:rsidRPr="00770620">
        <w:rPr>
          <w:rFonts w:asciiTheme="majorHAnsi" w:hAnsiTheme="majorHAnsi"/>
          <w:spacing w:val="27"/>
          <w:sz w:val="24"/>
          <w:szCs w:val="24"/>
        </w:rPr>
        <w:t xml:space="preserve"> </w:t>
      </w:r>
      <w:r w:rsidRPr="00770620">
        <w:rPr>
          <w:rFonts w:asciiTheme="majorHAnsi" w:hAnsiTheme="majorHAnsi"/>
          <w:sz w:val="24"/>
          <w:szCs w:val="24"/>
        </w:rPr>
        <w:t>persen;</w:t>
      </w:r>
      <w:r w:rsidRPr="00770620">
        <w:rPr>
          <w:rFonts w:asciiTheme="majorHAnsi" w:hAnsiTheme="majorHAnsi"/>
          <w:w w:val="99"/>
          <w:sz w:val="24"/>
          <w:szCs w:val="24"/>
        </w:rPr>
        <w:t xml:space="preserve"> </w:t>
      </w:r>
      <w:r w:rsidRPr="00770620">
        <w:rPr>
          <w:rFonts w:asciiTheme="majorHAnsi" w:hAnsiTheme="majorHAnsi"/>
          <w:sz w:val="24"/>
          <w:szCs w:val="24"/>
        </w:rPr>
        <w:t>diikuti PMTB &amp; PI sebesar 3,66 persen;</w:t>
      </w:r>
      <w:r w:rsidRPr="00770620">
        <w:rPr>
          <w:rFonts w:asciiTheme="majorHAnsi" w:hAnsiTheme="majorHAnsi"/>
          <w:spacing w:val="24"/>
          <w:sz w:val="24"/>
          <w:szCs w:val="24"/>
        </w:rPr>
        <w:t xml:space="preserve"> </w:t>
      </w:r>
      <w:r w:rsidRPr="00770620">
        <w:rPr>
          <w:rFonts w:asciiTheme="majorHAnsi" w:hAnsiTheme="majorHAnsi"/>
          <w:sz w:val="24"/>
          <w:szCs w:val="24"/>
        </w:rPr>
        <w:t>dan</w:t>
      </w:r>
      <w:r w:rsidRPr="00770620">
        <w:rPr>
          <w:rFonts w:asciiTheme="majorHAnsi" w:hAnsiTheme="majorHAnsi"/>
          <w:w w:val="99"/>
          <w:sz w:val="24"/>
          <w:szCs w:val="24"/>
        </w:rPr>
        <w:t xml:space="preserve"> </w:t>
      </w:r>
      <w:r w:rsidRPr="00770620">
        <w:rPr>
          <w:rFonts w:asciiTheme="majorHAnsi" w:hAnsiTheme="majorHAnsi"/>
          <w:sz w:val="24"/>
          <w:szCs w:val="24"/>
        </w:rPr>
        <w:t>Komponen Pengeluaran Konsumsi</w:t>
      </w:r>
      <w:r w:rsidRPr="00770620">
        <w:rPr>
          <w:rFonts w:asciiTheme="majorHAnsi" w:hAnsiTheme="majorHAnsi"/>
          <w:spacing w:val="31"/>
          <w:sz w:val="24"/>
          <w:szCs w:val="24"/>
        </w:rPr>
        <w:t xml:space="preserve"> </w:t>
      </w:r>
      <w:r w:rsidRPr="00770620">
        <w:rPr>
          <w:rFonts w:asciiTheme="majorHAnsi" w:hAnsiTheme="majorHAnsi"/>
          <w:sz w:val="24"/>
          <w:szCs w:val="24"/>
        </w:rPr>
        <w:t>Pemerintah</w:t>
      </w:r>
      <w:r w:rsidRPr="00770620">
        <w:rPr>
          <w:rFonts w:asciiTheme="majorHAnsi" w:hAnsiTheme="majorHAnsi"/>
          <w:w w:val="99"/>
          <w:sz w:val="24"/>
          <w:szCs w:val="24"/>
        </w:rPr>
        <w:t xml:space="preserve"> </w:t>
      </w:r>
      <w:r w:rsidRPr="00770620">
        <w:rPr>
          <w:rFonts w:asciiTheme="majorHAnsi" w:hAnsiTheme="majorHAnsi"/>
          <w:sz w:val="24"/>
          <w:szCs w:val="24"/>
        </w:rPr>
        <w:t>sebesar 1,15</w:t>
      </w:r>
      <w:r w:rsidRPr="00770620">
        <w:rPr>
          <w:rFonts w:asciiTheme="majorHAnsi" w:hAnsiTheme="majorHAnsi"/>
          <w:spacing w:val="-4"/>
          <w:sz w:val="24"/>
          <w:szCs w:val="24"/>
        </w:rPr>
        <w:t xml:space="preserve"> </w:t>
      </w:r>
      <w:r w:rsidRPr="00770620">
        <w:rPr>
          <w:rFonts w:asciiTheme="majorHAnsi" w:hAnsiTheme="majorHAnsi"/>
          <w:sz w:val="24"/>
          <w:szCs w:val="24"/>
        </w:rPr>
        <w:t>persen</w:t>
      </w:r>
    </w:p>
    <w:p w:rsidR="002F7F22" w:rsidRPr="00770620" w:rsidRDefault="008D059D" w:rsidP="002F7F22">
      <w:pPr>
        <w:pStyle w:val="Caption"/>
        <w:spacing w:after="0"/>
        <w:jc w:val="center"/>
        <w:rPr>
          <w:rFonts w:asciiTheme="majorHAnsi" w:hAnsiTheme="majorHAnsi"/>
          <w:b w:val="0"/>
          <w:bCs w:val="0"/>
          <w:color w:val="auto"/>
          <w:sz w:val="24"/>
          <w:szCs w:val="24"/>
          <w:lang w:val="id-ID"/>
        </w:rPr>
      </w:pPr>
      <w:r w:rsidRPr="00770620">
        <w:rPr>
          <w:rFonts w:asciiTheme="majorHAnsi" w:hAnsiTheme="majorHAnsi"/>
          <w:b w:val="0"/>
          <w:color w:val="auto"/>
          <w:sz w:val="24"/>
          <w:szCs w:val="24"/>
          <w:lang w:val="id-ID"/>
        </w:rPr>
        <w:t>Tabel</w:t>
      </w:r>
      <w:r w:rsidR="007D4D5E"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2.18</w:t>
      </w:r>
      <w:r w:rsidR="007D4D5E" w:rsidRPr="00770620">
        <w:rPr>
          <w:rFonts w:asciiTheme="majorHAnsi" w:hAnsiTheme="majorHAnsi"/>
          <w:b w:val="0"/>
          <w:color w:val="auto"/>
          <w:sz w:val="24"/>
          <w:szCs w:val="24"/>
        </w:rPr>
        <w:br/>
      </w:r>
      <w:r w:rsidR="007D4D5E" w:rsidRPr="00770620">
        <w:rPr>
          <w:rFonts w:asciiTheme="majorHAnsi" w:hAnsiTheme="majorHAnsi"/>
          <w:b w:val="0"/>
          <w:bCs w:val="0"/>
          <w:color w:val="auto"/>
          <w:sz w:val="24"/>
          <w:szCs w:val="24"/>
          <w:lang w:val="id-ID"/>
        </w:rPr>
        <w:t xml:space="preserve">Pertumbuhan PDRB </w:t>
      </w:r>
      <w:r w:rsidR="00000A0E" w:rsidRPr="00770620">
        <w:rPr>
          <w:rFonts w:asciiTheme="majorHAnsi" w:hAnsiTheme="majorHAnsi"/>
          <w:b w:val="0"/>
          <w:bCs w:val="0"/>
          <w:color w:val="auto"/>
          <w:sz w:val="24"/>
          <w:szCs w:val="24"/>
          <w:lang w:val="id-ID"/>
        </w:rPr>
        <w:t>Prov. Lampung Tw. II 2015</w:t>
      </w:r>
      <w:r w:rsidR="002F7F22" w:rsidRPr="00770620">
        <w:rPr>
          <w:rFonts w:asciiTheme="majorHAnsi" w:hAnsiTheme="majorHAnsi"/>
          <w:b w:val="0"/>
          <w:bCs w:val="0"/>
          <w:color w:val="auto"/>
          <w:sz w:val="24"/>
          <w:szCs w:val="24"/>
          <w:lang w:val="id-ID"/>
        </w:rPr>
        <w:t xml:space="preserve"> </w:t>
      </w:r>
      <w:r w:rsidR="007D4D5E" w:rsidRPr="00770620">
        <w:rPr>
          <w:rFonts w:asciiTheme="majorHAnsi" w:hAnsiTheme="majorHAnsi"/>
          <w:b w:val="0"/>
          <w:bCs w:val="0"/>
          <w:color w:val="auto"/>
          <w:sz w:val="24"/>
          <w:szCs w:val="24"/>
          <w:lang w:val="id-ID"/>
        </w:rPr>
        <w:t>Menurut Pengeluaran</w:t>
      </w:r>
      <w:r w:rsidR="002F7F22" w:rsidRPr="00770620">
        <w:rPr>
          <w:rFonts w:asciiTheme="majorHAnsi" w:hAnsiTheme="majorHAnsi"/>
          <w:b w:val="0"/>
          <w:bCs w:val="0"/>
          <w:color w:val="auto"/>
          <w:sz w:val="24"/>
          <w:szCs w:val="24"/>
          <w:lang w:val="id-ID"/>
        </w:rPr>
        <w:t xml:space="preserve"> </w:t>
      </w:r>
    </w:p>
    <w:p w:rsidR="007D4D5E" w:rsidRPr="00770620" w:rsidRDefault="002F7F22" w:rsidP="00D64AC7">
      <w:pPr>
        <w:pStyle w:val="Caption"/>
        <w:spacing w:after="120"/>
        <w:jc w:val="center"/>
        <w:rPr>
          <w:rFonts w:asciiTheme="majorHAnsi" w:hAnsiTheme="majorHAnsi"/>
          <w:b w:val="0"/>
          <w:bCs w:val="0"/>
          <w:color w:val="auto"/>
          <w:sz w:val="24"/>
          <w:szCs w:val="24"/>
          <w:lang w:val="id-ID"/>
        </w:rPr>
      </w:pPr>
      <w:r w:rsidRPr="00770620">
        <w:rPr>
          <w:rFonts w:asciiTheme="majorHAnsi" w:hAnsiTheme="majorHAnsi"/>
          <w:b w:val="0"/>
          <w:bCs w:val="0"/>
          <w:color w:val="auto"/>
          <w:sz w:val="24"/>
          <w:szCs w:val="24"/>
          <w:lang w:val="id-ID"/>
        </w:rPr>
        <w:t xml:space="preserve">ADHK 2010 </w:t>
      </w:r>
      <w:r w:rsidR="007D4D5E" w:rsidRPr="00770620">
        <w:rPr>
          <w:rFonts w:asciiTheme="majorHAnsi" w:hAnsiTheme="majorHAnsi"/>
          <w:b w:val="0"/>
          <w:bCs w:val="0"/>
          <w:color w:val="auto"/>
          <w:sz w:val="24"/>
          <w:szCs w:val="24"/>
          <w:lang w:val="id-ID"/>
        </w:rPr>
        <w:t>(Persen)</w:t>
      </w:r>
    </w:p>
    <w:tbl>
      <w:tblPr>
        <w:tblStyle w:val="TableGrid"/>
        <w:tblW w:w="0" w:type="auto"/>
        <w:jc w:val="center"/>
        <w:tblLook w:val="04A0" w:firstRow="1" w:lastRow="0" w:firstColumn="1" w:lastColumn="0" w:noHBand="0" w:noVBand="1"/>
      </w:tblPr>
      <w:tblGrid>
        <w:gridCol w:w="675"/>
        <w:gridCol w:w="1453"/>
        <w:gridCol w:w="1453"/>
        <w:gridCol w:w="1453"/>
        <w:gridCol w:w="1454"/>
        <w:gridCol w:w="1454"/>
      </w:tblGrid>
      <w:tr w:rsidR="00496AF5" w:rsidRPr="00770620" w:rsidTr="00D64AC7">
        <w:trPr>
          <w:tblHeader/>
          <w:jc w:val="center"/>
        </w:trPr>
        <w:tc>
          <w:tcPr>
            <w:tcW w:w="675"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No</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Komponen</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s/d Triw II-2015 terhadap s/d Triw II 2014</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Triw II 2015 terhadap Triw I 2015</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Triw II 2015 terhadap Triw II 2014</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Sumber Pertumbuhan triw II 2015 (y-on-y)</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z w:val="18"/>
                <w:szCs w:val="18"/>
              </w:rPr>
              <w:t>Pengeluaran Konsumsi Rumah Tangga</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5,78</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1,87</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5,81</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3,34</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2</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z w:val="18"/>
                <w:szCs w:val="18"/>
              </w:rPr>
              <w:t>Pengeluaran Konsumsi LNPRT</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-2,05</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5,86</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0,23</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0,003</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z w:val="18"/>
                <w:szCs w:val="18"/>
              </w:rPr>
              <w:t xml:space="preserve">Pengeluaran Konsumsi Pemerintah </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1,55</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35,67</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1,15</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0,09</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4</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z w:val="18"/>
                <w:szCs w:val="18"/>
              </w:rPr>
              <w:t xml:space="preserve">Pembentukan modal tetap Domestik Bruto dan </w:t>
            </w:r>
            <w:r w:rsidRPr="00770620">
              <w:rPr>
                <w:rFonts w:asciiTheme="majorHAnsi" w:hAnsiTheme="majorHAnsi"/>
                <w:spacing w:val="-1"/>
                <w:sz w:val="18"/>
                <w:szCs w:val="18"/>
              </w:rPr>
              <w:t xml:space="preserve"> Perubahan Inventori</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3,06</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3,84</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3,66</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1,11</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5</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pacing w:val="-1"/>
                <w:sz w:val="18"/>
                <w:szCs w:val="18"/>
              </w:rPr>
              <w:t>Ekspor Barang dan Jasa</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-1,04</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-15,48</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-14,34</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-6,98</w:t>
            </w:r>
          </w:p>
        </w:tc>
      </w:tr>
      <w:tr w:rsidR="00496AF5" w:rsidRPr="00770620" w:rsidTr="00496AF5">
        <w:trPr>
          <w:jc w:val="center"/>
        </w:trPr>
        <w:tc>
          <w:tcPr>
            <w:tcW w:w="675" w:type="dxa"/>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6</w:t>
            </w:r>
          </w:p>
        </w:tc>
        <w:tc>
          <w:tcPr>
            <w:tcW w:w="1453" w:type="dxa"/>
          </w:tcPr>
          <w:p w:rsidR="00496AF5" w:rsidRPr="00770620" w:rsidRDefault="00496AF5" w:rsidP="00496AF5">
            <w:pPr>
              <w:rPr>
                <w:rFonts w:asciiTheme="majorHAnsi" w:hAnsiTheme="majorHAnsi"/>
                <w:sz w:val="18"/>
                <w:szCs w:val="18"/>
              </w:rPr>
            </w:pPr>
            <w:r w:rsidRPr="00770620">
              <w:rPr>
                <w:rFonts w:asciiTheme="majorHAnsi" w:hAnsiTheme="majorHAnsi"/>
                <w:sz w:val="18"/>
                <w:szCs w:val="18"/>
              </w:rPr>
              <w:t>Dikurangi Impor Barang dan Jasa</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-2,59</w:t>
            </w:r>
          </w:p>
        </w:tc>
        <w:tc>
          <w:tcPr>
            <w:tcW w:w="1453"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-16,61</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-16,64</w:t>
            </w:r>
          </w:p>
        </w:tc>
        <w:tc>
          <w:tcPr>
            <w:tcW w:w="1454" w:type="dxa"/>
            <w:vAlign w:val="center"/>
          </w:tcPr>
          <w:p w:rsidR="00496AF5" w:rsidRPr="00770620" w:rsidRDefault="00496AF5" w:rsidP="00496AF5">
            <w:pPr>
              <w:jc w:val="center"/>
              <w:rPr>
                <w:rFonts w:asciiTheme="majorHAnsi" w:hAnsiTheme="majorHAnsi"/>
                <w:sz w:val="18"/>
                <w:szCs w:val="18"/>
              </w:rPr>
            </w:pPr>
            <w:r w:rsidRPr="00770620">
              <w:rPr>
                <w:rFonts w:asciiTheme="majorHAnsi" w:hAnsiTheme="majorHAnsi"/>
                <w:sz w:val="18"/>
                <w:szCs w:val="18"/>
              </w:rPr>
              <w:t>-7,52</w:t>
            </w:r>
          </w:p>
        </w:tc>
      </w:tr>
      <w:tr w:rsidR="00496AF5" w:rsidRPr="00770620" w:rsidTr="00496AF5">
        <w:trPr>
          <w:jc w:val="center"/>
        </w:trPr>
        <w:tc>
          <w:tcPr>
            <w:tcW w:w="675" w:type="dxa"/>
          </w:tcPr>
          <w:p w:rsidR="00496AF5" w:rsidRPr="00770620" w:rsidRDefault="00496AF5" w:rsidP="00496AF5">
            <w:pPr>
              <w:rPr>
                <w:rFonts w:asciiTheme="majorHAnsi" w:hAnsiTheme="majorHAnsi"/>
                <w:sz w:val="18"/>
                <w:szCs w:val="18"/>
              </w:rPr>
            </w:pPr>
          </w:p>
        </w:tc>
        <w:tc>
          <w:tcPr>
            <w:tcW w:w="1453" w:type="dxa"/>
            <w:vAlign w:val="center"/>
          </w:tcPr>
          <w:p w:rsidR="00496AF5" w:rsidRPr="00770620" w:rsidRDefault="00496AF5" w:rsidP="00496AF5">
            <w:pPr>
              <w:pStyle w:val="ListParagraph"/>
              <w:ind w:left="0"/>
              <w:rPr>
                <w:rFonts w:asciiTheme="majorHAnsi" w:hAnsiTheme="majorHAnsi"/>
                <w:b/>
                <w:spacing w:val="-1"/>
                <w:sz w:val="18"/>
                <w:szCs w:val="18"/>
              </w:rPr>
            </w:pPr>
            <w:r w:rsidRPr="00770620">
              <w:rPr>
                <w:rFonts w:asciiTheme="majorHAnsi" w:hAnsiTheme="majorHAnsi"/>
                <w:b/>
                <w:spacing w:val="-1"/>
                <w:sz w:val="18"/>
                <w:szCs w:val="18"/>
              </w:rPr>
              <w:t>Produk Domestik Regional Bruto (PDRB)</w:t>
            </w:r>
          </w:p>
        </w:tc>
        <w:tc>
          <w:tcPr>
            <w:tcW w:w="1453" w:type="dxa"/>
            <w:vAlign w:val="center"/>
          </w:tcPr>
          <w:p w:rsidR="00496AF5" w:rsidRPr="00770620" w:rsidRDefault="00496AF5" w:rsidP="00496AF5">
            <w:pPr>
              <w:jc w:val="center"/>
              <w:rPr>
                <w:rFonts w:asciiTheme="majorHAnsi" w:hAnsiTheme="majorHAnsi"/>
                <w:b/>
                <w:sz w:val="18"/>
                <w:szCs w:val="18"/>
              </w:rPr>
            </w:pPr>
            <w:r w:rsidRPr="00770620">
              <w:rPr>
                <w:rFonts w:asciiTheme="majorHAnsi" w:hAnsiTheme="majorHAnsi"/>
                <w:b/>
                <w:sz w:val="18"/>
                <w:szCs w:val="18"/>
              </w:rPr>
              <w:t>5,00</w:t>
            </w:r>
          </w:p>
        </w:tc>
        <w:tc>
          <w:tcPr>
            <w:tcW w:w="1453" w:type="dxa"/>
            <w:vAlign w:val="center"/>
          </w:tcPr>
          <w:p w:rsidR="00496AF5" w:rsidRPr="00770620" w:rsidRDefault="00496AF5" w:rsidP="00496AF5">
            <w:pPr>
              <w:jc w:val="center"/>
              <w:rPr>
                <w:rFonts w:asciiTheme="majorHAnsi" w:hAnsiTheme="majorHAnsi"/>
                <w:b/>
                <w:sz w:val="18"/>
                <w:szCs w:val="18"/>
              </w:rPr>
            </w:pPr>
            <w:r w:rsidRPr="00770620">
              <w:rPr>
                <w:rFonts w:asciiTheme="majorHAnsi" w:hAnsiTheme="majorHAnsi"/>
                <w:b/>
                <w:sz w:val="18"/>
                <w:szCs w:val="18"/>
              </w:rPr>
              <w:t>4,17</w:t>
            </w:r>
          </w:p>
        </w:tc>
        <w:tc>
          <w:tcPr>
            <w:tcW w:w="1454" w:type="dxa"/>
            <w:vAlign w:val="center"/>
          </w:tcPr>
          <w:p w:rsidR="00496AF5" w:rsidRPr="00770620" w:rsidRDefault="00496AF5" w:rsidP="00496AF5">
            <w:pPr>
              <w:jc w:val="center"/>
              <w:rPr>
                <w:rFonts w:asciiTheme="majorHAnsi" w:hAnsiTheme="majorHAnsi"/>
                <w:b/>
                <w:sz w:val="18"/>
                <w:szCs w:val="18"/>
              </w:rPr>
            </w:pPr>
            <w:r w:rsidRPr="00770620">
              <w:rPr>
                <w:rFonts w:asciiTheme="majorHAnsi" w:hAnsiTheme="majorHAnsi"/>
                <w:b/>
                <w:sz w:val="18"/>
                <w:szCs w:val="18"/>
              </w:rPr>
              <w:t>5,07</w:t>
            </w:r>
          </w:p>
        </w:tc>
        <w:tc>
          <w:tcPr>
            <w:tcW w:w="1454" w:type="dxa"/>
            <w:vAlign w:val="center"/>
          </w:tcPr>
          <w:p w:rsidR="00496AF5" w:rsidRPr="00770620" w:rsidRDefault="00496AF5" w:rsidP="00496AF5">
            <w:pPr>
              <w:jc w:val="center"/>
              <w:rPr>
                <w:rFonts w:asciiTheme="majorHAnsi" w:hAnsiTheme="majorHAnsi"/>
                <w:b/>
                <w:sz w:val="18"/>
                <w:szCs w:val="18"/>
              </w:rPr>
            </w:pPr>
            <w:r w:rsidRPr="00770620">
              <w:rPr>
                <w:rFonts w:asciiTheme="majorHAnsi" w:hAnsiTheme="majorHAnsi"/>
                <w:b/>
                <w:sz w:val="18"/>
                <w:szCs w:val="18"/>
              </w:rPr>
              <w:t>5,07</w:t>
            </w:r>
          </w:p>
        </w:tc>
      </w:tr>
    </w:tbl>
    <w:p w:rsidR="007D4D5E" w:rsidRPr="00770620" w:rsidRDefault="007D4D5E" w:rsidP="002F7F22">
      <w:pPr>
        <w:spacing w:after="0" w:line="240" w:lineRule="auto"/>
        <w:jc w:val="center"/>
        <w:rPr>
          <w:rFonts w:asciiTheme="majorHAnsi" w:hAnsiTheme="majorHAnsi"/>
        </w:rPr>
      </w:pPr>
    </w:p>
    <w:p w:rsidR="00974D45" w:rsidRDefault="00974D45" w:rsidP="00D64AC7">
      <w:pPr>
        <w:pStyle w:val="BodyText"/>
        <w:spacing w:before="120" w:after="120" w:line="480" w:lineRule="auto"/>
        <w:ind w:left="709" w:firstLine="0"/>
        <w:jc w:val="both"/>
        <w:rPr>
          <w:rFonts w:asciiTheme="majorHAnsi" w:hAnsiTheme="majorHAnsi"/>
          <w:sz w:val="24"/>
          <w:szCs w:val="24"/>
          <w:lang w:val="id-ID"/>
        </w:rPr>
      </w:pPr>
    </w:p>
    <w:p w:rsidR="007D4D5E" w:rsidRPr="00770620" w:rsidRDefault="007D4D5E" w:rsidP="00974D45">
      <w:pPr>
        <w:pStyle w:val="BodyText"/>
        <w:spacing w:before="120" w:after="120" w:line="480" w:lineRule="auto"/>
        <w:ind w:left="720"/>
        <w:jc w:val="both"/>
        <w:rPr>
          <w:rFonts w:asciiTheme="majorHAnsi" w:hAnsiTheme="majorHAnsi"/>
          <w:sz w:val="24"/>
          <w:szCs w:val="24"/>
          <w:lang w:val="id-ID"/>
        </w:rPr>
      </w:pPr>
      <w:r w:rsidRPr="00770620">
        <w:rPr>
          <w:rFonts w:asciiTheme="majorHAnsi" w:hAnsiTheme="majorHAnsi"/>
          <w:sz w:val="24"/>
          <w:szCs w:val="24"/>
        </w:rPr>
        <w:lastRenderedPageBreak/>
        <w:t>Bila dilihat dari penciptaan sumber</w:t>
      </w:r>
      <w:r w:rsidRPr="00770620">
        <w:rPr>
          <w:rFonts w:asciiTheme="majorHAnsi" w:hAnsiTheme="majorHAnsi"/>
          <w:spacing w:val="10"/>
          <w:sz w:val="24"/>
          <w:szCs w:val="24"/>
        </w:rPr>
        <w:t xml:space="preserve"> </w:t>
      </w:r>
      <w:r w:rsidRPr="00770620">
        <w:rPr>
          <w:rFonts w:asciiTheme="majorHAnsi" w:hAnsiTheme="majorHAnsi"/>
          <w:sz w:val="24"/>
          <w:szCs w:val="24"/>
        </w:rPr>
        <w:t>pertumbuhan</w:t>
      </w:r>
      <w:r w:rsidRPr="00770620">
        <w:rPr>
          <w:rFonts w:asciiTheme="majorHAnsi" w:hAnsiTheme="majorHAnsi"/>
          <w:w w:val="99"/>
          <w:sz w:val="24"/>
          <w:szCs w:val="24"/>
        </w:rPr>
        <w:t xml:space="preserve"> </w:t>
      </w:r>
      <w:r w:rsidRPr="00770620">
        <w:rPr>
          <w:rFonts w:asciiTheme="majorHAnsi" w:hAnsiTheme="majorHAnsi"/>
          <w:sz w:val="24"/>
          <w:szCs w:val="24"/>
        </w:rPr>
        <w:t xml:space="preserve">ekonomi Lampung triwulan II-2015 </w:t>
      </w:r>
      <w:r w:rsidRPr="00770620">
        <w:rPr>
          <w:rFonts w:asciiTheme="majorHAnsi" w:hAnsiTheme="majorHAnsi"/>
          <w:i/>
          <w:sz w:val="24"/>
          <w:szCs w:val="24"/>
        </w:rPr>
        <w:t>(y-on-y),</w:t>
      </w:r>
      <w:r w:rsidRPr="00770620">
        <w:rPr>
          <w:rFonts w:asciiTheme="majorHAnsi" w:hAnsiTheme="majorHAnsi"/>
          <w:i/>
          <w:spacing w:val="16"/>
          <w:sz w:val="24"/>
          <w:szCs w:val="24"/>
        </w:rPr>
        <w:t xml:space="preserve"> </w:t>
      </w:r>
      <w:r w:rsidRPr="00770620">
        <w:rPr>
          <w:rFonts w:asciiTheme="majorHAnsi" w:hAnsiTheme="majorHAnsi"/>
          <w:sz w:val="24"/>
          <w:szCs w:val="24"/>
        </w:rPr>
        <w:t>maka</w:t>
      </w:r>
      <w:r w:rsidRPr="00770620">
        <w:rPr>
          <w:rFonts w:asciiTheme="majorHAnsi" w:hAnsiTheme="majorHAnsi"/>
          <w:w w:val="99"/>
          <w:sz w:val="24"/>
          <w:szCs w:val="24"/>
        </w:rPr>
        <w:t xml:space="preserve"> </w:t>
      </w:r>
      <w:r w:rsidRPr="00770620">
        <w:rPr>
          <w:rFonts w:asciiTheme="majorHAnsi" w:hAnsiTheme="majorHAnsi"/>
          <w:sz w:val="24"/>
          <w:szCs w:val="24"/>
        </w:rPr>
        <w:t>komponen Pengeluaran Konsumsi Rumah</w:t>
      </w:r>
      <w:r w:rsidRPr="00770620">
        <w:rPr>
          <w:rFonts w:asciiTheme="majorHAnsi" w:hAnsiTheme="majorHAnsi"/>
          <w:spacing w:val="2"/>
          <w:sz w:val="24"/>
          <w:szCs w:val="24"/>
        </w:rPr>
        <w:t xml:space="preserve"> </w:t>
      </w:r>
      <w:r w:rsidRPr="00770620">
        <w:rPr>
          <w:rFonts w:asciiTheme="majorHAnsi" w:hAnsiTheme="majorHAnsi"/>
          <w:sz w:val="24"/>
          <w:szCs w:val="24"/>
        </w:rPr>
        <w:t>Tangga</w:t>
      </w:r>
      <w:r w:rsidRPr="00770620">
        <w:rPr>
          <w:rFonts w:asciiTheme="majorHAnsi" w:hAnsiTheme="majorHAnsi"/>
          <w:w w:val="99"/>
          <w:sz w:val="24"/>
          <w:szCs w:val="24"/>
        </w:rPr>
        <w:t xml:space="preserve"> </w:t>
      </w:r>
      <w:r w:rsidRPr="00770620">
        <w:rPr>
          <w:rFonts w:asciiTheme="majorHAnsi" w:hAnsiTheme="majorHAnsi"/>
          <w:sz w:val="24"/>
          <w:szCs w:val="24"/>
        </w:rPr>
        <w:t xml:space="preserve">merupakan komponen dengan </w:t>
      </w:r>
      <w:r w:rsidRPr="00770620">
        <w:rPr>
          <w:rFonts w:asciiTheme="majorHAnsi" w:hAnsiTheme="majorHAnsi"/>
          <w:spacing w:val="26"/>
          <w:sz w:val="24"/>
          <w:szCs w:val="24"/>
        </w:rPr>
        <w:t xml:space="preserve"> </w:t>
      </w:r>
      <w:r w:rsidRPr="00770620">
        <w:rPr>
          <w:rFonts w:asciiTheme="majorHAnsi" w:hAnsiTheme="majorHAnsi"/>
          <w:sz w:val="24"/>
          <w:szCs w:val="24"/>
        </w:rPr>
        <w:t>sumber</w:t>
      </w:r>
      <w:r w:rsidRPr="00770620">
        <w:rPr>
          <w:rFonts w:asciiTheme="majorHAnsi" w:hAnsiTheme="majorHAnsi"/>
          <w:w w:val="99"/>
          <w:sz w:val="24"/>
          <w:szCs w:val="24"/>
        </w:rPr>
        <w:t xml:space="preserve"> </w:t>
      </w:r>
      <w:r w:rsidRPr="00770620">
        <w:rPr>
          <w:rFonts w:asciiTheme="majorHAnsi" w:hAnsiTheme="majorHAnsi"/>
          <w:sz w:val="24"/>
          <w:szCs w:val="24"/>
        </w:rPr>
        <w:t>pertumbuhan tertinggi, yakni sebesar 3,34</w:t>
      </w:r>
      <w:r w:rsidRPr="00770620">
        <w:rPr>
          <w:rFonts w:asciiTheme="majorHAnsi" w:hAnsiTheme="majorHAnsi"/>
          <w:spacing w:val="39"/>
          <w:sz w:val="24"/>
          <w:szCs w:val="24"/>
        </w:rPr>
        <w:t xml:space="preserve"> </w:t>
      </w:r>
      <w:r w:rsidRPr="00770620">
        <w:rPr>
          <w:rFonts w:asciiTheme="majorHAnsi" w:hAnsiTheme="majorHAnsi"/>
          <w:sz w:val="24"/>
          <w:szCs w:val="24"/>
        </w:rPr>
        <w:t>persen,</w:t>
      </w:r>
      <w:r w:rsidRPr="00770620">
        <w:rPr>
          <w:rFonts w:asciiTheme="majorHAnsi" w:hAnsiTheme="majorHAnsi"/>
          <w:w w:val="99"/>
          <w:sz w:val="24"/>
          <w:szCs w:val="24"/>
        </w:rPr>
        <w:t xml:space="preserve"> </w:t>
      </w:r>
      <w:r w:rsidRPr="00770620">
        <w:rPr>
          <w:rFonts w:asciiTheme="majorHAnsi" w:hAnsiTheme="majorHAnsi"/>
          <w:sz w:val="24"/>
          <w:szCs w:val="24"/>
        </w:rPr>
        <w:t>diikuti komponen PMTB &amp; PI sebesar 1,11</w:t>
      </w:r>
      <w:r w:rsidRPr="00770620">
        <w:rPr>
          <w:rFonts w:asciiTheme="majorHAnsi" w:hAnsiTheme="majorHAnsi"/>
          <w:spacing w:val="-10"/>
          <w:sz w:val="24"/>
          <w:szCs w:val="24"/>
        </w:rPr>
        <w:t xml:space="preserve"> </w:t>
      </w:r>
      <w:r w:rsidRPr="00770620">
        <w:rPr>
          <w:rFonts w:asciiTheme="majorHAnsi" w:hAnsiTheme="majorHAnsi"/>
          <w:sz w:val="24"/>
          <w:szCs w:val="24"/>
        </w:rPr>
        <w:t>persen.</w:t>
      </w:r>
    </w:p>
    <w:p w:rsidR="00285346" w:rsidRPr="00770620" w:rsidRDefault="00285346" w:rsidP="00974D45">
      <w:pPr>
        <w:pStyle w:val="BodyText"/>
        <w:spacing w:before="120" w:after="120" w:line="480" w:lineRule="auto"/>
        <w:ind w:left="720"/>
        <w:jc w:val="both"/>
        <w:rPr>
          <w:rFonts w:asciiTheme="majorHAnsi" w:hAnsiTheme="majorHAnsi"/>
          <w:sz w:val="24"/>
          <w:szCs w:val="24"/>
          <w:lang w:val="id-ID"/>
        </w:rPr>
      </w:pPr>
      <w:r w:rsidRPr="00770620">
        <w:rPr>
          <w:rFonts w:asciiTheme="majorHAnsi" w:hAnsiTheme="majorHAnsi"/>
          <w:sz w:val="24"/>
          <w:szCs w:val="24"/>
        </w:rPr>
        <w:t>Struktur PDRB Lampung menurut pengeluaran atas dasar harga berlaku triwulan II-2015</w:t>
      </w:r>
      <w:r w:rsidRPr="00770620">
        <w:rPr>
          <w:rFonts w:asciiTheme="majorHAnsi" w:hAnsiTheme="majorHAnsi"/>
          <w:spacing w:val="7"/>
          <w:sz w:val="24"/>
          <w:szCs w:val="24"/>
        </w:rPr>
        <w:t xml:space="preserve"> </w:t>
      </w:r>
      <w:r w:rsidRPr="00770620">
        <w:rPr>
          <w:rFonts w:asciiTheme="majorHAnsi" w:hAnsiTheme="majorHAnsi"/>
          <w:sz w:val="24"/>
          <w:szCs w:val="24"/>
        </w:rPr>
        <w:t>tidak</w:t>
      </w:r>
      <w:r w:rsidRPr="00770620">
        <w:rPr>
          <w:rFonts w:asciiTheme="majorHAnsi" w:hAnsiTheme="majorHAnsi"/>
          <w:w w:val="99"/>
          <w:sz w:val="24"/>
          <w:szCs w:val="24"/>
        </w:rPr>
        <w:t xml:space="preserve"> </w:t>
      </w:r>
      <w:r w:rsidRPr="00770620">
        <w:rPr>
          <w:rFonts w:asciiTheme="majorHAnsi" w:hAnsiTheme="majorHAnsi"/>
          <w:sz w:val="24"/>
          <w:szCs w:val="24"/>
        </w:rPr>
        <w:t>menunjukkan perubahan yang berarti. Aktivitas permintaan akhir masih didominasi oleh</w:t>
      </w:r>
      <w:r w:rsidRPr="00770620">
        <w:rPr>
          <w:rFonts w:asciiTheme="majorHAnsi" w:hAnsiTheme="majorHAnsi"/>
          <w:spacing w:val="31"/>
          <w:sz w:val="24"/>
          <w:szCs w:val="24"/>
        </w:rPr>
        <w:t xml:space="preserve"> </w:t>
      </w:r>
      <w:r w:rsidRPr="00770620">
        <w:rPr>
          <w:rFonts w:asciiTheme="majorHAnsi" w:hAnsiTheme="majorHAnsi"/>
          <w:sz w:val="24"/>
          <w:szCs w:val="24"/>
        </w:rPr>
        <w:t>Komponen</w:t>
      </w:r>
      <w:r w:rsidRPr="00770620">
        <w:rPr>
          <w:rFonts w:asciiTheme="majorHAnsi" w:hAnsiTheme="majorHAnsi"/>
          <w:w w:val="99"/>
          <w:sz w:val="24"/>
          <w:szCs w:val="24"/>
        </w:rPr>
        <w:t xml:space="preserve"> </w:t>
      </w:r>
      <w:r w:rsidRPr="00770620">
        <w:rPr>
          <w:rFonts w:asciiTheme="majorHAnsi" w:hAnsiTheme="majorHAnsi"/>
          <w:sz w:val="24"/>
          <w:szCs w:val="24"/>
        </w:rPr>
        <w:t>Pengeluaran</w:t>
      </w:r>
      <w:r w:rsidRPr="00770620">
        <w:rPr>
          <w:rFonts w:asciiTheme="majorHAnsi" w:hAnsiTheme="majorHAnsi"/>
          <w:spacing w:val="21"/>
          <w:sz w:val="24"/>
          <w:szCs w:val="24"/>
        </w:rPr>
        <w:t xml:space="preserve"> </w:t>
      </w:r>
      <w:r w:rsidRPr="00770620">
        <w:rPr>
          <w:rFonts w:asciiTheme="majorHAnsi" w:hAnsiTheme="majorHAnsi"/>
          <w:sz w:val="24"/>
          <w:szCs w:val="24"/>
        </w:rPr>
        <w:t>Konsumsi</w:t>
      </w:r>
      <w:r w:rsidRPr="00770620">
        <w:rPr>
          <w:rFonts w:asciiTheme="majorHAnsi" w:hAnsiTheme="majorHAnsi"/>
          <w:spacing w:val="20"/>
          <w:sz w:val="24"/>
          <w:szCs w:val="24"/>
        </w:rPr>
        <w:t xml:space="preserve"> </w:t>
      </w:r>
      <w:r w:rsidRPr="00770620">
        <w:rPr>
          <w:rFonts w:asciiTheme="majorHAnsi" w:hAnsiTheme="majorHAnsi"/>
          <w:sz w:val="24"/>
          <w:szCs w:val="24"/>
        </w:rPr>
        <w:t>Rumah</w:t>
      </w:r>
      <w:r w:rsidRPr="00770620">
        <w:rPr>
          <w:rFonts w:asciiTheme="majorHAnsi" w:hAnsiTheme="majorHAnsi"/>
          <w:spacing w:val="21"/>
          <w:sz w:val="24"/>
          <w:szCs w:val="24"/>
        </w:rPr>
        <w:t xml:space="preserve"> </w:t>
      </w:r>
      <w:r w:rsidRPr="00770620">
        <w:rPr>
          <w:rFonts w:asciiTheme="majorHAnsi" w:hAnsiTheme="majorHAnsi"/>
          <w:sz w:val="24"/>
          <w:szCs w:val="24"/>
        </w:rPr>
        <w:t>Tangga</w:t>
      </w:r>
      <w:r w:rsidRPr="00770620">
        <w:rPr>
          <w:rFonts w:asciiTheme="majorHAnsi" w:hAnsiTheme="majorHAnsi"/>
          <w:spacing w:val="22"/>
          <w:sz w:val="24"/>
          <w:szCs w:val="24"/>
        </w:rPr>
        <w:t xml:space="preserve"> </w:t>
      </w:r>
      <w:r w:rsidRPr="00770620">
        <w:rPr>
          <w:rFonts w:asciiTheme="majorHAnsi" w:hAnsiTheme="majorHAnsi"/>
          <w:sz w:val="24"/>
          <w:szCs w:val="24"/>
        </w:rPr>
        <w:t>yang</w:t>
      </w:r>
      <w:r w:rsidRPr="00770620">
        <w:rPr>
          <w:rFonts w:asciiTheme="majorHAnsi" w:hAnsiTheme="majorHAnsi"/>
          <w:spacing w:val="21"/>
          <w:sz w:val="24"/>
          <w:szCs w:val="24"/>
        </w:rPr>
        <w:t xml:space="preserve"> </w:t>
      </w:r>
      <w:r w:rsidRPr="00770620">
        <w:rPr>
          <w:rFonts w:asciiTheme="majorHAnsi" w:hAnsiTheme="majorHAnsi"/>
          <w:sz w:val="24"/>
          <w:szCs w:val="24"/>
        </w:rPr>
        <w:t>mencakup</w:t>
      </w:r>
      <w:r w:rsidRPr="00770620">
        <w:rPr>
          <w:rFonts w:asciiTheme="majorHAnsi" w:hAnsiTheme="majorHAnsi"/>
          <w:spacing w:val="25"/>
          <w:sz w:val="24"/>
          <w:szCs w:val="24"/>
        </w:rPr>
        <w:t xml:space="preserve"> </w:t>
      </w:r>
      <w:r w:rsidRPr="00770620">
        <w:rPr>
          <w:rFonts w:asciiTheme="majorHAnsi" w:hAnsiTheme="majorHAnsi"/>
          <w:sz w:val="24"/>
          <w:szCs w:val="24"/>
        </w:rPr>
        <w:t>lebih</w:t>
      </w:r>
      <w:r w:rsidRPr="00770620">
        <w:rPr>
          <w:rFonts w:asciiTheme="majorHAnsi" w:hAnsiTheme="majorHAnsi"/>
          <w:spacing w:val="21"/>
          <w:sz w:val="24"/>
          <w:szCs w:val="24"/>
        </w:rPr>
        <w:t xml:space="preserve"> </w:t>
      </w:r>
      <w:r w:rsidRPr="00770620">
        <w:rPr>
          <w:rFonts w:asciiTheme="majorHAnsi" w:hAnsiTheme="majorHAnsi"/>
          <w:sz w:val="24"/>
          <w:szCs w:val="24"/>
        </w:rPr>
        <w:t>dari</w:t>
      </w:r>
      <w:r w:rsidRPr="00770620">
        <w:rPr>
          <w:rFonts w:asciiTheme="majorHAnsi" w:hAnsiTheme="majorHAnsi"/>
          <w:spacing w:val="20"/>
          <w:sz w:val="24"/>
          <w:szCs w:val="24"/>
        </w:rPr>
        <w:t xml:space="preserve"> </w:t>
      </w:r>
      <w:r w:rsidRPr="00770620">
        <w:rPr>
          <w:rFonts w:asciiTheme="majorHAnsi" w:hAnsiTheme="majorHAnsi"/>
          <w:sz w:val="24"/>
          <w:szCs w:val="24"/>
        </w:rPr>
        <w:t>separuh</w:t>
      </w:r>
      <w:r w:rsidRPr="00770620">
        <w:rPr>
          <w:rFonts w:asciiTheme="majorHAnsi" w:hAnsiTheme="majorHAnsi"/>
          <w:spacing w:val="22"/>
          <w:sz w:val="24"/>
          <w:szCs w:val="24"/>
        </w:rPr>
        <w:t xml:space="preserve"> </w:t>
      </w:r>
      <w:r w:rsidRPr="00770620">
        <w:rPr>
          <w:rFonts w:asciiTheme="majorHAnsi" w:hAnsiTheme="majorHAnsi"/>
          <w:sz w:val="24"/>
          <w:szCs w:val="24"/>
        </w:rPr>
        <w:t>PDRB</w:t>
      </w:r>
      <w:r w:rsidRPr="00770620">
        <w:rPr>
          <w:rFonts w:asciiTheme="majorHAnsi" w:hAnsiTheme="majorHAnsi"/>
          <w:spacing w:val="20"/>
          <w:sz w:val="24"/>
          <w:szCs w:val="24"/>
        </w:rPr>
        <w:t xml:space="preserve"> </w:t>
      </w:r>
      <w:r w:rsidRPr="00770620">
        <w:rPr>
          <w:rFonts w:asciiTheme="majorHAnsi" w:hAnsiTheme="majorHAnsi"/>
          <w:sz w:val="24"/>
          <w:szCs w:val="24"/>
        </w:rPr>
        <w:t>Lampung.</w:t>
      </w:r>
      <w:r w:rsidRPr="00770620">
        <w:rPr>
          <w:rFonts w:asciiTheme="majorHAnsi" w:hAnsiTheme="majorHAnsi"/>
          <w:spacing w:val="21"/>
          <w:sz w:val="24"/>
          <w:szCs w:val="24"/>
        </w:rPr>
        <w:t xml:space="preserve"> </w:t>
      </w:r>
      <w:r w:rsidRPr="00770620">
        <w:rPr>
          <w:rFonts w:asciiTheme="majorHAnsi" w:hAnsiTheme="majorHAnsi"/>
          <w:sz w:val="24"/>
          <w:szCs w:val="24"/>
        </w:rPr>
        <w:t>Komponen</w:t>
      </w:r>
      <w:r w:rsidRPr="00770620">
        <w:rPr>
          <w:rFonts w:asciiTheme="majorHAnsi" w:hAnsiTheme="majorHAnsi"/>
          <w:w w:val="99"/>
          <w:sz w:val="24"/>
          <w:szCs w:val="24"/>
        </w:rPr>
        <w:t xml:space="preserve"> </w:t>
      </w:r>
      <w:r w:rsidRPr="00770620">
        <w:rPr>
          <w:rFonts w:asciiTheme="majorHAnsi" w:hAnsiTheme="majorHAnsi"/>
          <w:sz w:val="24"/>
          <w:szCs w:val="24"/>
        </w:rPr>
        <w:t>lainnya yang memiliki peranan besar terhadap PDRB Lampung secara berturut-turut adalah PMTB &amp;</w:t>
      </w:r>
      <w:r w:rsidRPr="00770620">
        <w:rPr>
          <w:rFonts w:asciiTheme="majorHAnsi" w:hAnsiTheme="majorHAnsi"/>
          <w:spacing w:val="4"/>
          <w:sz w:val="24"/>
          <w:szCs w:val="24"/>
        </w:rPr>
        <w:t xml:space="preserve"> </w:t>
      </w:r>
      <w:r w:rsidRPr="00770620">
        <w:rPr>
          <w:rFonts w:asciiTheme="majorHAnsi" w:hAnsiTheme="majorHAnsi"/>
          <w:sz w:val="24"/>
          <w:szCs w:val="24"/>
        </w:rPr>
        <w:t>PI,</w:t>
      </w:r>
      <w:r w:rsidRPr="00770620">
        <w:rPr>
          <w:rFonts w:asciiTheme="majorHAnsi" w:hAnsiTheme="majorHAnsi"/>
          <w:w w:val="99"/>
          <w:sz w:val="24"/>
          <w:szCs w:val="24"/>
        </w:rPr>
        <w:t xml:space="preserve"> </w:t>
      </w:r>
      <w:r w:rsidRPr="00770620">
        <w:rPr>
          <w:rFonts w:asciiTheme="majorHAnsi" w:hAnsiTheme="majorHAnsi"/>
          <w:sz w:val="24"/>
          <w:szCs w:val="24"/>
        </w:rPr>
        <w:t>Pengeluaran Konsumsi Pemerintah, Nett Ekspor, dan Pengeluaran Konsumsi</w:t>
      </w:r>
      <w:r w:rsidRPr="00770620">
        <w:rPr>
          <w:rFonts w:asciiTheme="majorHAnsi" w:hAnsiTheme="majorHAnsi"/>
          <w:spacing w:val="-15"/>
          <w:sz w:val="24"/>
          <w:szCs w:val="24"/>
        </w:rPr>
        <w:t xml:space="preserve"> </w:t>
      </w:r>
      <w:r w:rsidRPr="00770620">
        <w:rPr>
          <w:rFonts w:asciiTheme="majorHAnsi" w:hAnsiTheme="majorHAnsi"/>
          <w:sz w:val="24"/>
          <w:szCs w:val="24"/>
        </w:rPr>
        <w:t>LNPRT.</w:t>
      </w:r>
    </w:p>
    <w:p w:rsidR="00CD03AF" w:rsidRPr="00770620" w:rsidRDefault="00E7365D" w:rsidP="00D64AC7">
      <w:pPr>
        <w:pStyle w:val="Caption"/>
        <w:spacing w:after="0"/>
        <w:jc w:val="center"/>
        <w:rPr>
          <w:rFonts w:asciiTheme="majorHAnsi" w:hAnsiTheme="majorHAnsi"/>
          <w:b w:val="0"/>
          <w:color w:val="auto"/>
          <w:sz w:val="24"/>
          <w:szCs w:val="24"/>
          <w:lang w:val="id-ID"/>
        </w:rPr>
      </w:pPr>
      <w:r w:rsidRPr="00770620">
        <w:rPr>
          <w:rFonts w:asciiTheme="majorHAnsi" w:hAnsiTheme="majorHAnsi"/>
          <w:b w:val="0"/>
          <w:color w:val="auto"/>
          <w:sz w:val="24"/>
          <w:szCs w:val="24"/>
        </w:rPr>
        <w:t xml:space="preserve">Tabel </w:t>
      </w:r>
      <w:r w:rsidRPr="00770620">
        <w:rPr>
          <w:rFonts w:asciiTheme="majorHAnsi" w:hAnsiTheme="majorHAnsi"/>
          <w:b w:val="0"/>
          <w:color w:val="auto"/>
          <w:sz w:val="24"/>
          <w:szCs w:val="24"/>
          <w:lang w:val="id-ID"/>
        </w:rPr>
        <w:t>2</w:t>
      </w:r>
      <w:r w:rsidRPr="00770620">
        <w:rPr>
          <w:rFonts w:asciiTheme="majorHAnsi" w:hAnsiTheme="majorHAnsi"/>
          <w:b w:val="0"/>
          <w:color w:val="auto"/>
          <w:sz w:val="24"/>
          <w:szCs w:val="24"/>
        </w:rPr>
        <w:t xml:space="preserve">. </w:t>
      </w:r>
      <w:r w:rsidR="000F4F00" w:rsidRPr="00770620">
        <w:rPr>
          <w:rFonts w:asciiTheme="majorHAnsi" w:hAnsiTheme="majorHAnsi"/>
          <w:b w:val="0"/>
          <w:color w:val="auto"/>
          <w:sz w:val="24"/>
          <w:szCs w:val="24"/>
          <w:lang w:val="id-ID"/>
        </w:rPr>
        <w:t>19</w:t>
      </w:r>
    </w:p>
    <w:p w:rsidR="00E7365D" w:rsidRPr="00770620" w:rsidRDefault="00E7365D" w:rsidP="00D64AC7">
      <w:pPr>
        <w:pStyle w:val="Caption"/>
        <w:spacing w:after="120"/>
        <w:jc w:val="center"/>
        <w:rPr>
          <w:rFonts w:asciiTheme="majorHAnsi" w:hAnsiTheme="majorHAnsi"/>
          <w:b w:val="0"/>
          <w:color w:val="auto"/>
          <w:sz w:val="24"/>
          <w:szCs w:val="24"/>
          <w:lang w:val="id-ID"/>
        </w:rPr>
      </w:pPr>
      <w:r w:rsidRPr="00770620">
        <w:rPr>
          <w:rFonts w:asciiTheme="majorHAnsi" w:hAnsiTheme="majorHAnsi"/>
          <w:b w:val="0"/>
          <w:bCs w:val="0"/>
          <w:color w:val="auto"/>
          <w:sz w:val="24"/>
          <w:szCs w:val="24"/>
          <w:lang w:val="id-ID"/>
        </w:rPr>
        <w:t xml:space="preserve">Distribusi PDRB Prov. Lampung Menurut Pengeluaran </w:t>
      </w:r>
      <w:r w:rsidRPr="00770620">
        <w:rPr>
          <w:rFonts w:asciiTheme="majorHAnsi" w:hAnsiTheme="majorHAnsi"/>
          <w:b w:val="0"/>
          <w:color w:val="auto"/>
          <w:sz w:val="24"/>
          <w:szCs w:val="24"/>
        </w:rPr>
        <w:t>ADHB (Persen)</w:t>
      </w:r>
    </w:p>
    <w:tbl>
      <w:tblPr>
        <w:tblStyle w:val="TableGrid"/>
        <w:tblW w:w="0" w:type="auto"/>
        <w:jc w:val="center"/>
        <w:tblLook w:val="04A0" w:firstRow="1" w:lastRow="0" w:firstColumn="1" w:lastColumn="0" w:noHBand="0" w:noVBand="1"/>
      </w:tblPr>
      <w:tblGrid>
        <w:gridCol w:w="552"/>
        <w:gridCol w:w="2835"/>
        <w:gridCol w:w="1525"/>
        <w:gridCol w:w="1594"/>
      </w:tblGrid>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No</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Komponen</w:t>
            </w:r>
          </w:p>
        </w:tc>
        <w:tc>
          <w:tcPr>
            <w:tcW w:w="152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Triw II 2014</w:t>
            </w:r>
          </w:p>
        </w:tc>
        <w:tc>
          <w:tcPr>
            <w:tcW w:w="1594"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 xml:space="preserve">Triw II 2015 </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1</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Pengeluaran Konsumsi Rumah Tangga</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57,69</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59,21</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2</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Pengeluaran Konsumsi LNPRT</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1,30</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1,25</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3</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 xml:space="preserve">Pengeluaran Konsumsi Pemerintah </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8,58</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7,93</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4</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 xml:space="preserve">Pembentukan modal tetap Domestik Bruto dan </w:t>
            </w:r>
            <w:r w:rsidRPr="00770620">
              <w:rPr>
                <w:rFonts w:asciiTheme="majorHAnsi" w:hAnsiTheme="majorHAnsi"/>
                <w:spacing w:val="-1"/>
                <w:sz w:val="18"/>
                <w:szCs w:val="18"/>
              </w:rPr>
              <w:t xml:space="preserve"> Perubahan Inventori</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30,48</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29,30</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5</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pacing w:val="-1"/>
                <w:sz w:val="18"/>
                <w:szCs w:val="18"/>
              </w:rPr>
              <w:t>Ekspor Barang dan Jasa</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50,63</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41,45</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6</w:t>
            </w:r>
          </w:p>
        </w:tc>
        <w:tc>
          <w:tcPr>
            <w:tcW w:w="2835" w:type="dxa"/>
          </w:tcPr>
          <w:p w:rsidR="007C203A" w:rsidRPr="00770620" w:rsidRDefault="007C203A" w:rsidP="007C203A">
            <w:pPr>
              <w:rPr>
                <w:rFonts w:asciiTheme="majorHAnsi" w:hAnsiTheme="majorHAnsi"/>
                <w:sz w:val="18"/>
                <w:szCs w:val="18"/>
              </w:rPr>
            </w:pPr>
            <w:r w:rsidRPr="00770620">
              <w:rPr>
                <w:rFonts w:asciiTheme="majorHAnsi" w:hAnsiTheme="majorHAnsi"/>
                <w:sz w:val="18"/>
                <w:szCs w:val="18"/>
              </w:rPr>
              <w:t>Dikurangi Impor Barang dan Jasa</w:t>
            </w:r>
          </w:p>
        </w:tc>
        <w:tc>
          <w:tcPr>
            <w:tcW w:w="1525"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48,68</w:t>
            </w:r>
          </w:p>
        </w:tc>
        <w:tc>
          <w:tcPr>
            <w:tcW w:w="1594" w:type="dxa"/>
          </w:tcPr>
          <w:p w:rsidR="007C203A" w:rsidRPr="00770620" w:rsidRDefault="007C203A" w:rsidP="00040017">
            <w:pPr>
              <w:jc w:val="center"/>
              <w:rPr>
                <w:rFonts w:asciiTheme="majorHAnsi" w:hAnsiTheme="majorHAnsi"/>
                <w:sz w:val="18"/>
                <w:szCs w:val="18"/>
              </w:rPr>
            </w:pPr>
            <w:r w:rsidRPr="00770620">
              <w:rPr>
                <w:rFonts w:asciiTheme="majorHAnsi" w:hAnsiTheme="majorHAnsi"/>
                <w:sz w:val="18"/>
                <w:szCs w:val="18"/>
              </w:rPr>
              <w:t>39,14</w:t>
            </w:r>
          </w:p>
        </w:tc>
      </w:tr>
      <w:tr w:rsidR="007C203A" w:rsidRPr="00770620" w:rsidTr="00040017">
        <w:trPr>
          <w:jc w:val="center"/>
        </w:trPr>
        <w:tc>
          <w:tcPr>
            <w:tcW w:w="552" w:type="dxa"/>
          </w:tcPr>
          <w:p w:rsidR="007C203A" w:rsidRPr="00770620" w:rsidRDefault="007C203A" w:rsidP="007C203A">
            <w:pPr>
              <w:rPr>
                <w:rFonts w:asciiTheme="majorHAnsi" w:hAnsiTheme="majorHAnsi"/>
                <w:sz w:val="18"/>
                <w:szCs w:val="18"/>
              </w:rPr>
            </w:pPr>
          </w:p>
        </w:tc>
        <w:tc>
          <w:tcPr>
            <w:tcW w:w="2835" w:type="dxa"/>
            <w:vAlign w:val="center"/>
          </w:tcPr>
          <w:p w:rsidR="007C203A" w:rsidRPr="00770620" w:rsidRDefault="007C203A" w:rsidP="007C203A">
            <w:pPr>
              <w:pStyle w:val="ListParagraph"/>
              <w:ind w:left="0"/>
              <w:rPr>
                <w:rFonts w:asciiTheme="majorHAnsi" w:hAnsiTheme="majorHAnsi"/>
                <w:b/>
                <w:spacing w:val="-1"/>
                <w:sz w:val="18"/>
                <w:szCs w:val="18"/>
              </w:rPr>
            </w:pPr>
            <w:r w:rsidRPr="00770620">
              <w:rPr>
                <w:rFonts w:asciiTheme="majorHAnsi" w:hAnsiTheme="majorHAnsi"/>
                <w:b/>
                <w:spacing w:val="-1"/>
                <w:sz w:val="18"/>
                <w:szCs w:val="18"/>
              </w:rPr>
              <w:t>Produk Domestik Bruto (PDB)</w:t>
            </w:r>
          </w:p>
        </w:tc>
        <w:tc>
          <w:tcPr>
            <w:tcW w:w="1525" w:type="dxa"/>
          </w:tcPr>
          <w:p w:rsidR="007C203A" w:rsidRPr="00770620" w:rsidRDefault="007C203A" w:rsidP="00040017">
            <w:pPr>
              <w:jc w:val="center"/>
              <w:rPr>
                <w:rFonts w:asciiTheme="majorHAnsi" w:hAnsiTheme="majorHAnsi"/>
                <w:b/>
                <w:sz w:val="18"/>
                <w:szCs w:val="18"/>
              </w:rPr>
            </w:pPr>
            <w:r w:rsidRPr="00770620">
              <w:rPr>
                <w:rFonts w:asciiTheme="majorHAnsi" w:hAnsiTheme="majorHAnsi"/>
                <w:b/>
                <w:sz w:val="18"/>
                <w:szCs w:val="18"/>
              </w:rPr>
              <w:t>100,00</w:t>
            </w:r>
          </w:p>
        </w:tc>
        <w:tc>
          <w:tcPr>
            <w:tcW w:w="1594" w:type="dxa"/>
          </w:tcPr>
          <w:p w:rsidR="007C203A" w:rsidRPr="00770620" w:rsidRDefault="007C203A" w:rsidP="00040017">
            <w:pPr>
              <w:jc w:val="center"/>
              <w:rPr>
                <w:rFonts w:asciiTheme="majorHAnsi" w:hAnsiTheme="majorHAnsi"/>
                <w:b/>
                <w:sz w:val="18"/>
                <w:szCs w:val="18"/>
              </w:rPr>
            </w:pPr>
            <w:r w:rsidRPr="00770620">
              <w:rPr>
                <w:rFonts w:asciiTheme="majorHAnsi" w:hAnsiTheme="majorHAnsi"/>
                <w:b/>
                <w:sz w:val="18"/>
                <w:szCs w:val="18"/>
              </w:rPr>
              <w:t>100,00</w:t>
            </w:r>
          </w:p>
        </w:tc>
      </w:tr>
    </w:tbl>
    <w:p w:rsidR="00337212" w:rsidRPr="00770620" w:rsidRDefault="00337212" w:rsidP="00BC486B">
      <w:pPr>
        <w:pStyle w:val="ListParagraph"/>
        <w:spacing w:after="0"/>
        <w:ind w:left="1134"/>
        <w:rPr>
          <w:rFonts w:asciiTheme="majorHAnsi" w:hAnsiTheme="majorHAnsi"/>
          <w:b/>
          <w:sz w:val="24"/>
          <w:szCs w:val="24"/>
        </w:rPr>
      </w:pPr>
    </w:p>
    <w:p w:rsidR="00CD03AF" w:rsidRPr="00770620" w:rsidRDefault="00D64AC7" w:rsidP="00D64AC7">
      <w:pPr>
        <w:pStyle w:val="BodyText"/>
        <w:spacing w:before="120" w:after="120" w:line="480" w:lineRule="auto"/>
        <w:ind w:left="0" w:right="-1" w:firstLine="0"/>
        <w:jc w:val="both"/>
        <w:rPr>
          <w:rFonts w:asciiTheme="majorHAnsi" w:hAnsiTheme="majorHAnsi"/>
          <w:b/>
          <w:sz w:val="24"/>
          <w:szCs w:val="24"/>
          <w:lang w:val="id-ID"/>
        </w:rPr>
      </w:pPr>
      <w:r w:rsidRPr="00770620">
        <w:rPr>
          <w:rFonts w:asciiTheme="majorHAnsi" w:hAnsiTheme="majorHAnsi"/>
          <w:b/>
          <w:sz w:val="24"/>
          <w:szCs w:val="24"/>
          <w:lang w:val="id-ID"/>
        </w:rPr>
        <w:t xml:space="preserve">2.2.3  </w:t>
      </w:r>
      <w:r w:rsidR="00667108" w:rsidRPr="00770620">
        <w:rPr>
          <w:rFonts w:asciiTheme="majorHAnsi" w:hAnsiTheme="majorHAnsi"/>
          <w:b/>
          <w:sz w:val="24"/>
          <w:szCs w:val="24"/>
        </w:rPr>
        <w:t xml:space="preserve">Inflasi Daerah </w:t>
      </w:r>
      <w:r w:rsidR="00CD03AF" w:rsidRPr="00770620">
        <w:rPr>
          <w:rFonts w:asciiTheme="majorHAnsi" w:hAnsiTheme="majorHAnsi"/>
          <w:b/>
          <w:sz w:val="24"/>
          <w:szCs w:val="24"/>
          <w:lang w:val="id-ID"/>
        </w:rPr>
        <w:t xml:space="preserve">s.d. </w:t>
      </w:r>
      <w:r w:rsidR="00667108" w:rsidRPr="00770620">
        <w:rPr>
          <w:rFonts w:asciiTheme="majorHAnsi" w:hAnsiTheme="majorHAnsi"/>
          <w:b/>
          <w:sz w:val="24"/>
          <w:szCs w:val="24"/>
        </w:rPr>
        <w:t>Tw. II 2015</w:t>
      </w:r>
    </w:p>
    <w:p w:rsidR="00E7365D" w:rsidRPr="00770620" w:rsidRDefault="00667108" w:rsidP="00512680">
      <w:pPr>
        <w:pStyle w:val="BodyText"/>
        <w:spacing w:before="120" w:after="120" w:line="480" w:lineRule="auto"/>
        <w:ind w:left="709" w:right="-1" w:firstLine="0"/>
        <w:jc w:val="both"/>
        <w:rPr>
          <w:rFonts w:asciiTheme="majorHAnsi" w:hAnsiTheme="majorHAnsi"/>
          <w:i/>
          <w:sz w:val="24"/>
          <w:szCs w:val="24"/>
        </w:rPr>
      </w:pPr>
      <w:r w:rsidRPr="00770620">
        <w:rPr>
          <w:rFonts w:asciiTheme="majorHAnsi" w:hAnsiTheme="majorHAnsi"/>
          <w:i/>
          <w:sz w:val="24"/>
          <w:szCs w:val="24"/>
        </w:rPr>
        <w:t>Inflasi Tahunan</w:t>
      </w:r>
    </w:p>
    <w:p w:rsidR="00512680" w:rsidRPr="00770620" w:rsidRDefault="00974D45" w:rsidP="00512680">
      <w:pPr>
        <w:tabs>
          <w:tab w:val="left" w:pos="1170"/>
        </w:tabs>
        <w:spacing w:before="120" w:after="120" w:line="480" w:lineRule="auto"/>
        <w:ind w:left="709"/>
        <w:jc w:val="both"/>
        <w:rPr>
          <w:rFonts w:asciiTheme="majorHAnsi" w:hAnsiTheme="majorHAnsi"/>
          <w:sz w:val="24"/>
          <w:szCs w:val="24"/>
        </w:rPr>
      </w:pPr>
      <w:r>
        <w:rPr>
          <w:rFonts w:asciiTheme="majorHAnsi" w:hAnsiTheme="majorHAnsi"/>
          <w:sz w:val="24"/>
          <w:szCs w:val="24"/>
        </w:rPr>
        <w:tab/>
      </w:r>
      <w:r>
        <w:rPr>
          <w:rFonts w:asciiTheme="majorHAnsi" w:hAnsiTheme="majorHAnsi"/>
          <w:sz w:val="24"/>
          <w:szCs w:val="24"/>
        </w:rPr>
        <w:tab/>
      </w:r>
      <w:r w:rsidR="00667108" w:rsidRPr="00770620">
        <w:rPr>
          <w:rFonts w:asciiTheme="majorHAnsi" w:hAnsiTheme="majorHAnsi"/>
          <w:sz w:val="24"/>
          <w:szCs w:val="24"/>
        </w:rPr>
        <w:t xml:space="preserve">Secara tahunan, inflasi di Provinsi Lampung pada Triwulan II 2015 (Juni 2015) tercatat sebesar 8,17 % (yoy), atau mengalami peningkatan dari triwulan sebelumnya (Maret 2015) yang sebesar 6,64% (yoy). Infalsi </w:t>
      </w:r>
      <w:r w:rsidR="00667108" w:rsidRPr="00770620">
        <w:rPr>
          <w:rFonts w:asciiTheme="majorHAnsi" w:hAnsiTheme="majorHAnsi"/>
          <w:sz w:val="24"/>
          <w:szCs w:val="24"/>
        </w:rPr>
        <w:lastRenderedPageBreak/>
        <w:t>tersebut juga tercatat lebih tinggi dibanding inflasi nasional yang sebesar 7,26 % (yoy). Secara spasial, infalsi di provinsi Lampung didorong oleh tingginya infalsi di Kota Bandar Lampung yang sebesar 8,67%,</w:t>
      </w:r>
      <w:r w:rsidR="001153D3" w:rsidRPr="00770620">
        <w:rPr>
          <w:rFonts w:asciiTheme="majorHAnsi" w:hAnsiTheme="majorHAnsi"/>
          <w:sz w:val="24"/>
          <w:szCs w:val="24"/>
        </w:rPr>
        <w:t xml:space="preserve"> </w:t>
      </w:r>
      <w:r w:rsidR="00667108" w:rsidRPr="00770620">
        <w:rPr>
          <w:rFonts w:asciiTheme="majorHAnsi" w:hAnsiTheme="majorHAnsi"/>
          <w:sz w:val="24"/>
          <w:szCs w:val="24"/>
        </w:rPr>
        <w:t>sementara itu Kota Metro mengalami inflasi sebesar 5,53 (yoy). Sama halnya dengan pola nasional, meningkatnya inflasi tahunan pada Triwulan II 2015 terutama didorong oleh meningkatnya inflasi kelompok bahan makanan yang dipicu oleh meningkatnya permintaan masya</w:t>
      </w:r>
      <w:r w:rsidR="00512680" w:rsidRPr="00770620">
        <w:rPr>
          <w:rFonts w:asciiTheme="majorHAnsi" w:hAnsiTheme="majorHAnsi"/>
          <w:sz w:val="24"/>
          <w:szCs w:val="24"/>
        </w:rPr>
        <w:t>rakat menjelang Bulan Ramadhan.</w:t>
      </w:r>
    </w:p>
    <w:p w:rsidR="00667108" w:rsidRPr="00770620" w:rsidRDefault="00974D45" w:rsidP="00512680">
      <w:pPr>
        <w:tabs>
          <w:tab w:val="left" w:pos="1170"/>
        </w:tabs>
        <w:spacing w:before="120" w:after="120" w:line="480" w:lineRule="auto"/>
        <w:ind w:left="709"/>
        <w:jc w:val="both"/>
        <w:rPr>
          <w:rFonts w:asciiTheme="majorHAnsi" w:hAnsiTheme="majorHAnsi"/>
          <w:sz w:val="24"/>
          <w:szCs w:val="24"/>
        </w:rPr>
      </w:pPr>
      <w:r>
        <w:rPr>
          <w:rFonts w:asciiTheme="majorHAnsi" w:hAnsiTheme="majorHAnsi"/>
          <w:sz w:val="24"/>
          <w:szCs w:val="24"/>
        </w:rPr>
        <w:tab/>
      </w:r>
      <w:r>
        <w:rPr>
          <w:rFonts w:asciiTheme="majorHAnsi" w:hAnsiTheme="majorHAnsi"/>
          <w:sz w:val="24"/>
          <w:szCs w:val="24"/>
        </w:rPr>
        <w:tab/>
      </w:r>
      <w:r w:rsidR="00667108" w:rsidRPr="00770620">
        <w:rPr>
          <w:rFonts w:asciiTheme="majorHAnsi" w:hAnsiTheme="majorHAnsi"/>
          <w:sz w:val="24"/>
          <w:szCs w:val="24"/>
        </w:rPr>
        <w:t>Sementara itu, berdasarkan kelompok barang dan jasa, peningkatan inflasi terjadi hampir pada seluruh kelompok komoditas barang dan jasa. Hanya terdapat dua kelompok yang mengalami penurunan inflasi, yaitu kelompok pendidikan, rekreasi dan olah raga serta kelompok perumahan, air, listrik, gas dan bahan bakar</w:t>
      </w:r>
      <w:r w:rsidR="008B5446" w:rsidRPr="00770620">
        <w:rPr>
          <w:rFonts w:asciiTheme="majorHAnsi" w:hAnsiTheme="majorHAnsi"/>
          <w:sz w:val="24"/>
          <w:szCs w:val="24"/>
        </w:rPr>
        <w:t>.</w:t>
      </w:r>
    </w:p>
    <w:tbl>
      <w:tblPr>
        <w:tblStyle w:val="TableGrid"/>
        <w:tblW w:w="8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4360"/>
      </w:tblGrid>
      <w:tr w:rsidR="00CD03AF" w:rsidRPr="00770620" w:rsidTr="00CD03AF">
        <w:tc>
          <w:tcPr>
            <w:tcW w:w="4360" w:type="dxa"/>
          </w:tcPr>
          <w:p w:rsidR="00CD03AF" w:rsidRPr="00770620" w:rsidRDefault="00CD03AF" w:rsidP="00CD03AF">
            <w:pPr>
              <w:tabs>
                <w:tab w:val="left" w:pos="1170"/>
              </w:tabs>
              <w:jc w:val="center"/>
              <w:rPr>
                <w:rFonts w:asciiTheme="majorHAnsi" w:hAnsiTheme="majorHAnsi"/>
              </w:rPr>
            </w:pPr>
            <w:r w:rsidRPr="00770620">
              <w:rPr>
                <w:rFonts w:asciiTheme="majorHAnsi" w:hAnsiTheme="majorHAnsi"/>
              </w:rPr>
              <w:t>Grafik</w:t>
            </w:r>
            <w:r w:rsidR="00F060C0">
              <w:rPr>
                <w:rFonts w:asciiTheme="majorHAnsi" w:hAnsiTheme="majorHAnsi"/>
              </w:rPr>
              <w:t xml:space="preserve"> 2.11</w:t>
            </w:r>
          </w:p>
          <w:p w:rsidR="00CD03AF" w:rsidRPr="00770620" w:rsidRDefault="00CD03AF" w:rsidP="00CD03AF">
            <w:pPr>
              <w:tabs>
                <w:tab w:val="left" w:pos="1170"/>
              </w:tabs>
              <w:jc w:val="center"/>
              <w:rPr>
                <w:rFonts w:asciiTheme="majorHAnsi" w:hAnsiTheme="majorHAnsi"/>
              </w:rPr>
            </w:pPr>
            <w:r w:rsidRPr="00770620">
              <w:rPr>
                <w:rFonts w:asciiTheme="majorHAnsi" w:hAnsiTheme="majorHAnsi"/>
              </w:rPr>
              <w:t>Inflasi Tahunan Lampung dan Nasional</w:t>
            </w:r>
          </w:p>
        </w:tc>
        <w:tc>
          <w:tcPr>
            <w:tcW w:w="4360" w:type="dxa"/>
          </w:tcPr>
          <w:p w:rsidR="00CD03AF" w:rsidRPr="00770620" w:rsidRDefault="00CD03AF" w:rsidP="00CD03AF">
            <w:pPr>
              <w:tabs>
                <w:tab w:val="left" w:pos="1170"/>
              </w:tabs>
              <w:jc w:val="center"/>
              <w:rPr>
                <w:rFonts w:asciiTheme="majorHAnsi" w:hAnsiTheme="majorHAnsi"/>
              </w:rPr>
            </w:pPr>
            <w:r w:rsidRPr="00770620">
              <w:rPr>
                <w:rFonts w:asciiTheme="majorHAnsi" w:hAnsiTheme="majorHAnsi"/>
              </w:rPr>
              <w:t>Tabel</w:t>
            </w:r>
            <w:r w:rsidR="000F4F00" w:rsidRPr="00770620">
              <w:rPr>
                <w:rFonts w:asciiTheme="majorHAnsi" w:hAnsiTheme="majorHAnsi"/>
              </w:rPr>
              <w:t xml:space="preserve"> 2.20</w:t>
            </w:r>
          </w:p>
          <w:p w:rsidR="00CD03AF" w:rsidRPr="00770620" w:rsidRDefault="00CD03AF" w:rsidP="00CD03AF">
            <w:pPr>
              <w:tabs>
                <w:tab w:val="left" w:pos="1170"/>
              </w:tabs>
              <w:jc w:val="center"/>
              <w:rPr>
                <w:rFonts w:asciiTheme="majorHAnsi" w:hAnsiTheme="majorHAnsi"/>
              </w:rPr>
            </w:pPr>
            <w:r w:rsidRPr="00770620">
              <w:rPr>
                <w:rFonts w:asciiTheme="majorHAnsi" w:hAnsiTheme="majorHAnsi"/>
              </w:rPr>
              <w:t>Inflasi Tahunan Prov. Lampung Menurut Kelompok Barang dan Jasa (yoy)</w:t>
            </w:r>
          </w:p>
        </w:tc>
      </w:tr>
    </w:tbl>
    <w:p w:rsidR="00CD03AF" w:rsidRPr="00770620" w:rsidRDefault="00076D6D" w:rsidP="00F70585">
      <w:pPr>
        <w:tabs>
          <w:tab w:val="left" w:pos="1170"/>
        </w:tabs>
        <w:spacing w:after="0"/>
        <w:rPr>
          <w:rFonts w:asciiTheme="majorHAnsi" w:hAnsiTheme="majorHAnsi"/>
        </w:rPr>
      </w:pPr>
      <w:r w:rsidRPr="00770620">
        <w:rPr>
          <w:rFonts w:asciiTheme="majorHAnsi" w:hAnsiTheme="majorHAnsi"/>
          <w:noProof/>
          <w:lang w:val="en-US"/>
        </w:rPr>
        <w:drawing>
          <wp:anchor distT="0" distB="0" distL="114300" distR="114300" simplePos="0" relativeHeight="251658240" behindDoc="0" locked="0" layoutInCell="1" allowOverlap="1" wp14:anchorId="298307BA" wp14:editId="22CC4084">
            <wp:simplePos x="0" y="0"/>
            <wp:positionH relativeFrom="column">
              <wp:posOffset>2604135</wp:posOffset>
            </wp:positionH>
            <wp:positionV relativeFrom="paragraph">
              <wp:posOffset>111125</wp:posOffset>
            </wp:positionV>
            <wp:extent cx="2981960" cy="1932305"/>
            <wp:effectExtent l="0" t="0" r="889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2981960" cy="1932305"/>
                    </a:xfrm>
                    <a:prstGeom prst="rect">
                      <a:avLst/>
                    </a:prstGeom>
                  </pic:spPr>
                </pic:pic>
              </a:graphicData>
            </a:graphic>
            <wp14:sizeRelH relativeFrom="page">
              <wp14:pctWidth>0</wp14:pctWidth>
            </wp14:sizeRelH>
            <wp14:sizeRelV relativeFrom="page">
              <wp14:pctHeight>0</wp14:pctHeight>
            </wp14:sizeRelV>
          </wp:anchor>
        </w:drawing>
      </w:r>
      <w:r w:rsidR="00CD03AF" w:rsidRPr="00770620">
        <w:rPr>
          <w:rFonts w:asciiTheme="majorHAnsi" w:hAnsiTheme="majorHAnsi"/>
          <w:noProof/>
          <w:lang w:val="en-US"/>
        </w:rPr>
        <w:drawing>
          <wp:anchor distT="0" distB="0" distL="114300" distR="114300" simplePos="0" relativeHeight="251659264" behindDoc="0" locked="0" layoutInCell="1" allowOverlap="1" wp14:anchorId="10D3C88B" wp14:editId="27C14601">
            <wp:simplePos x="0" y="0"/>
            <wp:positionH relativeFrom="column">
              <wp:posOffset>67994</wp:posOffset>
            </wp:positionH>
            <wp:positionV relativeFrom="paragraph">
              <wp:posOffset>-443</wp:posOffset>
            </wp:positionV>
            <wp:extent cx="2363638" cy="2250514"/>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2367863" cy="2254537"/>
                    </a:xfrm>
                    <a:prstGeom prst="rect">
                      <a:avLst/>
                    </a:prstGeom>
                  </pic:spPr>
                </pic:pic>
              </a:graphicData>
            </a:graphic>
            <wp14:sizeRelH relativeFrom="page">
              <wp14:pctWidth>0</wp14:pctWidth>
            </wp14:sizeRelH>
            <wp14:sizeRelV relativeFrom="page">
              <wp14:pctHeight>0</wp14:pctHeight>
            </wp14:sizeRelV>
          </wp:anchor>
        </w:drawing>
      </w:r>
    </w:p>
    <w:p w:rsidR="00CD03AF" w:rsidRPr="00770620" w:rsidRDefault="00CD03AF" w:rsidP="00F70585">
      <w:pPr>
        <w:tabs>
          <w:tab w:val="left" w:pos="1170"/>
        </w:tabs>
        <w:spacing w:after="0"/>
        <w:rPr>
          <w:rFonts w:asciiTheme="majorHAnsi" w:hAnsiTheme="majorHAnsi"/>
        </w:rPr>
      </w:pPr>
    </w:p>
    <w:p w:rsidR="00CD03AF" w:rsidRPr="00770620" w:rsidRDefault="00CD03AF" w:rsidP="00F70585">
      <w:pPr>
        <w:tabs>
          <w:tab w:val="left" w:pos="1170"/>
        </w:tabs>
        <w:spacing w:after="0"/>
        <w:rPr>
          <w:rFonts w:asciiTheme="majorHAnsi" w:hAnsiTheme="majorHAnsi"/>
        </w:rPr>
      </w:pPr>
    </w:p>
    <w:p w:rsidR="00F70585" w:rsidRPr="00770620" w:rsidRDefault="00F70585" w:rsidP="00F70585">
      <w:pPr>
        <w:tabs>
          <w:tab w:val="left" w:pos="1170"/>
        </w:tabs>
        <w:spacing w:after="0"/>
        <w:rPr>
          <w:rFonts w:asciiTheme="majorHAnsi" w:hAnsiTheme="majorHAnsi"/>
        </w:rPr>
      </w:pPr>
    </w:p>
    <w:p w:rsidR="00F70585" w:rsidRPr="00770620" w:rsidRDefault="00F70585" w:rsidP="00F70585">
      <w:pPr>
        <w:tabs>
          <w:tab w:val="left" w:pos="1170"/>
        </w:tabs>
        <w:spacing w:after="0"/>
        <w:rPr>
          <w:rFonts w:asciiTheme="majorHAnsi" w:hAnsiTheme="majorHAnsi"/>
        </w:rPr>
      </w:pPr>
    </w:p>
    <w:p w:rsidR="00E7365D" w:rsidRPr="00770620" w:rsidRDefault="00E7365D" w:rsidP="00667108">
      <w:pPr>
        <w:pStyle w:val="ListParagraph"/>
        <w:spacing w:after="0"/>
        <w:ind w:left="0"/>
        <w:rPr>
          <w:rFonts w:asciiTheme="majorHAnsi" w:hAnsiTheme="majorHAnsi"/>
          <w:b/>
          <w:sz w:val="24"/>
          <w:szCs w:val="24"/>
        </w:rPr>
      </w:pPr>
    </w:p>
    <w:p w:rsidR="00667108" w:rsidRPr="00770620" w:rsidRDefault="00667108" w:rsidP="00BC486B">
      <w:pPr>
        <w:pStyle w:val="ListParagraph"/>
        <w:spacing w:after="0"/>
        <w:ind w:left="1134"/>
        <w:rPr>
          <w:rFonts w:asciiTheme="majorHAnsi" w:hAnsiTheme="majorHAnsi"/>
          <w:b/>
          <w:sz w:val="24"/>
          <w:szCs w:val="24"/>
        </w:rPr>
      </w:pPr>
    </w:p>
    <w:p w:rsidR="00667108" w:rsidRPr="00770620" w:rsidRDefault="00667108" w:rsidP="00BC486B">
      <w:pPr>
        <w:pStyle w:val="ListParagraph"/>
        <w:spacing w:after="0"/>
        <w:ind w:left="1134"/>
        <w:rPr>
          <w:rFonts w:asciiTheme="majorHAnsi" w:hAnsiTheme="majorHAnsi"/>
          <w:b/>
          <w:sz w:val="24"/>
          <w:szCs w:val="24"/>
        </w:rPr>
      </w:pPr>
    </w:p>
    <w:p w:rsidR="00E7365D" w:rsidRPr="00770620" w:rsidRDefault="00E7365D" w:rsidP="00BC486B">
      <w:pPr>
        <w:pStyle w:val="ListParagraph"/>
        <w:spacing w:after="0"/>
        <w:ind w:left="1134"/>
        <w:rPr>
          <w:rFonts w:asciiTheme="majorHAnsi" w:hAnsiTheme="majorHAnsi"/>
          <w:b/>
          <w:sz w:val="24"/>
          <w:szCs w:val="24"/>
        </w:rPr>
      </w:pPr>
    </w:p>
    <w:p w:rsidR="00E7365D" w:rsidRPr="00770620" w:rsidRDefault="00E7365D" w:rsidP="00BC486B">
      <w:pPr>
        <w:pStyle w:val="ListParagraph"/>
        <w:spacing w:after="0"/>
        <w:ind w:left="1134"/>
        <w:rPr>
          <w:rFonts w:asciiTheme="majorHAnsi" w:hAnsiTheme="majorHAnsi"/>
          <w:b/>
          <w:sz w:val="24"/>
          <w:szCs w:val="24"/>
        </w:rPr>
      </w:pPr>
    </w:p>
    <w:p w:rsidR="00E7365D" w:rsidRPr="00770620" w:rsidRDefault="00E7365D" w:rsidP="00BC486B">
      <w:pPr>
        <w:pStyle w:val="ListParagraph"/>
        <w:spacing w:after="0"/>
        <w:ind w:left="1134"/>
        <w:rPr>
          <w:rFonts w:asciiTheme="majorHAnsi" w:hAnsiTheme="majorHAnsi"/>
          <w:b/>
          <w:sz w:val="24"/>
          <w:szCs w:val="24"/>
        </w:rPr>
      </w:pPr>
    </w:p>
    <w:p w:rsidR="00E7365D" w:rsidRPr="00770620" w:rsidRDefault="00E7365D" w:rsidP="00BC486B">
      <w:pPr>
        <w:pStyle w:val="ListParagraph"/>
        <w:spacing w:after="0"/>
        <w:ind w:left="1134"/>
        <w:rPr>
          <w:rFonts w:asciiTheme="majorHAnsi" w:hAnsiTheme="majorHAnsi"/>
          <w:b/>
          <w:sz w:val="24"/>
          <w:szCs w:val="24"/>
        </w:rPr>
      </w:pPr>
    </w:p>
    <w:p w:rsidR="008B5446" w:rsidRPr="00770620" w:rsidRDefault="00076D6D" w:rsidP="00974D45">
      <w:pPr>
        <w:pStyle w:val="ListParagraph"/>
        <w:spacing w:before="120" w:after="120" w:line="480" w:lineRule="auto"/>
        <w:ind w:firstLine="720"/>
        <w:contextualSpacing w:val="0"/>
        <w:jc w:val="both"/>
        <w:rPr>
          <w:rFonts w:asciiTheme="majorHAnsi" w:hAnsiTheme="majorHAnsi"/>
          <w:i/>
          <w:sz w:val="24"/>
          <w:szCs w:val="24"/>
        </w:rPr>
      </w:pPr>
      <w:r w:rsidRPr="00770620">
        <w:rPr>
          <w:rFonts w:asciiTheme="majorHAnsi" w:hAnsiTheme="majorHAnsi"/>
          <w:sz w:val="24"/>
          <w:szCs w:val="24"/>
        </w:rPr>
        <w:t xml:space="preserve">Inflasi di Provinsi Lampung mengalami peningkatan </w:t>
      </w:r>
      <w:r w:rsidR="00393AD1" w:rsidRPr="00770620">
        <w:rPr>
          <w:rFonts w:asciiTheme="majorHAnsi" w:hAnsiTheme="majorHAnsi"/>
          <w:sz w:val="24"/>
          <w:szCs w:val="24"/>
        </w:rPr>
        <w:t xml:space="preserve">yang terutama disebabkan oleh meningkatnya inflasi pada kelompok </w:t>
      </w:r>
      <w:r w:rsidR="00393AD1" w:rsidRPr="00770620">
        <w:rPr>
          <w:rFonts w:asciiTheme="majorHAnsi" w:hAnsiTheme="majorHAnsi"/>
          <w:i/>
          <w:sz w:val="24"/>
          <w:szCs w:val="24"/>
        </w:rPr>
        <w:t>volatile food</w:t>
      </w:r>
      <w:r w:rsidR="00393AD1" w:rsidRPr="00770620">
        <w:rPr>
          <w:rFonts w:asciiTheme="majorHAnsi" w:hAnsiTheme="majorHAnsi"/>
          <w:sz w:val="24"/>
          <w:szCs w:val="24"/>
        </w:rPr>
        <w:t xml:space="preserve">. Laju </w:t>
      </w:r>
      <w:r w:rsidR="001153D3" w:rsidRPr="00770620">
        <w:rPr>
          <w:rFonts w:asciiTheme="majorHAnsi" w:hAnsiTheme="majorHAnsi"/>
          <w:sz w:val="24"/>
          <w:szCs w:val="24"/>
        </w:rPr>
        <w:t>i</w:t>
      </w:r>
      <w:r w:rsidR="00393AD1" w:rsidRPr="00770620">
        <w:rPr>
          <w:rFonts w:asciiTheme="majorHAnsi" w:hAnsiTheme="majorHAnsi"/>
          <w:sz w:val="24"/>
          <w:szCs w:val="24"/>
        </w:rPr>
        <w:t>nflas</w:t>
      </w:r>
      <w:r w:rsidR="001153D3" w:rsidRPr="00770620">
        <w:rPr>
          <w:rFonts w:asciiTheme="majorHAnsi" w:hAnsiTheme="majorHAnsi"/>
          <w:sz w:val="24"/>
          <w:szCs w:val="24"/>
        </w:rPr>
        <w:t>i</w:t>
      </w:r>
      <w:r w:rsidR="00393AD1" w:rsidRPr="00770620">
        <w:rPr>
          <w:rFonts w:asciiTheme="majorHAnsi" w:hAnsiTheme="majorHAnsi"/>
          <w:sz w:val="24"/>
          <w:szCs w:val="24"/>
        </w:rPr>
        <w:t xml:space="preserve"> mengalami peningkatan cukup signifikan dari 6,64 % (yoy) pada Tw. </w:t>
      </w:r>
      <w:r w:rsidR="00393AD1" w:rsidRPr="00770620">
        <w:rPr>
          <w:rFonts w:asciiTheme="majorHAnsi" w:hAnsiTheme="majorHAnsi"/>
          <w:sz w:val="24"/>
          <w:szCs w:val="24"/>
        </w:rPr>
        <w:lastRenderedPageBreak/>
        <w:t xml:space="preserve">I 2015 menjadi 8,16 % pada Tw. II 2015. Meningkatnya inflasi pada Tw II 2015 didorong oleh meningkatnya inflasi pada ketiga kelompok, dengan dominasi peningkatan pada kelompok </w:t>
      </w:r>
      <w:r w:rsidR="00393AD1" w:rsidRPr="00770620">
        <w:rPr>
          <w:rFonts w:asciiTheme="majorHAnsi" w:hAnsiTheme="majorHAnsi"/>
          <w:i/>
          <w:sz w:val="24"/>
          <w:szCs w:val="24"/>
        </w:rPr>
        <w:t>volatile food.</w:t>
      </w:r>
    </w:p>
    <w:p w:rsidR="00512680" w:rsidRPr="00770620" w:rsidRDefault="00393AD1" w:rsidP="00512680">
      <w:pPr>
        <w:spacing w:after="0"/>
        <w:jc w:val="center"/>
        <w:rPr>
          <w:rFonts w:asciiTheme="majorHAnsi" w:hAnsiTheme="majorHAnsi"/>
          <w:sz w:val="24"/>
          <w:szCs w:val="24"/>
        </w:rPr>
      </w:pPr>
      <w:r w:rsidRPr="00770620">
        <w:rPr>
          <w:rFonts w:asciiTheme="majorHAnsi" w:hAnsiTheme="majorHAnsi"/>
          <w:sz w:val="24"/>
          <w:szCs w:val="24"/>
        </w:rPr>
        <w:t>Grafik</w:t>
      </w:r>
      <w:r w:rsidR="00F060C0">
        <w:rPr>
          <w:rFonts w:asciiTheme="majorHAnsi" w:hAnsiTheme="majorHAnsi"/>
          <w:sz w:val="24"/>
          <w:szCs w:val="24"/>
        </w:rPr>
        <w:t xml:space="preserve"> 2.12</w:t>
      </w:r>
    </w:p>
    <w:p w:rsidR="00393AD1" w:rsidRPr="00770620" w:rsidRDefault="00393AD1" w:rsidP="00512680">
      <w:pPr>
        <w:spacing w:after="0"/>
        <w:ind w:firstLine="720"/>
        <w:jc w:val="center"/>
        <w:rPr>
          <w:rFonts w:asciiTheme="majorHAnsi" w:hAnsiTheme="majorHAnsi"/>
          <w:sz w:val="24"/>
          <w:szCs w:val="24"/>
        </w:rPr>
      </w:pPr>
      <w:r w:rsidRPr="00770620">
        <w:rPr>
          <w:rFonts w:asciiTheme="majorHAnsi" w:hAnsiTheme="majorHAnsi"/>
          <w:sz w:val="24"/>
          <w:szCs w:val="24"/>
        </w:rPr>
        <w:t>Inflasi Tahunan Prov. Lampung Menurut Sumber Penyebab (% yoy)</w:t>
      </w:r>
    </w:p>
    <w:p w:rsidR="00393AD1" w:rsidRPr="00770620" w:rsidRDefault="00393AD1" w:rsidP="00044043">
      <w:pPr>
        <w:spacing w:after="0" w:line="240" w:lineRule="auto"/>
        <w:ind w:left="414" w:firstLine="720"/>
        <w:jc w:val="center"/>
        <w:rPr>
          <w:rFonts w:asciiTheme="majorHAnsi" w:hAnsiTheme="majorHAnsi"/>
          <w:sz w:val="24"/>
          <w:szCs w:val="24"/>
        </w:rPr>
      </w:pPr>
    </w:p>
    <w:p w:rsidR="008B5446" w:rsidRPr="00770620" w:rsidRDefault="00393AD1" w:rsidP="00393AD1">
      <w:pPr>
        <w:pStyle w:val="ListParagraph"/>
        <w:spacing w:after="0"/>
        <w:ind w:left="1134"/>
        <w:jc w:val="center"/>
        <w:rPr>
          <w:rFonts w:asciiTheme="majorHAnsi" w:hAnsiTheme="majorHAnsi"/>
          <w:b/>
          <w:sz w:val="24"/>
          <w:szCs w:val="24"/>
        </w:rPr>
      </w:pPr>
      <w:r w:rsidRPr="00770620">
        <w:rPr>
          <w:rFonts w:asciiTheme="majorHAnsi" w:hAnsiTheme="majorHAnsi"/>
          <w:noProof/>
          <w:lang w:val="en-US"/>
        </w:rPr>
        <w:drawing>
          <wp:anchor distT="0" distB="0" distL="114300" distR="114300" simplePos="0" relativeHeight="251661312" behindDoc="1" locked="0" layoutInCell="1" allowOverlap="1" wp14:anchorId="3CA74F1C" wp14:editId="7992A83B">
            <wp:simplePos x="0" y="0"/>
            <wp:positionH relativeFrom="column">
              <wp:posOffset>1206680</wp:posOffset>
            </wp:positionH>
            <wp:positionV relativeFrom="paragraph">
              <wp:posOffset>-2504</wp:posOffset>
            </wp:positionV>
            <wp:extent cx="3027871" cy="2139351"/>
            <wp:effectExtent l="0" t="0" r="127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3028950" cy="2140113"/>
                    </a:xfrm>
                    <a:prstGeom prst="rect">
                      <a:avLst/>
                    </a:prstGeom>
                  </pic:spPr>
                </pic:pic>
              </a:graphicData>
            </a:graphic>
            <wp14:sizeRelH relativeFrom="page">
              <wp14:pctWidth>0</wp14:pctWidth>
            </wp14:sizeRelH>
            <wp14:sizeRelV relativeFrom="page">
              <wp14:pctHeight>0</wp14:pctHeight>
            </wp14:sizeRelV>
          </wp:anchor>
        </w:drawing>
      </w:r>
    </w:p>
    <w:p w:rsidR="008B5446" w:rsidRPr="00770620" w:rsidRDefault="008B5446" w:rsidP="00BC486B">
      <w:pPr>
        <w:pStyle w:val="ListParagraph"/>
        <w:spacing w:after="0"/>
        <w:ind w:left="1134"/>
        <w:rPr>
          <w:rFonts w:asciiTheme="majorHAnsi" w:hAnsiTheme="majorHAnsi"/>
          <w:b/>
          <w:sz w:val="24"/>
          <w:szCs w:val="24"/>
        </w:rPr>
      </w:pPr>
    </w:p>
    <w:p w:rsidR="00E7365D" w:rsidRPr="00770620" w:rsidRDefault="00E7365D" w:rsidP="00BC486B">
      <w:pPr>
        <w:pStyle w:val="ListParagraph"/>
        <w:spacing w:after="0"/>
        <w:ind w:left="1134"/>
        <w:rPr>
          <w:rFonts w:asciiTheme="majorHAnsi" w:hAnsiTheme="majorHAnsi"/>
          <w:b/>
          <w:sz w:val="24"/>
          <w:szCs w:val="24"/>
        </w:rPr>
      </w:pPr>
    </w:p>
    <w:p w:rsidR="00461109" w:rsidRPr="00770620" w:rsidRDefault="00461109" w:rsidP="00BC486B">
      <w:pPr>
        <w:pStyle w:val="ListParagraph"/>
        <w:spacing w:after="0"/>
        <w:ind w:left="1134"/>
        <w:rPr>
          <w:rFonts w:asciiTheme="majorHAnsi" w:hAnsiTheme="majorHAnsi"/>
          <w:b/>
          <w:sz w:val="24"/>
          <w:szCs w:val="24"/>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512680" w:rsidRPr="00770620" w:rsidRDefault="00512680" w:rsidP="007A418D">
      <w:pPr>
        <w:pStyle w:val="ListParagraph"/>
        <w:spacing w:after="0"/>
        <w:ind w:left="1134"/>
        <w:rPr>
          <w:rFonts w:asciiTheme="majorHAnsi" w:hAnsiTheme="majorHAnsi"/>
        </w:rPr>
      </w:pPr>
    </w:p>
    <w:p w:rsidR="006C5A4D" w:rsidRDefault="006C5A4D" w:rsidP="006C5A4D">
      <w:pPr>
        <w:pStyle w:val="ListParagraph"/>
        <w:spacing w:before="120" w:after="120" w:line="480" w:lineRule="auto"/>
        <w:ind w:left="851"/>
        <w:rPr>
          <w:rFonts w:asciiTheme="majorHAnsi" w:hAnsiTheme="majorHAnsi"/>
          <w:b/>
          <w:sz w:val="24"/>
          <w:szCs w:val="24"/>
        </w:rPr>
      </w:pPr>
    </w:p>
    <w:p w:rsidR="00770620" w:rsidRPr="00770620" w:rsidRDefault="00906745" w:rsidP="006C5A4D">
      <w:pPr>
        <w:pStyle w:val="ListParagraph"/>
        <w:numPr>
          <w:ilvl w:val="2"/>
          <w:numId w:val="17"/>
        </w:numPr>
        <w:spacing w:before="120" w:after="120" w:line="480" w:lineRule="auto"/>
        <w:contextualSpacing w:val="0"/>
        <w:jc w:val="both"/>
        <w:rPr>
          <w:rFonts w:asciiTheme="majorHAnsi" w:hAnsiTheme="majorHAnsi"/>
          <w:b/>
          <w:sz w:val="24"/>
          <w:szCs w:val="24"/>
        </w:rPr>
      </w:pPr>
      <w:r w:rsidRPr="00770620">
        <w:rPr>
          <w:rFonts w:asciiTheme="majorHAnsi" w:hAnsiTheme="majorHAnsi"/>
          <w:b/>
          <w:sz w:val="24"/>
          <w:szCs w:val="24"/>
        </w:rPr>
        <w:t>Rencana Target Ekonomi Makro Provinsi Lampung Tahun 201</w:t>
      </w:r>
      <w:r w:rsidR="00286904">
        <w:rPr>
          <w:rFonts w:asciiTheme="majorHAnsi" w:hAnsiTheme="majorHAnsi"/>
          <w:b/>
          <w:sz w:val="24"/>
          <w:szCs w:val="24"/>
        </w:rPr>
        <w:t>5</w:t>
      </w:r>
      <w:r w:rsidR="00D96391">
        <w:rPr>
          <w:rFonts w:asciiTheme="majorHAnsi" w:hAnsiTheme="majorHAnsi"/>
          <w:b/>
          <w:sz w:val="24"/>
          <w:szCs w:val="24"/>
        </w:rPr>
        <w:t>-2016</w:t>
      </w:r>
    </w:p>
    <w:p w:rsidR="00770620" w:rsidRPr="00770620" w:rsidRDefault="00423843" w:rsidP="00974D45">
      <w:pPr>
        <w:pStyle w:val="ListParagraph"/>
        <w:spacing w:before="120" w:after="120" w:line="480" w:lineRule="auto"/>
        <w:ind w:firstLine="720"/>
        <w:contextualSpacing w:val="0"/>
        <w:jc w:val="both"/>
        <w:rPr>
          <w:rFonts w:asciiTheme="majorHAnsi" w:hAnsiTheme="majorHAnsi"/>
          <w:bCs/>
          <w:sz w:val="24"/>
          <w:szCs w:val="24"/>
        </w:rPr>
      </w:pPr>
      <w:r w:rsidRPr="00770620">
        <w:rPr>
          <w:rFonts w:asciiTheme="majorHAnsi" w:hAnsiTheme="majorHAnsi"/>
          <w:bCs/>
          <w:sz w:val="24"/>
          <w:szCs w:val="24"/>
        </w:rPr>
        <w:t xml:space="preserve">Berdasarkan pengamatan hingga periode tahun 2015 dan perkembangan data statistik beberapa periode sebelumnya, maka pertumbuhan ekonomi Lampung masih lebih baik dibanding rata-rata nasional. </w:t>
      </w:r>
      <w:r w:rsidR="00732EDB" w:rsidRPr="00770620">
        <w:rPr>
          <w:rFonts w:asciiTheme="majorHAnsi" w:hAnsiTheme="majorHAnsi"/>
          <w:bCs/>
          <w:sz w:val="24"/>
          <w:szCs w:val="24"/>
        </w:rPr>
        <w:t>Meski</w:t>
      </w:r>
      <w:r w:rsidRPr="00770620">
        <w:rPr>
          <w:rFonts w:asciiTheme="majorHAnsi" w:hAnsiTheme="majorHAnsi"/>
          <w:bCs/>
          <w:sz w:val="24"/>
          <w:szCs w:val="24"/>
        </w:rPr>
        <w:t xml:space="preserve"> demikian, p</w:t>
      </w:r>
      <w:r w:rsidR="00BC3CC5" w:rsidRPr="00770620">
        <w:rPr>
          <w:rFonts w:asciiTheme="majorHAnsi" w:hAnsiTheme="majorHAnsi"/>
          <w:bCs/>
          <w:sz w:val="24"/>
          <w:szCs w:val="24"/>
        </w:rPr>
        <w:t>rospek perekonomian Provinsi Lampung di 2016 tidak terlepas dari  situasi perekonomian global dan nasional</w:t>
      </w:r>
      <w:r w:rsidRPr="00770620">
        <w:rPr>
          <w:rFonts w:asciiTheme="majorHAnsi" w:hAnsiTheme="majorHAnsi"/>
          <w:bCs/>
          <w:sz w:val="24"/>
          <w:szCs w:val="24"/>
        </w:rPr>
        <w:t>.</w:t>
      </w:r>
      <w:r w:rsidR="00B56468" w:rsidRPr="00770620">
        <w:rPr>
          <w:rFonts w:asciiTheme="majorHAnsi" w:hAnsiTheme="majorHAnsi"/>
          <w:bCs/>
          <w:sz w:val="24"/>
          <w:szCs w:val="24"/>
        </w:rPr>
        <w:t xml:space="preserve"> </w:t>
      </w:r>
    </w:p>
    <w:p w:rsidR="00423843" w:rsidRPr="00770620" w:rsidRDefault="00423843" w:rsidP="00770620">
      <w:pPr>
        <w:pStyle w:val="ListParagraph"/>
        <w:spacing w:before="120" w:after="120" w:line="480" w:lineRule="auto"/>
        <w:contextualSpacing w:val="0"/>
        <w:jc w:val="both"/>
        <w:rPr>
          <w:rFonts w:asciiTheme="majorHAnsi" w:hAnsiTheme="majorHAnsi"/>
          <w:b/>
          <w:sz w:val="24"/>
          <w:szCs w:val="24"/>
        </w:rPr>
      </w:pPr>
      <w:r w:rsidRPr="00770620">
        <w:rPr>
          <w:rFonts w:asciiTheme="majorHAnsi" w:hAnsiTheme="majorHAnsi"/>
          <w:bCs/>
          <w:sz w:val="24"/>
          <w:szCs w:val="24"/>
        </w:rPr>
        <w:t xml:space="preserve">Beberapa catatan statistik perekonomian Provinsi Lampung yang masih menunjukkan hasil yang lebih baik dibanding capain nasional merupakan potensi kekuatan ekonomi Lampung yang perlu terus dipertahankan, diperkuat dan ditingkatkan. </w:t>
      </w:r>
    </w:p>
    <w:p w:rsidR="006C5A4D" w:rsidRDefault="006C5A4D" w:rsidP="00453386">
      <w:pPr>
        <w:spacing w:after="0"/>
        <w:jc w:val="center"/>
        <w:rPr>
          <w:rFonts w:asciiTheme="majorHAnsi" w:hAnsiTheme="majorHAnsi"/>
          <w:sz w:val="24"/>
          <w:szCs w:val="24"/>
        </w:rPr>
      </w:pPr>
    </w:p>
    <w:p w:rsidR="006C5A4D" w:rsidRDefault="006C5A4D" w:rsidP="00453386">
      <w:pPr>
        <w:spacing w:after="0"/>
        <w:jc w:val="center"/>
        <w:rPr>
          <w:rFonts w:asciiTheme="majorHAnsi" w:hAnsiTheme="majorHAnsi"/>
          <w:sz w:val="24"/>
          <w:szCs w:val="24"/>
        </w:rPr>
      </w:pPr>
    </w:p>
    <w:p w:rsidR="006C5A4D" w:rsidRDefault="006C5A4D" w:rsidP="00453386">
      <w:pPr>
        <w:spacing w:after="0"/>
        <w:jc w:val="center"/>
        <w:rPr>
          <w:rFonts w:asciiTheme="majorHAnsi" w:hAnsiTheme="majorHAnsi"/>
          <w:sz w:val="24"/>
          <w:szCs w:val="24"/>
        </w:rPr>
      </w:pPr>
    </w:p>
    <w:p w:rsidR="00770620" w:rsidRPr="00770620" w:rsidRDefault="006C5A4D" w:rsidP="00453386">
      <w:pPr>
        <w:spacing w:after="0"/>
        <w:jc w:val="center"/>
        <w:rPr>
          <w:rFonts w:asciiTheme="majorHAnsi" w:hAnsiTheme="majorHAnsi"/>
          <w:sz w:val="24"/>
          <w:szCs w:val="24"/>
        </w:rPr>
      </w:pPr>
      <w:r>
        <w:rPr>
          <w:rFonts w:asciiTheme="majorHAnsi" w:hAnsiTheme="majorHAnsi"/>
          <w:sz w:val="24"/>
          <w:szCs w:val="24"/>
        </w:rPr>
        <w:lastRenderedPageBreak/>
        <w:t>Tabel 2.21</w:t>
      </w:r>
    </w:p>
    <w:p w:rsidR="00770620" w:rsidRPr="00770620" w:rsidRDefault="00770620" w:rsidP="00453386">
      <w:pPr>
        <w:tabs>
          <w:tab w:val="left" w:pos="1134"/>
          <w:tab w:val="left" w:pos="1843"/>
        </w:tabs>
        <w:spacing w:after="0" w:line="360" w:lineRule="auto"/>
        <w:jc w:val="center"/>
        <w:rPr>
          <w:rFonts w:asciiTheme="majorHAnsi" w:hAnsiTheme="majorHAnsi"/>
          <w:bCs/>
          <w:color w:val="548DD4" w:themeColor="text2" w:themeTint="99"/>
        </w:rPr>
      </w:pPr>
      <w:r w:rsidRPr="00770620">
        <w:rPr>
          <w:rFonts w:asciiTheme="majorHAnsi" w:hAnsiTheme="majorHAnsi"/>
          <w:sz w:val="24"/>
          <w:szCs w:val="24"/>
        </w:rPr>
        <w:t>Ekonomi Makro Provinsi Lampung</w:t>
      </w:r>
    </w:p>
    <w:tbl>
      <w:tblPr>
        <w:tblStyle w:val="TableGrid"/>
        <w:tblW w:w="0" w:type="auto"/>
        <w:jc w:val="center"/>
        <w:tblInd w:w="534" w:type="dxa"/>
        <w:tblLook w:val="04A0" w:firstRow="1" w:lastRow="0" w:firstColumn="1" w:lastColumn="0" w:noHBand="0" w:noVBand="1"/>
      </w:tblPr>
      <w:tblGrid>
        <w:gridCol w:w="542"/>
        <w:gridCol w:w="2898"/>
        <w:gridCol w:w="1161"/>
        <w:gridCol w:w="1109"/>
        <w:gridCol w:w="1161"/>
        <w:gridCol w:w="1109"/>
      </w:tblGrid>
      <w:tr w:rsidR="00770620" w:rsidRPr="00770620" w:rsidTr="00F95AA5">
        <w:trPr>
          <w:jc w:val="center"/>
        </w:trPr>
        <w:tc>
          <w:tcPr>
            <w:tcW w:w="542" w:type="dxa"/>
            <w:vMerge w:val="restart"/>
            <w:vAlign w:val="center"/>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No.</w:t>
            </w:r>
          </w:p>
        </w:tc>
        <w:tc>
          <w:tcPr>
            <w:tcW w:w="2898" w:type="dxa"/>
            <w:vMerge w:val="restart"/>
            <w:vAlign w:val="center"/>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Indikator</w:t>
            </w:r>
          </w:p>
        </w:tc>
        <w:tc>
          <w:tcPr>
            <w:tcW w:w="2270" w:type="dxa"/>
            <w:gridSpan w:val="2"/>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Tahun 2014</w:t>
            </w:r>
          </w:p>
        </w:tc>
        <w:tc>
          <w:tcPr>
            <w:tcW w:w="2270" w:type="dxa"/>
            <w:gridSpan w:val="2"/>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Tw. II Tahun 2015</w:t>
            </w:r>
          </w:p>
        </w:tc>
      </w:tr>
      <w:tr w:rsidR="00770620" w:rsidRPr="00770620" w:rsidTr="00F95AA5">
        <w:trPr>
          <w:jc w:val="center"/>
        </w:trPr>
        <w:tc>
          <w:tcPr>
            <w:tcW w:w="542" w:type="dxa"/>
            <w:vMerge/>
          </w:tcPr>
          <w:p w:rsidR="00423843" w:rsidRPr="00770620" w:rsidRDefault="00423843" w:rsidP="00F95AA5">
            <w:pPr>
              <w:tabs>
                <w:tab w:val="left" w:pos="1134"/>
                <w:tab w:val="left" w:pos="1843"/>
              </w:tabs>
              <w:spacing w:line="360" w:lineRule="auto"/>
              <w:jc w:val="both"/>
              <w:rPr>
                <w:rFonts w:asciiTheme="majorHAnsi" w:hAnsiTheme="majorHAnsi"/>
                <w:bCs/>
              </w:rPr>
            </w:pPr>
          </w:p>
        </w:tc>
        <w:tc>
          <w:tcPr>
            <w:tcW w:w="2898" w:type="dxa"/>
            <w:vMerge/>
          </w:tcPr>
          <w:p w:rsidR="00423843" w:rsidRPr="00770620" w:rsidRDefault="00423843" w:rsidP="00F95AA5">
            <w:pPr>
              <w:tabs>
                <w:tab w:val="left" w:pos="1134"/>
                <w:tab w:val="left" w:pos="1843"/>
              </w:tabs>
              <w:spacing w:line="360" w:lineRule="auto"/>
              <w:rPr>
                <w:rFonts w:asciiTheme="majorHAnsi" w:hAnsiTheme="majorHAnsi"/>
                <w:bCs/>
              </w:rPr>
            </w:pP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Lampung</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Nasional</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Lampung</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
                <w:bCs/>
              </w:rPr>
            </w:pPr>
            <w:r w:rsidRPr="00770620">
              <w:rPr>
                <w:rFonts w:asciiTheme="majorHAnsi" w:hAnsiTheme="majorHAnsi"/>
                <w:b/>
                <w:bCs/>
              </w:rPr>
              <w:t>Nasional</w:t>
            </w:r>
          </w:p>
        </w:tc>
      </w:tr>
      <w:tr w:rsidR="00770620" w:rsidRPr="00770620" w:rsidTr="00F95AA5">
        <w:trPr>
          <w:jc w:val="center"/>
        </w:trPr>
        <w:tc>
          <w:tcPr>
            <w:tcW w:w="542" w:type="dxa"/>
          </w:tcPr>
          <w:p w:rsidR="00423843" w:rsidRPr="00770620" w:rsidRDefault="00423843" w:rsidP="00F95AA5">
            <w:pPr>
              <w:tabs>
                <w:tab w:val="left" w:pos="1134"/>
                <w:tab w:val="left" w:pos="1843"/>
              </w:tabs>
              <w:spacing w:line="360" w:lineRule="auto"/>
              <w:jc w:val="both"/>
              <w:rPr>
                <w:rFonts w:asciiTheme="majorHAnsi" w:hAnsiTheme="majorHAnsi"/>
                <w:bCs/>
              </w:rPr>
            </w:pPr>
            <w:r w:rsidRPr="00770620">
              <w:rPr>
                <w:rFonts w:asciiTheme="majorHAnsi" w:hAnsiTheme="majorHAnsi"/>
                <w:bCs/>
              </w:rPr>
              <w:t>1.</w:t>
            </w:r>
          </w:p>
        </w:tc>
        <w:tc>
          <w:tcPr>
            <w:tcW w:w="2898" w:type="dxa"/>
          </w:tcPr>
          <w:p w:rsidR="00423843" w:rsidRPr="00770620" w:rsidRDefault="00423843" w:rsidP="00F95AA5">
            <w:pPr>
              <w:tabs>
                <w:tab w:val="left" w:pos="1134"/>
                <w:tab w:val="left" w:pos="1843"/>
              </w:tabs>
              <w:spacing w:line="360" w:lineRule="auto"/>
              <w:rPr>
                <w:rFonts w:asciiTheme="majorHAnsi" w:hAnsiTheme="majorHAnsi"/>
                <w:bCs/>
              </w:rPr>
            </w:pPr>
            <w:r w:rsidRPr="00770620">
              <w:rPr>
                <w:rFonts w:asciiTheme="majorHAnsi" w:hAnsiTheme="majorHAnsi"/>
                <w:bCs/>
              </w:rPr>
              <w:t>Pertumbuhan Ekonomi (%)</w:t>
            </w:r>
          </w:p>
        </w:tc>
        <w:tc>
          <w:tcPr>
            <w:tcW w:w="1161" w:type="dxa"/>
            <w:vAlign w:val="center"/>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5,08</w:t>
            </w:r>
          </w:p>
        </w:tc>
        <w:tc>
          <w:tcPr>
            <w:tcW w:w="1109" w:type="dxa"/>
            <w:vAlign w:val="center"/>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5,02</w:t>
            </w:r>
          </w:p>
        </w:tc>
        <w:tc>
          <w:tcPr>
            <w:tcW w:w="1161" w:type="dxa"/>
            <w:vAlign w:val="center"/>
          </w:tcPr>
          <w:p w:rsidR="00423843" w:rsidRPr="00770620" w:rsidRDefault="00423843" w:rsidP="00F95AA5">
            <w:pPr>
              <w:spacing w:line="360" w:lineRule="auto"/>
              <w:jc w:val="center"/>
              <w:rPr>
                <w:rFonts w:asciiTheme="majorHAnsi" w:hAnsiTheme="majorHAnsi"/>
              </w:rPr>
            </w:pPr>
            <w:r w:rsidRPr="00770620">
              <w:rPr>
                <w:rFonts w:asciiTheme="majorHAnsi" w:hAnsiTheme="majorHAnsi"/>
              </w:rPr>
              <w:t>5,07</w:t>
            </w:r>
          </w:p>
        </w:tc>
        <w:tc>
          <w:tcPr>
            <w:tcW w:w="1109" w:type="dxa"/>
            <w:vAlign w:val="center"/>
          </w:tcPr>
          <w:p w:rsidR="00423843" w:rsidRPr="00770620" w:rsidRDefault="00423843" w:rsidP="00F95AA5">
            <w:pPr>
              <w:spacing w:line="360" w:lineRule="auto"/>
              <w:jc w:val="center"/>
              <w:rPr>
                <w:rFonts w:asciiTheme="majorHAnsi" w:hAnsiTheme="majorHAnsi"/>
              </w:rPr>
            </w:pPr>
            <w:r w:rsidRPr="00770620">
              <w:rPr>
                <w:rFonts w:asciiTheme="majorHAnsi" w:hAnsiTheme="majorHAnsi"/>
              </w:rPr>
              <w:t>4,67</w:t>
            </w:r>
          </w:p>
        </w:tc>
      </w:tr>
      <w:tr w:rsidR="00770620" w:rsidRPr="00770620" w:rsidTr="00F95AA5">
        <w:trPr>
          <w:jc w:val="center"/>
        </w:trPr>
        <w:tc>
          <w:tcPr>
            <w:tcW w:w="542" w:type="dxa"/>
          </w:tcPr>
          <w:p w:rsidR="00423843" w:rsidRPr="00770620" w:rsidRDefault="00423843" w:rsidP="00F95AA5">
            <w:pPr>
              <w:tabs>
                <w:tab w:val="left" w:pos="1134"/>
                <w:tab w:val="left" w:pos="1843"/>
              </w:tabs>
              <w:spacing w:line="360" w:lineRule="auto"/>
              <w:jc w:val="both"/>
              <w:rPr>
                <w:rFonts w:asciiTheme="majorHAnsi" w:hAnsiTheme="majorHAnsi"/>
                <w:bCs/>
              </w:rPr>
            </w:pPr>
            <w:r w:rsidRPr="00770620">
              <w:rPr>
                <w:rFonts w:asciiTheme="majorHAnsi" w:hAnsiTheme="majorHAnsi"/>
                <w:bCs/>
              </w:rPr>
              <w:t>2.</w:t>
            </w:r>
          </w:p>
        </w:tc>
        <w:tc>
          <w:tcPr>
            <w:tcW w:w="2898" w:type="dxa"/>
          </w:tcPr>
          <w:p w:rsidR="00423843" w:rsidRPr="00770620" w:rsidRDefault="00423843" w:rsidP="00F95AA5">
            <w:pPr>
              <w:tabs>
                <w:tab w:val="left" w:pos="1134"/>
                <w:tab w:val="left" w:pos="1843"/>
              </w:tabs>
              <w:spacing w:line="360" w:lineRule="auto"/>
              <w:rPr>
                <w:rFonts w:asciiTheme="majorHAnsi" w:hAnsiTheme="majorHAnsi"/>
                <w:bCs/>
              </w:rPr>
            </w:pPr>
            <w:r w:rsidRPr="00770620">
              <w:rPr>
                <w:rFonts w:asciiTheme="majorHAnsi" w:hAnsiTheme="majorHAnsi"/>
                <w:bCs/>
              </w:rPr>
              <w:t>Inflasi (%)</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8,36</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8,36</w:t>
            </w:r>
          </w:p>
        </w:tc>
        <w:tc>
          <w:tcPr>
            <w:tcW w:w="1161" w:type="dxa"/>
            <w:vAlign w:val="bottom"/>
          </w:tcPr>
          <w:p w:rsidR="00423843" w:rsidRPr="00770620" w:rsidRDefault="00423843" w:rsidP="00F95AA5">
            <w:pPr>
              <w:spacing w:line="360" w:lineRule="auto"/>
              <w:jc w:val="center"/>
              <w:rPr>
                <w:rFonts w:asciiTheme="majorHAnsi" w:hAnsiTheme="majorHAnsi"/>
              </w:rPr>
            </w:pPr>
            <w:r w:rsidRPr="00770620">
              <w:rPr>
                <w:rFonts w:asciiTheme="majorHAnsi" w:hAnsiTheme="majorHAnsi"/>
              </w:rPr>
              <w:t>8,17</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7,26</w:t>
            </w:r>
          </w:p>
        </w:tc>
      </w:tr>
      <w:tr w:rsidR="00770620" w:rsidRPr="00770620" w:rsidTr="00F95AA5">
        <w:trPr>
          <w:jc w:val="center"/>
        </w:trPr>
        <w:tc>
          <w:tcPr>
            <w:tcW w:w="542" w:type="dxa"/>
          </w:tcPr>
          <w:p w:rsidR="00423843" w:rsidRPr="00770620" w:rsidRDefault="00423843" w:rsidP="00F95AA5">
            <w:pPr>
              <w:tabs>
                <w:tab w:val="left" w:pos="1134"/>
                <w:tab w:val="left" w:pos="1843"/>
              </w:tabs>
              <w:spacing w:line="360" w:lineRule="auto"/>
              <w:jc w:val="both"/>
              <w:rPr>
                <w:rFonts w:asciiTheme="majorHAnsi" w:hAnsiTheme="majorHAnsi"/>
                <w:bCs/>
              </w:rPr>
            </w:pPr>
            <w:r w:rsidRPr="00770620">
              <w:rPr>
                <w:rFonts w:asciiTheme="majorHAnsi" w:hAnsiTheme="majorHAnsi"/>
                <w:bCs/>
              </w:rPr>
              <w:t>3.</w:t>
            </w:r>
          </w:p>
        </w:tc>
        <w:tc>
          <w:tcPr>
            <w:tcW w:w="2898" w:type="dxa"/>
          </w:tcPr>
          <w:p w:rsidR="00423843" w:rsidRPr="00770620" w:rsidRDefault="00423843" w:rsidP="00F95AA5">
            <w:pPr>
              <w:tabs>
                <w:tab w:val="left" w:pos="1134"/>
                <w:tab w:val="left" w:pos="1843"/>
              </w:tabs>
              <w:spacing w:line="360" w:lineRule="auto"/>
              <w:rPr>
                <w:rFonts w:asciiTheme="majorHAnsi" w:hAnsiTheme="majorHAnsi"/>
                <w:bCs/>
              </w:rPr>
            </w:pPr>
            <w:r w:rsidRPr="00770620">
              <w:rPr>
                <w:rFonts w:asciiTheme="majorHAnsi" w:hAnsiTheme="majorHAnsi"/>
                <w:bCs/>
              </w:rPr>
              <w:t>Penduduk Miskin (%)</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14,21</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10,96</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14,35</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11,22</w:t>
            </w:r>
          </w:p>
        </w:tc>
      </w:tr>
      <w:tr w:rsidR="00770620" w:rsidRPr="00770620" w:rsidTr="00F95AA5">
        <w:trPr>
          <w:jc w:val="center"/>
        </w:trPr>
        <w:tc>
          <w:tcPr>
            <w:tcW w:w="542" w:type="dxa"/>
          </w:tcPr>
          <w:p w:rsidR="00423843" w:rsidRPr="00770620" w:rsidRDefault="00423843" w:rsidP="00F95AA5">
            <w:pPr>
              <w:tabs>
                <w:tab w:val="left" w:pos="1134"/>
                <w:tab w:val="left" w:pos="1843"/>
              </w:tabs>
              <w:spacing w:line="360" w:lineRule="auto"/>
              <w:jc w:val="both"/>
              <w:rPr>
                <w:rFonts w:asciiTheme="majorHAnsi" w:hAnsiTheme="majorHAnsi"/>
                <w:bCs/>
              </w:rPr>
            </w:pPr>
            <w:r w:rsidRPr="00770620">
              <w:rPr>
                <w:rFonts w:asciiTheme="majorHAnsi" w:hAnsiTheme="majorHAnsi"/>
                <w:bCs/>
              </w:rPr>
              <w:t>4.</w:t>
            </w:r>
          </w:p>
        </w:tc>
        <w:tc>
          <w:tcPr>
            <w:tcW w:w="2898" w:type="dxa"/>
          </w:tcPr>
          <w:p w:rsidR="00423843" w:rsidRPr="00770620" w:rsidRDefault="00423843" w:rsidP="00F95AA5">
            <w:pPr>
              <w:tabs>
                <w:tab w:val="left" w:pos="1134"/>
                <w:tab w:val="left" w:pos="1843"/>
              </w:tabs>
              <w:spacing w:line="360" w:lineRule="auto"/>
              <w:rPr>
                <w:rFonts w:asciiTheme="majorHAnsi" w:hAnsiTheme="majorHAnsi"/>
                <w:bCs/>
              </w:rPr>
            </w:pPr>
            <w:r w:rsidRPr="00770620">
              <w:rPr>
                <w:rFonts w:asciiTheme="majorHAnsi" w:hAnsiTheme="majorHAnsi"/>
                <w:bCs/>
              </w:rPr>
              <w:t>Pengangguran Terbuka (%)</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4,79</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5,94</w:t>
            </w:r>
          </w:p>
        </w:tc>
        <w:tc>
          <w:tcPr>
            <w:tcW w:w="1161"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3,44</w:t>
            </w:r>
          </w:p>
        </w:tc>
        <w:tc>
          <w:tcPr>
            <w:tcW w:w="1109" w:type="dxa"/>
          </w:tcPr>
          <w:p w:rsidR="00423843" w:rsidRPr="00770620" w:rsidRDefault="00423843" w:rsidP="00F95AA5">
            <w:pPr>
              <w:tabs>
                <w:tab w:val="left" w:pos="1134"/>
                <w:tab w:val="left" w:pos="1843"/>
              </w:tabs>
              <w:spacing w:line="360" w:lineRule="auto"/>
              <w:jc w:val="center"/>
              <w:rPr>
                <w:rFonts w:asciiTheme="majorHAnsi" w:hAnsiTheme="majorHAnsi"/>
                <w:bCs/>
              </w:rPr>
            </w:pPr>
            <w:r w:rsidRPr="00770620">
              <w:rPr>
                <w:rFonts w:asciiTheme="majorHAnsi" w:hAnsiTheme="majorHAnsi"/>
                <w:bCs/>
              </w:rPr>
              <w:t>5,81</w:t>
            </w:r>
          </w:p>
        </w:tc>
      </w:tr>
      <w:tr w:rsidR="00770620" w:rsidRPr="00770620" w:rsidTr="00F95AA5">
        <w:trPr>
          <w:jc w:val="center"/>
        </w:trPr>
        <w:tc>
          <w:tcPr>
            <w:tcW w:w="542" w:type="dxa"/>
          </w:tcPr>
          <w:p w:rsidR="00423843" w:rsidRPr="00770620" w:rsidRDefault="00423843" w:rsidP="00F95AA5">
            <w:pPr>
              <w:tabs>
                <w:tab w:val="left" w:pos="1134"/>
                <w:tab w:val="left" w:pos="1843"/>
              </w:tabs>
              <w:jc w:val="both"/>
              <w:rPr>
                <w:rFonts w:asciiTheme="majorHAnsi" w:hAnsiTheme="majorHAnsi"/>
                <w:bCs/>
              </w:rPr>
            </w:pPr>
            <w:r w:rsidRPr="00770620">
              <w:rPr>
                <w:rFonts w:asciiTheme="majorHAnsi" w:hAnsiTheme="majorHAnsi"/>
                <w:bCs/>
              </w:rPr>
              <w:t>5.</w:t>
            </w:r>
          </w:p>
        </w:tc>
        <w:tc>
          <w:tcPr>
            <w:tcW w:w="2898" w:type="dxa"/>
          </w:tcPr>
          <w:p w:rsidR="00423843" w:rsidRPr="00770620" w:rsidRDefault="00423843" w:rsidP="00F95AA5">
            <w:pPr>
              <w:tabs>
                <w:tab w:val="left" w:pos="1134"/>
                <w:tab w:val="left" w:pos="1843"/>
              </w:tabs>
              <w:rPr>
                <w:rFonts w:asciiTheme="majorHAnsi" w:hAnsiTheme="majorHAnsi"/>
                <w:bCs/>
              </w:rPr>
            </w:pPr>
            <w:r w:rsidRPr="00770620">
              <w:rPr>
                <w:rFonts w:asciiTheme="majorHAnsi" w:hAnsiTheme="majorHAnsi"/>
                <w:bCs/>
              </w:rPr>
              <w:t xml:space="preserve">Pendapatan per Kapita (Juta Rupiah) </w:t>
            </w:r>
          </w:p>
          <w:p w:rsidR="00423843" w:rsidRPr="00770620" w:rsidRDefault="00423843" w:rsidP="00F95AA5">
            <w:pPr>
              <w:pStyle w:val="ListParagraph"/>
              <w:numPr>
                <w:ilvl w:val="0"/>
                <w:numId w:val="14"/>
              </w:numPr>
              <w:tabs>
                <w:tab w:val="left" w:pos="1134"/>
                <w:tab w:val="left" w:pos="1843"/>
              </w:tabs>
              <w:rPr>
                <w:rFonts w:asciiTheme="majorHAnsi" w:hAnsiTheme="majorHAnsi"/>
                <w:bCs/>
              </w:rPr>
            </w:pPr>
            <w:r w:rsidRPr="00770620">
              <w:rPr>
                <w:rFonts w:asciiTheme="majorHAnsi" w:hAnsiTheme="majorHAnsi"/>
                <w:bCs/>
              </w:rPr>
              <w:t>ADHB</w:t>
            </w:r>
          </w:p>
          <w:p w:rsidR="00423843" w:rsidRPr="00770620" w:rsidRDefault="00423843" w:rsidP="00F95AA5">
            <w:pPr>
              <w:pStyle w:val="ListParagraph"/>
              <w:numPr>
                <w:ilvl w:val="0"/>
                <w:numId w:val="14"/>
              </w:numPr>
              <w:tabs>
                <w:tab w:val="left" w:pos="1134"/>
                <w:tab w:val="left" w:pos="1843"/>
              </w:tabs>
              <w:rPr>
                <w:rFonts w:asciiTheme="majorHAnsi" w:hAnsiTheme="majorHAnsi"/>
                <w:bCs/>
              </w:rPr>
            </w:pPr>
            <w:r w:rsidRPr="00770620">
              <w:rPr>
                <w:rFonts w:asciiTheme="majorHAnsi" w:hAnsiTheme="majorHAnsi"/>
                <w:bCs/>
              </w:rPr>
              <w:t>ADHK Th. 2010</w:t>
            </w:r>
          </w:p>
        </w:tc>
        <w:tc>
          <w:tcPr>
            <w:tcW w:w="1161" w:type="dxa"/>
          </w:tcPr>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28,78</w:t>
            </w: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23,65</w:t>
            </w:r>
          </w:p>
        </w:tc>
        <w:tc>
          <w:tcPr>
            <w:tcW w:w="1109" w:type="dxa"/>
          </w:tcPr>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41,80</w:t>
            </w: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33,97</w:t>
            </w:r>
          </w:p>
        </w:tc>
        <w:tc>
          <w:tcPr>
            <w:tcW w:w="1161" w:type="dxa"/>
          </w:tcPr>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w:t>
            </w: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w:t>
            </w:r>
          </w:p>
        </w:tc>
        <w:tc>
          <w:tcPr>
            <w:tcW w:w="1109" w:type="dxa"/>
          </w:tcPr>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w:t>
            </w:r>
          </w:p>
          <w:p w:rsidR="00423843" w:rsidRPr="00770620" w:rsidRDefault="00423843" w:rsidP="00F95AA5">
            <w:pPr>
              <w:tabs>
                <w:tab w:val="left" w:pos="1134"/>
                <w:tab w:val="left" w:pos="1843"/>
              </w:tabs>
              <w:jc w:val="center"/>
              <w:rPr>
                <w:rFonts w:asciiTheme="majorHAnsi" w:hAnsiTheme="majorHAnsi"/>
                <w:bCs/>
              </w:rPr>
            </w:pPr>
            <w:r w:rsidRPr="00770620">
              <w:rPr>
                <w:rFonts w:asciiTheme="majorHAnsi" w:hAnsiTheme="majorHAnsi"/>
                <w:bCs/>
              </w:rPr>
              <w:t>--</w:t>
            </w:r>
          </w:p>
        </w:tc>
      </w:tr>
    </w:tbl>
    <w:p w:rsidR="00DA23FD" w:rsidRPr="00770620" w:rsidRDefault="00DA23FD" w:rsidP="00974D45">
      <w:pPr>
        <w:spacing w:before="24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Tahun 2015, </w:t>
      </w:r>
      <w:r w:rsidR="00C12116" w:rsidRPr="00770620">
        <w:rPr>
          <w:rFonts w:asciiTheme="majorHAnsi" w:hAnsiTheme="majorHAnsi"/>
          <w:bCs/>
          <w:sz w:val="24"/>
          <w:szCs w:val="24"/>
        </w:rPr>
        <w:t xml:space="preserve">melambatnya </w:t>
      </w:r>
      <w:r w:rsidRPr="00770620">
        <w:rPr>
          <w:rFonts w:asciiTheme="majorHAnsi" w:hAnsiTheme="majorHAnsi"/>
          <w:bCs/>
          <w:sz w:val="24"/>
          <w:szCs w:val="24"/>
        </w:rPr>
        <w:t>kondisi ekonomi global dan nasional</w:t>
      </w:r>
      <w:r w:rsidR="00C12116" w:rsidRPr="00770620">
        <w:rPr>
          <w:rFonts w:asciiTheme="majorHAnsi" w:hAnsiTheme="majorHAnsi"/>
          <w:bCs/>
          <w:sz w:val="24"/>
          <w:szCs w:val="24"/>
        </w:rPr>
        <w:t>,</w:t>
      </w:r>
      <w:r w:rsidRPr="00770620">
        <w:rPr>
          <w:rFonts w:asciiTheme="majorHAnsi" w:hAnsiTheme="majorHAnsi"/>
          <w:bCs/>
          <w:sz w:val="24"/>
          <w:szCs w:val="24"/>
        </w:rPr>
        <w:t xml:space="preserve"> tidak secerah prakiraan semula. Pemulihan memang terus berlangsung di berbagai belahan negara ekonomi utama dunia, termasuk Indonesia.</w:t>
      </w:r>
    </w:p>
    <w:p w:rsidR="00B56468" w:rsidRPr="00770620" w:rsidRDefault="007B0C40" w:rsidP="00770620">
      <w:pPr>
        <w:spacing w:before="120" w:after="120" w:line="480" w:lineRule="auto"/>
        <w:ind w:left="709"/>
        <w:jc w:val="both"/>
        <w:rPr>
          <w:rFonts w:asciiTheme="majorHAnsi" w:hAnsiTheme="majorHAnsi"/>
          <w:bCs/>
          <w:sz w:val="24"/>
          <w:szCs w:val="24"/>
        </w:rPr>
      </w:pPr>
      <w:r w:rsidRPr="00770620">
        <w:rPr>
          <w:rFonts w:asciiTheme="majorHAnsi" w:hAnsiTheme="majorHAnsi"/>
          <w:bCs/>
          <w:sz w:val="24"/>
          <w:szCs w:val="24"/>
        </w:rPr>
        <w:t xml:space="preserve">Situasi di tataran global </w:t>
      </w:r>
      <w:r w:rsidR="00DA23FD" w:rsidRPr="00770620">
        <w:rPr>
          <w:rFonts w:asciiTheme="majorHAnsi" w:hAnsiTheme="majorHAnsi"/>
          <w:bCs/>
          <w:sz w:val="24"/>
          <w:szCs w:val="24"/>
        </w:rPr>
        <w:t xml:space="preserve">dan nasional </w:t>
      </w:r>
      <w:r w:rsidRPr="00770620">
        <w:rPr>
          <w:rFonts w:asciiTheme="majorHAnsi" w:hAnsiTheme="majorHAnsi"/>
          <w:bCs/>
          <w:sz w:val="24"/>
          <w:szCs w:val="24"/>
        </w:rPr>
        <w:t>tersebut diperberat oleh berbagai permasalahan struktural pada perekonomian domestik</w:t>
      </w:r>
      <w:r w:rsidR="00DA23FD" w:rsidRPr="00770620">
        <w:rPr>
          <w:rFonts w:asciiTheme="majorHAnsi" w:hAnsiTheme="majorHAnsi"/>
          <w:bCs/>
          <w:sz w:val="24"/>
          <w:szCs w:val="24"/>
        </w:rPr>
        <w:t xml:space="preserve"> (daerah)</w:t>
      </w:r>
      <w:r w:rsidRPr="00770620">
        <w:rPr>
          <w:rFonts w:asciiTheme="majorHAnsi" w:hAnsiTheme="majorHAnsi"/>
          <w:bCs/>
          <w:sz w:val="24"/>
          <w:szCs w:val="24"/>
        </w:rPr>
        <w:t xml:space="preserve">, yang sesungguhnya bukanlah suatu hal baru karena telah berlangsung dalam beberapa tahun terakhir. </w:t>
      </w:r>
    </w:p>
    <w:p w:rsidR="007B0C40" w:rsidRPr="00770620" w:rsidRDefault="007B0C40"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Permasalahan struktural tersebut antara lain adalah kualitas infrastruktur dan SDM yang belum mendukung secara optimal, ekspor yang masih didominasi produk berbasis SDA, </w:t>
      </w:r>
      <w:r w:rsidR="00DA23FD" w:rsidRPr="00770620">
        <w:rPr>
          <w:rFonts w:asciiTheme="majorHAnsi" w:hAnsiTheme="majorHAnsi"/>
          <w:bCs/>
          <w:sz w:val="24"/>
          <w:szCs w:val="24"/>
        </w:rPr>
        <w:t>serta terbatasnya sumber pembiayaan p</w:t>
      </w:r>
      <w:r w:rsidR="00AC178A" w:rsidRPr="00770620">
        <w:rPr>
          <w:rFonts w:asciiTheme="majorHAnsi" w:hAnsiTheme="majorHAnsi"/>
          <w:bCs/>
          <w:sz w:val="24"/>
          <w:szCs w:val="24"/>
        </w:rPr>
        <w:t>embangunan daerah yang berdampak</w:t>
      </w:r>
      <w:r w:rsidR="00DA23FD" w:rsidRPr="00770620">
        <w:rPr>
          <w:rFonts w:asciiTheme="majorHAnsi" w:hAnsiTheme="majorHAnsi"/>
          <w:bCs/>
          <w:sz w:val="24"/>
          <w:szCs w:val="24"/>
        </w:rPr>
        <w:t xml:space="preserve"> pada </w:t>
      </w:r>
      <w:r w:rsidRPr="00770620">
        <w:rPr>
          <w:rFonts w:asciiTheme="majorHAnsi" w:hAnsiTheme="majorHAnsi"/>
          <w:bCs/>
          <w:sz w:val="24"/>
          <w:szCs w:val="24"/>
        </w:rPr>
        <w:t xml:space="preserve">ketergantungan </w:t>
      </w:r>
      <w:r w:rsidR="00DA23FD" w:rsidRPr="00770620">
        <w:rPr>
          <w:rFonts w:asciiTheme="majorHAnsi" w:hAnsiTheme="majorHAnsi"/>
          <w:bCs/>
          <w:sz w:val="24"/>
          <w:szCs w:val="24"/>
        </w:rPr>
        <w:t>fiskal pemerintah daerah ke</w:t>
      </w:r>
      <w:r w:rsidRPr="00770620">
        <w:rPr>
          <w:rFonts w:asciiTheme="majorHAnsi" w:hAnsiTheme="majorHAnsi"/>
          <w:bCs/>
          <w:sz w:val="24"/>
          <w:szCs w:val="24"/>
        </w:rPr>
        <w:t xml:space="preserve">pada </w:t>
      </w:r>
      <w:r w:rsidR="00DA23FD" w:rsidRPr="00770620">
        <w:rPr>
          <w:rFonts w:asciiTheme="majorHAnsi" w:hAnsiTheme="majorHAnsi"/>
          <w:bCs/>
          <w:sz w:val="24"/>
          <w:szCs w:val="24"/>
        </w:rPr>
        <w:t>transfer pemerintah pusat</w:t>
      </w:r>
      <w:r w:rsidRPr="00770620">
        <w:rPr>
          <w:rFonts w:asciiTheme="majorHAnsi" w:hAnsiTheme="majorHAnsi"/>
          <w:bCs/>
          <w:sz w:val="24"/>
          <w:szCs w:val="24"/>
        </w:rPr>
        <w:t xml:space="preserve">. </w:t>
      </w:r>
    </w:p>
    <w:p w:rsidR="00770620" w:rsidRPr="00770620" w:rsidRDefault="000C789A"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Kondisi</w:t>
      </w:r>
      <w:r w:rsidR="007B0C40" w:rsidRPr="00770620">
        <w:rPr>
          <w:rFonts w:asciiTheme="majorHAnsi" w:hAnsiTheme="majorHAnsi"/>
          <w:bCs/>
          <w:sz w:val="24"/>
          <w:szCs w:val="24"/>
        </w:rPr>
        <w:t xml:space="preserve"> global</w:t>
      </w:r>
      <w:r w:rsidR="002849C6" w:rsidRPr="00770620">
        <w:rPr>
          <w:rFonts w:asciiTheme="majorHAnsi" w:hAnsiTheme="majorHAnsi"/>
          <w:bCs/>
          <w:sz w:val="24"/>
          <w:szCs w:val="24"/>
        </w:rPr>
        <w:t xml:space="preserve"> dan nasional </w:t>
      </w:r>
      <w:r w:rsidR="007B0C40" w:rsidRPr="00770620">
        <w:rPr>
          <w:rFonts w:asciiTheme="majorHAnsi" w:hAnsiTheme="majorHAnsi"/>
          <w:bCs/>
          <w:sz w:val="24"/>
          <w:szCs w:val="24"/>
        </w:rPr>
        <w:t xml:space="preserve">yang kurang </w:t>
      </w:r>
      <w:r w:rsidR="002849C6" w:rsidRPr="00770620">
        <w:rPr>
          <w:rFonts w:asciiTheme="majorHAnsi" w:hAnsiTheme="majorHAnsi"/>
          <w:bCs/>
          <w:sz w:val="24"/>
          <w:szCs w:val="24"/>
        </w:rPr>
        <w:t>menguntungkan</w:t>
      </w:r>
      <w:r w:rsidR="007B0C40" w:rsidRPr="00770620">
        <w:rPr>
          <w:rFonts w:asciiTheme="majorHAnsi" w:hAnsiTheme="majorHAnsi"/>
          <w:bCs/>
          <w:sz w:val="24"/>
          <w:szCs w:val="24"/>
        </w:rPr>
        <w:t xml:space="preserve"> </w:t>
      </w:r>
      <w:r w:rsidR="002849C6" w:rsidRPr="00770620">
        <w:rPr>
          <w:rFonts w:asciiTheme="majorHAnsi" w:hAnsiTheme="majorHAnsi"/>
          <w:bCs/>
          <w:sz w:val="24"/>
          <w:szCs w:val="24"/>
        </w:rPr>
        <w:t>yang diikuti</w:t>
      </w:r>
      <w:r w:rsidR="007B0C40" w:rsidRPr="00770620">
        <w:rPr>
          <w:rFonts w:asciiTheme="majorHAnsi" w:hAnsiTheme="majorHAnsi"/>
          <w:bCs/>
          <w:sz w:val="24"/>
          <w:szCs w:val="24"/>
        </w:rPr>
        <w:t xml:space="preserve"> sejumlah permasalahan </w:t>
      </w:r>
      <w:r w:rsidR="002849C6" w:rsidRPr="00770620">
        <w:rPr>
          <w:rFonts w:asciiTheme="majorHAnsi" w:hAnsiTheme="majorHAnsi"/>
          <w:bCs/>
          <w:sz w:val="24"/>
          <w:szCs w:val="24"/>
        </w:rPr>
        <w:t>daerah</w:t>
      </w:r>
      <w:r w:rsidR="007B0C40" w:rsidRPr="00770620">
        <w:rPr>
          <w:rFonts w:asciiTheme="majorHAnsi" w:hAnsiTheme="majorHAnsi"/>
          <w:bCs/>
          <w:sz w:val="24"/>
          <w:szCs w:val="24"/>
        </w:rPr>
        <w:t xml:space="preserve"> yang masih mengemuka tersebut pada gilirannya meningkatkan risiko instabilitas </w:t>
      </w:r>
      <w:r w:rsidR="00E51915" w:rsidRPr="00770620">
        <w:rPr>
          <w:rFonts w:asciiTheme="majorHAnsi" w:hAnsiTheme="majorHAnsi"/>
          <w:bCs/>
          <w:sz w:val="24"/>
          <w:szCs w:val="24"/>
        </w:rPr>
        <w:t xml:space="preserve">pada </w:t>
      </w:r>
      <w:r w:rsidR="007B0C40" w:rsidRPr="00770620">
        <w:rPr>
          <w:rFonts w:asciiTheme="majorHAnsi" w:hAnsiTheme="majorHAnsi"/>
          <w:bCs/>
          <w:sz w:val="24"/>
          <w:szCs w:val="24"/>
        </w:rPr>
        <w:t>perekonomian</w:t>
      </w:r>
      <w:r w:rsidR="002849C6" w:rsidRPr="00770620">
        <w:rPr>
          <w:rFonts w:asciiTheme="majorHAnsi" w:hAnsiTheme="majorHAnsi"/>
          <w:bCs/>
          <w:sz w:val="24"/>
          <w:szCs w:val="24"/>
        </w:rPr>
        <w:t xml:space="preserve"> daerah</w:t>
      </w:r>
      <w:r w:rsidR="007B0C40" w:rsidRPr="00770620">
        <w:rPr>
          <w:rFonts w:asciiTheme="majorHAnsi" w:hAnsiTheme="majorHAnsi"/>
          <w:bCs/>
          <w:sz w:val="24"/>
          <w:szCs w:val="24"/>
        </w:rPr>
        <w:t xml:space="preserve">, seperti </w:t>
      </w:r>
      <w:r w:rsidR="00B56468" w:rsidRPr="00770620">
        <w:rPr>
          <w:rFonts w:asciiTheme="majorHAnsi" w:hAnsiTheme="majorHAnsi"/>
          <w:bCs/>
          <w:sz w:val="24"/>
          <w:szCs w:val="24"/>
        </w:rPr>
        <w:t xml:space="preserve">: </w:t>
      </w:r>
      <w:r w:rsidR="002849C6" w:rsidRPr="00770620">
        <w:rPr>
          <w:rFonts w:asciiTheme="majorHAnsi" w:hAnsiTheme="majorHAnsi"/>
          <w:bCs/>
          <w:sz w:val="24"/>
          <w:szCs w:val="24"/>
        </w:rPr>
        <w:t>pertumbuhan ekonomi</w:t>
      </w:r>
      <w:r w:rsidR="007B0C40" w:rsidRPr="00770620">
        <w:rPr>
          <w:rFonts w:asciiTheme="majorHAnsi" w:hAnsiTheme="majorHAnsi"/>
          <w:bCs/>
          <w:sz w:val="24"/>
          <w:szCs w:val="24"/>
        </w:rPr>
        <w:t xml:space="preserve">, </w:t>
      </w:r>
      <w:r w:rsidR="00C12116" w:rsidRPr="00770620">
        <w:rPr>
          <w:rFonts w:asciiTheme="majorHAnsi" w:hAnsiTheme="majorHAnsi"/>
          <w:bCs/>
          <w:sz w:val="24"/>
          <w:szCs w:val="24"/>
        </w:rPr>
        <w:t xml:space="preserve">tingkat </w:t>
      </w:r>
      <w:r w:rsidR="007B0C40" w:rsidRPr="00770620">
        <w:rPr>
          <w:rFonts w:asciiTheme="majorHAnsi" w:hAnsiTheme="majorHAnsi"/>
          <w:bCs/>
          <w:sz w:val="24"/>
          <w:szCs w:val="24"/>
        </w:rPr>
        <w:t>inflasi</w:t>
      </w:r>
      <w:r w:rsidR="002849C6" w:rsidRPr="00770620">
        <w:rPr>
          <w:rFonts w:asciiTheme="majorHAnsi" w:hAnsiTheme="majorHAnsi"/>
          <w:bCs/>
          <w:sz w:val="24"/>
          <w:szCs w:val="24"/>
        </w:rPr>
        <w:t xml:space="preserve">, termasuk indikator </w:t>
      </w:r>
      <w:r w:rsidR="002849C6" w:rsidRPr="00770620">
        <w:rPr>
          <w:rFonts w:asciiTheme="majorHAnsi" w:hAnsiTheme="majorHAnsi"/>
          <w:bCs/>
          <w:sz w:val="24"/>
          <w:szCs w:val="24"/>
        </w:rPr>
        <w:lastRenderedPageBreak/>
        <w:t xml:space="preserve">sosial ekonomi yang terkait </w:t>
      </w:r>
      <w:r w:rsidR="00AC178A" w:rsidRPr="00770620">
        <w:rPr>
          <w:rFonts w:asciiTheme="majorHAnsi" w:hAnsiTheme="majorHAnsi"/>
          <w:bCs/>
          <w:sz w:val="24"/>
          <w:szCs w:val="24"/>
        </w:rPr>
        <w:t xml:space="preserve">dengan </w:t>
      </w:r>
      <w:r w:rsidR="002849C6" w:rsidRPr="00770620">
        <w:rPr>
          <w:rFonts w:asciiTheme="majorHAnsi" w:hAnsiTheme="majorHAnsi"/>
          <w:bCs/>
          <w:sz w:val="24"/>
          <w:szCs w:val="24"/>
        </w:rPr>
        <w:t>pendapatan penduduk, kemiskinan dan pengangguran</w:t>
      </w:r>
      <w:r w:rsidR="007B0C40" w:rsidRPr="00770620">
        <w:rPr>
          <w:rFonts w:asciiTheme="majorHAnsi" w:hAnsiTheme="majorHAnsi"/>
          <w:bCs/>
          <w:sz w:val="24"/>
          <w:szCs w:val="24"/>
        </w:rPr>
        <w:t xml:space="preserve">. </w:t>
      </w:r>
    </w:p>
    <w:p w:rsidR="00286904" w:rsidRDefault="000C789A"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Menghadapi sejumlah tantangan tersebut, Pemerintah Provinsi Lampung bersama dengan otoritas moneter daerah dan </w:t>
      </w:r>
      <w:r w:rsidRPr="00770620">
        <w:rPr>
          <w:rFonts w:asciiTheme="majorHAnsi" w:hAnsiTheme="majorHAnsi"/>
          <w:bCs/>
          <w:i/>
          <w:sz w:val="24"/>
          <w:szCs w:val="24"/>
        </w:rPr>
        <w:t>stake holder</w:t>
      </w:r>
      <w:r w:rsidRPr="00770620">
        <w:rPr>
          <w:rFonts w:asciiTheme="majorHAnsi" w:hAnsiTheme="majorHAnsi"/>
          <w:bCs/>
          <w:sz w:val="24"/>
          <w:szCs w:val="24"/>
        </w:rPr>
        <w:t xml:space="preserve"> senantiasa berupaya memperkuat sinergi dan menempuh berbagai jalur kebijakan untuk mendorong stabilitas makro ekonomi daerah.  </w:t>
      </w:r>
    </w:p>
    <w:p w:rsidR="00286904" w:rsidRPr="005E52FD" w:rsidRDefault="00974D45" w:rsidP="00974D45">
      <w:pPr>
        <w:spacing w:line="480" w:lineRule="auto"/>
        <w:ind w:left="709"/>
        <w:jc w:val="both"/>
        <w:rPr>
          <w:rFonts w:asciiTheme="majorHAnsi" w:eastAsia="Times New Roman" w:hAnsiTheme="majorHAnsi" w:cs="Courier New"/>
          <w:sz w:val="24"/>
          <w:szCs w:val="24"/>
          <w:lang w:val="en-US"/>
        </w:rPr>
      </w:pPr>
      <w:r>
        <w:rPr>
          <w:rFonts w:asciiTheme="majorHAnsi" w:eastAsia="Times New Roman" w:hAnsiTheme="majorHAnsi" w:cs="Courier New"/>
          <w:sz w:val="24"/>
          <w:szCs w:val="24"/>
        </w:rPr>
        <w:tab/>
      </w:r>
      <w:r>
        <w:rPr>
          <w:rFonts w:asciiTheme="majorHAnsi" w:eastAsia="Times New Roman" w:hAnsiTheme="majorHAnsi" w:cs="Courier New"/>
          <w:sz w:val="24"/>
          <w:szCs w:val="24"/>
        </w:rPr>
        <w:tab/>
      </w:r>
      <w:r w:rsidR="00286904" w:rsidRPr="005E52FD">
        <w:rPr>
          <w:rFonts w:asciiTheme="majorHAnsi" w:eastAsia="Times New Roman" w:hAnsiTheme="majorHAnsi" w:cs="Courier New"/>
          <w:sz w:val="24"/>
          <w:szCs w:val="24"/>
          <w:lang w:val="en-US"/>
        </w:rPr>
        <w:t>Secara keseluruhan, pertumbuhan ekonomi Provinsi Lampung pada 2015 diperkirakan membaik dibandingkan tahun 2014. Ekonomi Provinsi Lampung pada tahun 2015 diperkirakan tumbuh sebesar 5,0%</w:t>
      </w:r>
      <w:r w:rsidR="00286904" w:rsidRPr="005E52FD">
        <w:rPr>
          <w:rFonts w:asciiTheme="majorHAnsi" w:eastAsia="Times New Roman" w:hAnsiTheme="majorHAnsi" w:cs="Courier New"/>
          <w:sz w:val="24"/>
          <w:szCs w:val="24"/>
        </w:rPr>
        <w:t>-</w:t>
      </w:r>
      <w:r w:rsidR="00286904" w:rsidRPr="005E52FD">
        <w:rPr>
          <w:rFonts w:asciiTheme="majorHAnsi" w:eastAsia="Times New Roman" w:hAnsiTheme="majorHAnsi" w:cs="Courier New"/>
          <w:sz w:val="24"/>
          <w:szCs w:val="24"/>
          <w:lang w:val="en-US"/>
        </w:rPr>
        <w:t xml:space="preserve">5,4% (yoy) (Grafik </w:t>
      </w:r>
      <w:r w:rsidR="006C5A4D">
        <w:rPr>
          <w:rFonts w:asciiTheme="majorHAnsi" w:eastAsia="Times New Roman" w:hAnsiTheme="majorHAnsi" w:cs="Courier New"/>
          <w:sz w:val="24"/>
          <w:szCs w:val="24"/>
        </w:rPr>
        <w:t>2.13</w:t>
      </w:r>
      <w:r w:rsidR="00286904" w:rsidRPr="005E52FD">
        <w:rPr>
          <w:rFonts w:asciiTheme="majorHAnsi" w:eastAsia="Times New Roman" w:hAnsiTheme="majorHAnsi" w:cs="Courier New"/>
          <w:sz w:val="24"/>
          <w:szCs w:val="24"/>
          <w:lang w:val="en-US"/>
        </w:rPr>
        <w:t xml:space="preserve">). </w:t>
      </w:r>
    </w:p>
    <w:p w:rsidR="00286904" w:rsidRDefault="00286904" w:rsidP="00286904">
      <w:pPr>
        <w:pStyle w:val="ListParagraph"/>
        <w:spacing w:after="0" w:line="240" w:lineRule="auto"/>
        <w:ind w:left="993"/>
        <w:jc w:val="center"/>
        <w:rPr>
          <w:rFonts w:asciiTheme="majorHAnsi" w:hAnsiTheme="majorHAnsi"/>
          <w:b/>
        </w:rPr>
      </w:pPr>
    </w:p>
    <w:p w:rsidR="00286904" w:rsidRPr="00B60D1D" w:rsidRDefault="00286904" w:rsidP="00286904">
      <w:pPr>
        <w:pStyle w:val="ListParagraph"/>
        <w:spacing w:after="0" w:line="240" w:lineRule="auto"/>
        <w:ind w:left="993"/>
        <w:jc w:val="center"/>
        <w:rPr>
          <w:rFonts w:asciiTheme="majorHAnsi" w:hAnsiTheme="majorHAnsi"/>
          <w:b/>
        </w:rPr>
      </w:pPr>
      <w:r w:rsidRPr="00B60D1D">
        <w:rPr>
          <w:rFonts w:asciiTheme="majorHAnsi" w:hAnsiTheme="majorHAnsi"/>
          <w:b/>
          <w:lang w:val="en-US"/>
        </w:rPr>
        <w:t>Grafik</w:t>
      </w:r>
      <w:r w:rsidRPr="00B60D1D">
        <w:rPr>
          <w:rFonts w:asciiTheme="majorHAnsi" w:hAnsiTheme="majorHAnsi"/>
          <w:b/>
        </w:rPr>
        <w:t xml:space="preserve"> 2.</w:t>
      </w:r>
      <w:r w:rsidR="006C5A4D">
        <w:rPr>
          <w:rFonts w:asciiTheme="majorHAnsi" w:hAnsiTheme="majorHAnsi"/>
          <w:b/>
        </w:rPr>
        <w:t>13</w:t>
      </w:r>
    </w:p>
    <w:p w:rsidR="00286904" w:rsidRDefault="00286904" w:rsidP="00286904">
      <w:pPr>
        <w:pStyle w:val="ListParagraph"/>
        <w:spacing w:after="0" w:line="240" w:lineRule="auto"/>
        <w:ind w:left="993"/>
        <w:jc w:val="center"/>
        <w:rPr>
          <w:rFonts w:asciiTheme="majorHAnsi" w:hAnsiTheme="majorHAnsi"/>
          <w:b/>
        </w:rPr>
      </w:pPr>
      <w:r w:rsidRPr="00B60D1D">
        <w:rPr>
          <w:rFonts w:asciiTheme="majorHAnsi" w:hAnsiTheme="majorHAnsi"/>
          <w:b/>
          <w:lang w:val="en-US"/>
        </w:rPr>
        <w:t>Proyeksi Pertumbuhan Ekonomi Tahun 2015 Provinsi Lampung</w:t>
      </w:r>
    </w:p>
    <w:p w:rsidR="00286904" w:rsidRPr="00B60D1D" w:rsidRDefault="00286904" w:rsidP="00286904">
      <w:pPr>
        <w:pStyle w:val="ListParagraph"/>
        <w:spacing w:after="0" w:line="240" w:lineRule="auto"/>
        <w:ind w:left="993"/>
        <w:jc w:val="center"/>
        <w:rPr>
          <w:rFonts w:asciiTheme="majorHAnsi" w:hAnsiTheme="majorHAnsi"/>
        </w:rPr>
      </w:pPr>
    </w:p>
    <w:p w:rsidR="00286904" w:rsidRPr="00395903" w:rsidRDefault="00286904" w:rsidP="00286904">
      <w:pPr>
        <w:pStyle w:val="ListParagraph"/>
        <w:spacing w:after="0" w:line="480" w:lineRule="auto"/>
        <w:ind w:left="993"/>
        <w:jc w:val="center"/>
        <w:rPr>
          <w:rFonts w:asciiTheme="majorHAnsi" w:hAnsiTheme="majorHAnsi"/>
          <w:sz w:val="24"/>
          <w:szCs w:val="24"/>
          <w:lang w:val="en-US"/>
        </w:rPr>
      </w:pPr>
      <w:r w:rsidRPr="00395903">
        <w:rPr>
          <w:rFonts w:asciiTheme="majorHAnsi" w:hAnsiTheme="majorHAnsi"/>
          <w:noProof/>
          <w:sz w:val="24"/>
          <w:szCs w:val="24"/>
          <w:lang w:val="en-US"/>
        </w:rPr>
        <w:drawing>
          <wp:inline distT="0" distB="0" distL="0" distR="0" wp14:anchorId="1D6D73D6" wp14:editId="0B019BA8">
            <wp:extent cx="3630504" cy="2321781"/>
            <wp:effectExtent l="0" t="0" r="825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8"/>
                    <a:srcRect l="49903" t="24379" r="13895" b="9993"/>
                    <a:stretch/>
                  </pic:blipFill>
                  <pic:spPr bwMode="auto">
                    <a:xfrm>
                      <a:off x="0" y="0"/>
                      <a:ext cx="3649465" cy="2333907"/>
                    </a:xfrm>
                    <a:prstGeom prst="rect">
                      <a:avLst/>
                    </a:prstGeom>
                    <a:ln>
                      <a:noFill/>
                    </a:ln>
                    <a:extLst>
                      <a:ext uri="{53640926-AAD7-44D8-BBD7-CCE9431645EC}">
                        <a14:shadowObscured xmlns:a14="http://schemas.microsoft.com/office/drawing/2010/main"/>
                      </a:ext>
                    </a:extLst>
                  </pic:spPr>
                </pic:pic>
              </a:graphicData>
            </a:graphic>
          </wp:inline>
        </w:drawing>
      </w:r>
    </w:p>
    <w:p w:rsidR="00286904" w:rsidRPr="005E52FD" w:rsidRDefault="00974D45" w:rsidP="00974D45">
      <w:pPr>
        <w:spacing w:line="480" w:lineRule="auto"/>
        <w:ind w:left="709"/>
        <w:jc w:val="both"/>
        <w:rPr>
          <w:rFonts w:asciiTheme="majorHAnsi" w:eastAsia="Times New Roman" w:hAnsiTheme="majorHAnsi" w:cs="Courier New"/>
          <w:sz w:val="24"/>
          <w:szCs w:val="24"/>
          <w:lang w:val="en-US"/>
        </w:rPr>
      </w:pPr>
      <w:r>
        <w:rPr>
          <w:rFonts w:asciiTheme="majorHAnsi" w:eastAsia="Times New Roman" w:hAnsiTheme="majorHAnsi" w:cs="Courier New"/>
          <w:sz w:val="24"/>
          <w:szCs w:val="24"/>
        </w:rPr>
        <w:tab/>
      </w:r>
      <w:r>
        <w:rPr>
          <w:rFonts w:asciiTheme="majorHAnsi" w:eastAsia="Times New Roman" w:hAnsiTheme="majorHAnsi" w:cs="Courier New"/>
          <w:sz w:val="24"/>
          <w:szCs w:val="24"/>
        </w:rPr>
        <w:tab/>
      </w:r>
      <w:r w:rsidR="00286904" w:rsidRPr="005E52FD">
        <w:rPr>
          <w:rFonts w:asciiTheme="majorHAnsi" w:eastAsia="Times New Roman" w:hAnsiTheme="majorHAnsi" w:cs="Courier New"/>
          <w:sz w:val="24"/>
          <w:szCs w:val="24"/>
          <w:lang w:val="en-US"/>
        </w:rPr>
        <w:t>Kinerja perekonomian domestik diperkirakan akan tetap menjadi pendorong pertumbuhan ekonomi di Provinsi Lampung. Konsumsi rumah tangga dan investasi diperkirakan masih tetap tumbuh tinggi.</w:t>
      </w:r>
      <w:r w:rsidR="00286904" w:rsidRPr="005E52FD">
        <w:rPr>
          <w:rFonts w:asciiTheme="majorHAnsi" w:eastAsia="Times New Roman" w:hAnsiTheme="majorHAnsi" w:cs="Courier New"/>
          <w:sz w:val="24"/>
          <w:szCs w:val="24"/>
        </w:rPr>
        <w:t xml:space="preserve"> </w:t>
      </w:r>
      <w:r w:rsidR="00286904" w:rsidRPr="005E52FD">
        <w:rPr>
          <w:rFonts w:asciiTheme="majorHAnsi" w:eastAsia="Times New Roman" w:hAnsiTheme="majorHAnsi" w:cs="Courier New"/>
          <w:sz w:val="24"/>
          <w:szCs w:val="24"/>
          <w:lang w:val="en-US"/>
        </w:rPr>
        <w:t xml:space="preserve">Sementara </w:t>
      </w:r>
      <w:r w:rsidR="00286904" w:rsidRPr="005E52FD">
        <w:rPr>
          <w:rFonts w:asciiTheme="majorHAnsi" w:eastAsia="Times New Roman" w:hAnsiTheme="majorHAnsi" w:cs="Courier New"/>
          <w:sz w:val="24"/>
          <w:szCs w:val="24"/>
        </w:rPr>
        <w:t>i</w:t>
      </w:r>
      <w:r w:rsidR="00286904" w:rsidRPr="005E52FD">
        <w:rPr>
          <w:rFonts w:asciiTheme="majorHAnsi" w:eastAsia="Times New Roman" w:hAnsiTheme="majorHAnsi" w:cs="Courier New"/>
          <w:sz w:val="24"/>
          <w:szCs w:val="24"/>
          <w:lang w:val="en-US"/>
        </w:rPr>
        <w:t xml:space="preserve">tu, kinerja ekspor diperkirakan mengalami peningkatan mengingat </w:t>
      </w:r>
      <w:r w:rsidR="00286904" w:rsidRPr="005E52FD">
        <w:rPr>
          <w:rFonts w:asciiTheme="majorHAnsi" w:eastAsia="Times New Roman" w:hAnsiTheme="majorHAnsi" w:cs="Courier New"/>
          <w:sz w:val="24"/>
          <w:szCs w:val="24"/>
          <w:lang w:val="en-US"/>
        </w:rPr>
        <w:lastRenderedPageBreak/>
        <w:t>perekonomian negara mitra dagang yang semakin membaik.</w:t>
      </w:r>
      <w:r w:rsidR="00286904" w:rsidRPr="005E52FD">
        <w:rPr>
          <w:rFonts w:asciiTheme="majorHAnsi" w:eastAsia="Times New Roman" w:hAnsiTheme="majorHAnsi" w:cs="Courier New"/>
          <w:sz w:val="24"/>
          <w:szCs w:val="24"/>
        </w:rPr>
        <w:t xml:space="preserve"> Sama halnya dengan ekspor, kinerja impor juga diperkirakan meningkat</w:t>
      </w:r>
      <w:r w:rsidR="00593F91" w:rsidRPr="005E52FD">
        <w:rPr>
          <w:rFonts w:asciiTheme="majorHAnsi" w:eastAsia="Times New Roman" w:hAnsiTheme="majorHAnsi" w:cs="Courier New"/>
          <w:sz w:val="24"/>
          <w:szCs w:val="24"/>
        </w:rPr>
        <w:t>.</w:t>
      </w:r>
      <w:r w:rsidR="00286904" w:rsidRPr="005E52FD">
        <w:rPr>
          <w:rFonts w:asciiTheme="majorHAnsi" w:eastAsia="Times New Roman" w:hAnsiTheme="majorHAnsi" w:cs="Courier New"/>
          <w:sz w:val="24"/>
          <w:szCs w:val="24"/>
        </w:rPr>
        <w:t xml:space="preserve"> </w:t>
      </w:r>
    </w:p>
    <w:p w:rsidR="00286904" w:rsidRPr="005E52FD" w:rsidRDefault="00974D45" w:rsidP="00974D45">
      <w:pPr>
        <w:spacing w:line="480" w:lineRule="auto"/>
        <w:ind w:left="709"/>
        <w:jc w:val="both"/>
        <w:rPr>
          <w:rFonts w:asciiTheme="majorHAnsi" w:eastAsia="Times New Roman" w:hAnsiTheme="majorHAnsi" w:cs="Courier New"/>
          <w:sz w:val="24"/>
          <w:szCs w:val="24"/>
          <w:lang w:val="en-US"/>
        </w:rPr>
      </w:pPr>
      <w:r>
        <w:rPr>
          <w:rFonts w:asciiTheme="majorHAnsi" w:eastAsia="Times New Roman" w:hAnsiTheme="majorHAnsi" w:cs="Courier New"/>
          <w:sz w:val="24"/>
          <w:szCs w:val="24"/>
        </w:rPr>
        <w:tab/>
      </w:r>
      <w:r>
        <w:rPr>
          <w:rFonts w:asciiTheme="majorHAnsi" w:eastAsia="Times New Roman" w:hAnsiTheme="majorHAnsi" w:cs="Courier New"/>
          <w:sz w:val="24"/>
          <w:szCs w:val="24"/>
        </w:rPr>
        <w:tab/>
      </w:r>
      <w:r w:rsidR="00286904" w:rsidRPr="005E52FD">
        <w:rPr>
          <w:rFonts w:asciiTheme="majorHAnsi" w:eastAsia="Times New Roman" w:hAnsiTheme="majorHAnsi" w:cs="Courier New"/>
          <w:sz w:val="24"/>
          <w:szCs w:val="24"/>
          <w:lang w:val="en-US"/>
        </w:rPr>
        <w:t>Konsumsi rumah tangga diperkirakan tetap tumbuh tinggi pada 2015</w:t>
      </w:r>
      <w:r w:rsidR="005E52FD" w:rsidRPr="005E52FD">
        <w:rPr>
          <w:rFonts w:asciiTheme="majorHAnsi" w:eastAsia="Times New Roman" w:hAnsiTheme="majorHAnsi" w:cs="Courier New"/>
          <w:sz w:val="24"/>
          <w:szCs w:val="24"/>
        </w:rPr>
        <w:t>,</w:t>
      </w:r>
      <w:r w:rsidR="00286904" w:rsidRPr="005E52FD">
        <w:rPr>
          <w:rFonts w:asciiTheme="majorHAnsi" w:eastAsia="Times New Roman" w:hAnsiTheme="majorHAnsi" w:cs="Courier New"/>
          <w:sz w:val="24"/>
          <w:szCs w:val="24"/>
          <w:lang w:val="en-US"/>
        </w:rPr>
        <w:t xml:space="preserve"> perkembangan indikator konsumsi mengindikasikan bahwa konsumen tetap merasa optimis dalam memandang perekonomian ke depan. </w:t>
      </w:r>
      <w:r w:rsidR="00286904" w:rsidRPr="005E52FD">
        <w:rPr>
          <w:rFonts w:asciiTheme="majorHAnsi" w:eastAsia="Times New Roman" w:hAnsiTheme="majorHAnsi" w:cs="Courier New"/>
          <w:sz w:val="24"/>
          <w:szCs w:val="24"/>
        </w:rPr>
        <w:t xml:space="preserve">Sesuai Publikasi Bank Indonesia pada awal tahun 2015, dari </w:t>
      </w:r>
      <w:r w:rsidR="00286904" w:rsidRPr="005E52FD">
        <w:rPr>
          <w:rFonts w:asciiTheme="majorHAnsi" w:eastAsia="Times New Roman" w:hAnsiTheme="majorHAnsi" w:cs="Courier New"/>
          <w:sz w:val="24"/>
          <w:szCs w:val="24"/>
          <w:lang w:val="en-US"/>
        </w:rPr>
        <w:t>hasil Survei Konsumen (SK)</w:t>
      </w:r>
      <w:r w:rsidR="00286904" w:rsidRPr="005E52FD">
        <w:rPr>
          <w:rFonts w:asciiTheme="majorHAnsi" w:eastAsia="Times New Roman" w:hAnsiTheme="majorHAnsi" w:cs="Courier New"/>
          <w:sz w:val="24"/>
          <w:szCs w:val="24"/>
        </w:rPr>
        <w:t xml:space="preserve"> </w:t>
      </w:r>
      <w:r w:rsidR="00286904" w:rsidRPr="005E52FD">
        <w:rPr>
          <w:rFonts w:asciiTheme="majorHAnsi" w:eastAsia="Times New Roman" w:hAnsiTheme="majorHAnsi" w:cs="Courier New"/>
          <w:sz w:val="24"/>
          <w:szCs w:val="24"/>
          <w:lang w:val="en-US"/>
        </w:rPr>
        <w:t>konsumsi yang cenderung meningkat juga tercermin dan indeks penghasilan konsumen yang meningkat serta konsumsi kebutuhan barang yang tetap terjaga.</w:t>
      </w:r>
      <w:r w:rsidR="00286904" w:rsidRPr="005E52FD">
        <w:rPr>
          <w:rFonts w:asciiTheme="majorHAnsi" w:eastAsia="Times New Roman" w:hAnsiTheme="majorHAnsi" w:cs="Courier New"/>
          <w:sz w:val="24"/>
          <w:szCs w:val="24"/>
        </w:rPr>
        <w:t xml:space="preserve"> </w:t>
      </w:r>
    </w:p>
    <w:p w:rsidR="00286904" w:rsidRPr="005E52FD" w:rsidRDefault="00974D45" w:rsidP="00974D45">
      <w:pPr>
        <w:spacing w:line="480" w:lineRule="auto"/>
        <w:ind w:left="709"/>
        <w:jc w:val="both"/>
        <w:rPr>
          <w:rFonts w:asciiTheme="majorHAnsi" w:hAnsiTheme="majorHAnsi" w:cs="Calibri"/>
          <w:sz w:val="24"/>
          <w:szCs w:val="24"/>
          <w:lang w:val="en-US"/>
        </w:rPr>
      </w:pPr>
      <w:r>
        <w:rPr>
          <w:rFonts w:asciiTheme="majorHAnsi" w:hAnsiTheme="majorHAnsi" w:cs="Calibri"/>
          <w:sz w:val="24"/>
          <w:szCs w:val="24"/>
        </w:rPr>
        <w:tab/>
      </w:r>
      <w:r>
        <w:rPr>
          <w:rFonts w:asciiTheme="majorHAnsi" w:hAnsiTheme="majorHAnsi" w:cs="Calibri"/>
          <w:sz w:val="24"/>
          <w:szCs w:val="24"/>
        </w:rPr>
        <w:tab/>
      </w:r>
      <w:r w:rsidR="00286904" w:rsidRPr="005E52FD">
        <w:rPr>
          <w:rFonts w:asciiTheme="majorHAnsi" w:hAnsiTheme="majorHAnsi" w:cs="Calibri"/>
          <w:sz w:val="24"/>
          <w:szCs w:val="24"/>
          <w:lang w:val="en-US"/>
        </w:rPr>
        <w:t xml:space="preserve">Belanja pemerintah yang </w:t>
      </w:r>
      <w:r w:rsidR="00286904" w:rsidRPr="005E52FD">
        <w:rPr>
          <w:rFonts w:asciiTheme="majorHAnsi" w:hAnsiTheme="majorHAnsi" w:cs="Calibri"/>
          <w:sz w:val="24"/>
          <w:szCs w:val="24"/>
        </w:rPr>
        <w:t xml:space="preserve">diharapkan </w:t>
      </w:r>
      <w:r w:rsidR="00286904" w:rsidRPr="005E52FD">
        <w:rPr>
          <w:rFonts w:asciiTheme="majorHAnsi" w:hAnsiTheme="majorHAnsi" w:cs="Calibri"/>
          <w:sz w:val="24"/>
          <w:szCs w:val="24"/>
          <w:lang w:val="en-US"/>
        </w:rPr>
        <w:t xml:space="preserve">mulai meningkat sejak </w:t>
      </w:r>
      <w:r w:rsidR="00286904" w:rsidRPr="005E52FD">
        <w:rPr>
          <w:rFonts w:asciiTheme="majorHAnsi" w:hAnsiTheme="majorHAnsi" w:cs="Calibri"/>
          <w:sz w:val="24"/>
          <w:szCs w:val="24"/>
        </w:rPr>
        <w:t>T</w:t>
      </w:r>
      <w:r w:rsidR="00286904" w:rsidRPr="005E52FD">
        <w:rPr>
          <w:rFonts w:asciiTheme="majorHAnsi" w:hAnsiTheme="majorHAnsi" w:cs="Calibri"/>
          <w:sz w:val="24"/>
          <w:szCs w:val="24"/>
          <w:lang w:val="en-US"/>
        </w:rPr>
        <w:t>riwulan II 2015</w:t>
      </w:r>
      <w:r w:rsidR="00286904" w:rsidRPr="005E52FD">
        <w:rPr>
          <w:rFonts w:asciiTheme="majorHAnsi" w:hAnsiTheme="majorHAnsi" w:cs="Calibri"/>
          <w:sz w:val="24"/>
          <w:szCs w:val="24"/>
        </w:rPr>
        <w:t xml:space="preserve"> </w:t>
      </w:r>
      <w:r w:rsidR="00286904" w:rsidRPr="005E52FD">
        <w:rPr>
          <w:rFonts w:asciiTheme="majorHAnsi" w:hAnsiTheme="majorHAnsi" w:cs="Calibri"/>
          <w:sz w:val="24"/>
          <w:szCs w:val="24"/>
          <w:lang w:val="en-US"/>
        </w:rPr>
        <w:t>menjadi stimulus penggerak kegiatan ekonomi, terutama investasi.</w:t>
      </w:r>
      <w:r w:rsidR="00286904" w:rsidRPr="005E52FD">
        <w:rPr>
          <w:rFonts w:asciiTheme="majorHAnsi" w:hAnsiTheme="majorHAnsi" w:cs="Calibri"/>
          <w:sz w:val="24"/>
          <w:szCs w:val="24"/>
        </w:rPr>
        <w:t xml:space="preserve"> </w:t>
      </w:r>
      <w:r w:rsidR="00286904" w:rsidRPr="005E52FD">
        <w:rPr>
          <w:rFonts w:asciiTheme="majorHAnsi" w:hAnsiTheme="majorHAnsi" w:cs="Calibri"/>
          <w:sz w:val="24"/>
          <w:szCs w:val="24"/>
          <w:lang w:val="en-US"/>
        </w:rPr>
        <w:t>Sejalan dengan hal tersebut, optimis medunia usaha diprediksi membaik sehingga mendorong ekspansi usaha. Selain itu, harapan akan membaiknya perekonomian global, terutama ekonomi negara-negara maju, berpotensi menciptakan peluang ekspor. Geliat</w:t>
      </w:r>
      <w:r w:rsidR="00286904" w:rsidRPr="005E52FD">
        <w:rPr>
          <w:rFonts w:asciiTheme="majorHAnsi" w:hAnsiTheme="majorHAnsi" w:cs="Calibri"/>
          <w:sz w:val="24"/>
          <w:szCs w:val="24"/>
        </w:rPr>
        <w:t xml:space="preserve"> </w:t>
      </w:r>
      <w:r w:rsidR="00286904" w:rsidRPr="005E52FD">
        <w:rPr>
          <w:rFonts w:asciiTheme="majorHAnsi" w:hAnsiTheme="majorHAnsi" w:cs="Calibri"/>
          <w:sz w:val="24"/>
          <w:szCs w:val="24"/>
          <w:lang w:val="en-US"/>
        </w:rPr>
        <w:t>yang terjadi di dunia usaha akan berdampak positif pada membaiknya pendapatan masyarakat, sehingga daya</w:t>
      </w:r>
      <w:r w:rsidR="00286904" w:rsidRPr="005E52FD">
        <w:rPr>
          <w:rFonts w:asciiTheme="majorHAnsi" w:hAnsiTheme="majorHAnsi" w:cs="Calibri"/>
          <w:sz w:val="24"/>
          <w:szCs w:val="24"/>
        </w:rPr>
        <w:t xml:space="preserve"> </w:t>
      </w:r>
      <w:r w:rsidR="00286904" w:rsidRPr="005E52FD">
        <w:rPr>
          <w:rFonts w:asciiTheme="majorHAnsi" w:hAnsiTheme="majorHAnsi" w:cs="Calibri"/>
          <w:sz w:val="24"/>
          <w:szCs w:val="24"/>
          <w:lang w:val="en-US"/>
        </w:rPr>
        <w:t>beli membaik. Lebih lanjut perbaikan daya beli akan mendorong kegiatan konsumsi. Sebagai cerminan dari meningkatnya investasi, kegiatan impor juga diprakirakan akan meningkat, terutama untuk impor bahan baku</w:t>
      </w:r>
      <w:r w:rsidR="00286904" w:rsidRPr="005E52FD">
        <w:rPr>
          <w:rFonts w:asciiTheme="majorHAnsi" w:hAnsiTheme="majorHAnsi" w:cs="Calibri"/>
          <w:sz w:val="24"/>
          <w:szCs w:val="24"/>
        </w:rPr>
        <w:t xml:space="preserve"> </w:t>
      </w:r>
      <w:r w:rsidR="00286904" w:rsidRPr="005E52FD">
        <w:rPr>
          <w:rFonts w:asciiTheme="majorHAnsi" w:hAnsiTheme="majorHAnsi" w:cs="Calibri"/>
          <w:sz w:val="24"/>
          <w:szCs w:val="24"/>
          <w:lang w:val="en-US"/>
        </w:rPr>
        <w:t>dan barang modal.</w:t>
      </w:r>
    </w:p>
    <w:p w:rsidR="00286904" w:rsidRPr="005E52FD" w:rsidRDefault="00974D45" w:rsidP="00974D45">
      <w:pPr>
        <w:spacing w:line="480" w:lineRule="auto"/>
        <w:ind w:left="709"/>
        <w:jc w:val="both"/>
        <w:rPr>
          <w:rFonts w:asciiTheme="majorHAnsi" w:hAnsiTheme="majorHAnsi" w:cs="Calibri"/>
          <w:sz w:val="24"/>
          <w:szCs w:val="24"/>
          <w:lang w:val="en-US"/>
        </w:rPr>
      </w:pPr>
      <w:r>
        <w:rPr>
          <w:rFonts w:asciiTheme="majorHAnsi" w:eastAsia="Times New Roman" w:hAnsiTheme="majorHAnsi"/>
          <w:sz w:val="24"/>
          <w:szCs w:val="24"/>
        </w:rPr>
        <w:tab/>
      </w:r>
      <w:r>
        <w:rPr>
          <w:rFonts w:asciiTheme="majorHAnsi" w:eastAsia="Times New Roman" w:hAnsiTheme="majorHAnsi"/>
          <w:sz w:val="24"/>
          <w:szCs w:val="24"/>
        </w:rPr>
        <w:tab/>
      </w:r>
      <w:r w:rsidR="00286904" w:rsidRPr="005E52FD">
        <w:rPr>
          <w:rFonts w:asciiTheme="majorHAnsi" w:eastAsia="Times New Roman" w:hAnsiTheme="majorHAnsi"/>
          <w:sz w:val="24"/>
          <w:szCs w:val="24"/>
          <w:lang w:val="en-US"/>
        </w:rPr>
        <w:t xml:space="preserve">Investasi diperkirakan </w:t>
      </w:r>
      <w:r w:rsidR="005E52FD" w:rsidRPr="005E52FD">
        <w:rPr>
          <w:rFonts w:asciiTheme="majorHAnsi" w:eastAsia="Times New Roman" w:hAnsiTheme="majorHAnsi"/>
          <w:sz w:val="24"/>
          <w:szCs w:val="24"/>
        </w:rPr>
        <w:t xml:space="preserve">tetap </w:t>
      </w:r>
      <w:r w:rsidR="00286904" w:rsidRPr="005E52FD">
        <w:rPr>
          <w:rFonts w:asciiTheme="majorHAnsi" w:eastAsia="Times New Roman" w:hAnsiTheme="majorHAnsi"/>
          <w:sz w:val="24"/>
          <w:szCs w:val="24"/>
          <w:lang w:val="en-US"/>
        </w:rPr>
        <w:t xml:space="preserve">meningkat pada </w:t>
      </w:r>
      <w:r w:rsidR="005E52FD" w:rsidRPr="005E52FD">
        <w:rPr>
          <w:rFonts w:asciiTheme="majorHAnsi" w:eastAsia="Times New Roman" w:hAnsiTheme="majorHAnsi"/>
          <w:sz w:val="24"/>
          <w:szCs w:val="24"/>
        </w:rPr>
        <w:t>tahun</w:t>
      </w:r>
      <w:r w:rsidR="00286904" w:rsidRPr="005E52FD">
        <w:rPr>
          <w:rFonts w:asciiTheme="majorHAnsi" w:eastAsia="Times New Roman" w:hAnsiTheme="majorHAnsi"/>
          <w:sz w:val="24"/>
          <w:szCs w:val="24"/>
          <w:lang w:val="en-US"/>
        </w:rPr>
        <w:t xml:space="preserve"> 2015. Investasi yang meningkat disebabkan karena adanya proyek-proyek infrastruktur baik proyek pemerintah maupun swasta yang akan mulai direalisasikan </w:t>
      </w:r>
      <w:r w:rsidR="00286904" w:rsidRPr="005E52FD">
        <w:rPr>
          <w:rFonts w:asciiTheme="majorHAnsi" w:eastAsia="Times New Roman" w:hAnsiTheme="majorHAnsi"/>
          <w:sz w:val="24"/>
          <w:szCs w:val="24"/>
          <w:lang w:val="en-US"/>
        </w:rPr>
        <w:lastRenderedPageBreak/>
        <w:t xml:space="preserve">pada 2015. Beberapa proyek infrastruktur yang akan dijalankan yaitu Jalan ToI Trans Sumatera, perbaikan infrastruktur jalan serta pembangunan maupun perbaikan jembatan. </w:t>
      </w:r>
    </w:p>
    <w:p w:rsidR="00286904" w:rsidRPr="00CD0AC3" w:rsidRDefault="00974D45" w:rsidP="00974D45">
      <w:pPr>
        <w:spacing w:line="480" w:lineRule="auto"/>
        <w:ind w:left="709"/>
        <w:jc w:val="both"/>
        <w:rPr>
          <w:rFonts w:asciiTheme="majorHAnsi" w:hAnsiTheme="majorHAnsi"/>
          <w:bCs/>
          <w:sz w:val="24"/>
          <w:szCs w:val="24"/>
        </w:rPr>
      </w:pPr>
      <w:r>
        <w:rPr>
          <w:rFonts w:asciiTheme="majorHAnsi" w:eastAsia="Times New Roman" w:hAnsiTheme="majorHAnsi" w:cs="Courier New"/>
          <w:sz w:val="24"/>
          <w:szCs w:val="24"/>
        </w:rPr>
        <w:tab/>
      </w:r>
      <w:r>
        <w:rPr>
          <w:rFonts w:asciiTheme="majorHAnsi" w:eastAsia="Times New Roman" w:hAnsiTheme="majorHAnsi" w:cs="Courier New"/>
          <w:sz w:val="24"/>
          <w:szCs w:val="24"/>
        </w:rPr>
        <w:tab/>
      </w:r>
      <w:r w:rsidR="00CD0AC3" w:rsidRPr="00CD0AC3">
        <w:rPr>
          <w:rFonts w:asciiTheme="majorHAnsi" w:eastAsia="Times New Roman" w:hAnsiTheme="majorHAnsi" w:cs="Courier New"/>
          <w:sz w:val="24"/>
          <w:szCs w:val="24"/>
          <w:lang w:val="en-US"/>
        </w:rPr>
        <w:t xml:space="preserve">Secara sektoral, kinerja 3 (tiga) sektor utama di Provinsi Lampung </w:t>
      </w:r>
      <w:r w:rsidR="00E05295">
        <w:rPr>
          <w:rFonts w:asciiTheme="majorHAnsi" w:eastAsia="Times New Roman" w:hAnsiTheme="majorHAnsi" w:cs="Courier New"/>
          <w:sz w:val="24"/>
          <w:szCs w:val="24"/>
        </w:rPr>
        <w:t xml:space="preserve">diperkirakan </w:t>
      </w:r>
      <w:r w:rsidR="00CD0AC3" w:rsidRPr="00CD0AC3">
        <w:rPr>
          <w:rFonts w:asciiTheme="majorHAnsi" w:eastAsia="Times New Roman" w:hAnsiTheme="majorHAnsi" w:cs="Courier New"/>
          <w:sz w:val="24"/>
          <w:szCs w:val="24"/>
        </w:rPr>
        <w:t xml:space="preserve">masih </w:t>
      </w:r>
      <w:r w:rsidR="00CD0AC3" w:rsidRPr="00CD0AC3">
        <w:rPr>
          <w:rFonts w:asciiTheme="majorHAnsi" w:eastAsia="Times New Roman" w:hAnsiTheme="majorHAnsi" w:cs="Courier New"/>
          <w:sz w:val="24"/>
          <w:szCs w:val="24"/>
          <w:lang w:val="en-US"/>
        </w:rPr>
        <w:t xml:space="preserve">menjadi pendorong </w:t>
      </w:r>
      <w:r w:rsidR="00E05295">
        <w:rPr>
          <w:rFonts w:asciiTheme="majorHAnsi" w:eastAsia="Times New Roman" w:hAnsiTheme="majorHAnsi" w:cs="Courier New"/>
          <w:sz w:val="24"/>
          <w:szCs w:val="24"/>
        </w:rPr>
        <w:t xml:space="preserve">dominan </w:t>
      </w:r>
      <w:r w:rsidR="00CD0AC3" w:rsidRPr="00CD0AC3">
        <w:rPr>
          <w:rFonts w:asciiTheme="majorHAnsi" w:eastAsia="Times New Roman" w:hAnsiTheme="majorHAnsi" w:cs="Courier New"/>
          <w:sz w:val="24"/>
          <w:szCs w:val="24"/>
          <w:lang w:val="en-US"/>
        </w:rPr>
        <w:t>perekonomian Provinsi Lampung 2015</w:t>
      </w:r>
      <w:r w:rsidR="00CD0AC3">
        <w:rPr>
          <w:rFonts w:asciiTheme="majorHAnsi" w:eastAsia="Times New Roman" w:hAnsiTheme="majorHAnsi" w:cs="Courier New"/>
          <w:sz w:val="24"/>
          <w:szCs w:val="24"/>
        </w:rPr>
        <w:t xml:space="preserve"> </w:t>
      </w:r>
      <w:r w:rsidR="00CD0AC3" w:rsidRPr="00CD0AC3">
        <w:rPr>
          <w:rFonts w:asciiTheme="majorHAnsi" w:hAnsiTheme="majorHAnsi"/>
          <w:bCs/>
          <w:sz w:val="24"/>
          <w:szCs w:val="24"/>
        </w:rPr>
        <w:t>yaitu sektor pertanian, sektor industri pengolahan dan sektor perdagangan</w:t>
      </w:r>
      <w:r w:rsidR="00E05295">
        <w:rPr>
          <w:rFonts w:asciiTheme="majorHAnsi" w:hAnsiTheme="majorHAnsi"/>
          <w:bCs/>
          <w:sz w:val="24"/>
          <w:szCs w:val="24"/>
        </w:rPr>
        <w:t>.</w:t>
      </w:r>
      <w:r w:rsidR="00CD0AC3">
        <w:rPr>
          <w:rFonts w:asciiTheme="majorHAnsi" w:hAnsiTheme="majorHAnsi"/>
          <w:bCs/>
          <w:sz w:val="24"/>
          <w:szCs w:val="24"/>
        </w:rPr>
        <w:t xml:space="preserve"> </w:t>
      </w:r>
    </w:p>
    <w:p w:rsidR="00794F2C" w:rsidRPr="00770620" w:rsidRDefault="004A600E" w:rsidP="00974D45">
      <w:pPr>
        <w:spacing w:before="120" w:after="120" w:line="480" w:lineRule="auto"/>
        <w:ind w:left="720" w:firstLine="720"/>
        <w:jc w:val="both"/>
        <w:rPr>
          <w:rFonts w:asciiTheme="majorHAnsi" w:hAnsiTheme="majorHAnsi"/>
          <w:bCs/>
          <w:sz w:val="24"/>
          <w:szCs w:val="24"/>
        </w:rPr>
      </w:pPr>
      <w:r w:rsidRPr="00770620">
        <w:rPr>
          <w:rFonts w:asciiTheme="majorHAnsi" w:hAnsiTheme="majorHAnsi"/>
          <w:bCs/>
          <w:sz w:val="24"/>
          <w:szCs w:val="24"/>
        </w:rPr>
        <w:t xml:space="preserve">Memperhatikan faktor internal dan eksternal yang berpengaruh terhadap perekonomian daerah, perekonomian Lampung di tahun 2016 mendatang diperkirakan </w:t>
      </w:r>
      <w:r w:rsidR="00445204" w:rsidRPr="00770620">
        <w:rPr>
          <w:rFonts w:asciiTheme="majorHAnsi" w:hAnsiTheme="majorHAnsi"/>
          <w:bCs/>
          <w:sz w:val="24"/>
          <w:szCs w:val="24"/>
        </w:rPr>
        <w:t xml:space="preserve">masih berpeluang untuk </w:t>
      </w:r>
      <w:r w:rsidRPr="00770620">
        <w:rPr>
          <w:rFonts w:asciiTheme="majorHAnsi" w:hAnsiTheme="majorHAnsi"/>
          <w:bCs/>
          <w:sz w:val="24"/>
          <w:szCs w:val="24"/>
        </w:rPr>
        <w:t xml:space="preserve">meningkat sejalan dengan optimisme pertumbuhan ekonomi nasional yang terus menuju perbaikan, sementara laju inflasi terus dipertahankan pada tingkat yang relatif terjangkau. </w:t>
      </w:r>
      <w:r w:rsidRPr="00770620">
        <w:rPr>
          <w:rFonts w:asciiTheme="majorHAnsi" w:hAnsiTheme="majorHAnsi"/>
          <w:b/>
          <w:bCs/>
          <w:sz w:val="24"/>
          <w:szCs w:val="24"/>
        </w:rPr>
        <w:t xml:space="preserve">Pertumbuhan ekonomi Lampung di tahun 2016 diperkirakan pada </w:t>
      </w:r>
      <w:r w:rsidRPr="000100A3">
        <w:rPr>
          <w:rFonts w:asciiTheme="majorHAnsi" w:hAnsiTheme="majorHAnsi"/>
          <w:b/>
          <w:bCs/>
          <w:sz w:val="24"/>
          <w:szCs w:val="24"/>
        </w:rPr>
        <w:t>kisaran 5,</w:t>
      </w:r>
      <w:r w:rsidR="008E7330" w:rsidRPr="000100A3">
        <w:rPr>
          <w:rFonts w:asciiTheme="majorHAnsi" w:hAnsiTheme="majorHAnsi"/>
          <w:b/>
          <w:bCs/>
          <w:sz w:val="24"/>
          <w:szCs w:val="24"/>
        </w:rPr>
        <w:t>3</w:t>
      </w:r>
      <w:r w:rsidRPr="000100A3">
        <w:rPr>
          <w:rFonts w:asciiTheme="majorHAnsi" w:hAnsiTheme="majorHAnsi"/>
          <w:b/>
          <w:bCs/>
          <w:sz w:val="24"/>
          <w:szCs w:val="24"/>
        </w:rPr>
        <w:t xml:space="preserve"> </w:t>
      </w:r>
      <w:r w:rsidR="00423843" w:rsidRPr="000100A3">
        <w:rPr>
          <w:rFonts w:asciiTheme="majorHAnsi" w:hAnsiTheme="majorHAnsi"/>
          <w:b/>
          <w:bCs/>
          <w:sz w:val="24"/>
          <w:szCs w:val="24"/>
        </w:rPr>
        <w:t>hingga</w:t>
      </w:r>
      <w:r w:rsidRPr="000100A3">
        <w:rPr>
          <w:rFonts w:asciiTheme="majorHAnsi" w:hAnsiTheme="majorHAnsi"/>
          <w:b/>
          <w:bCs/>
          <w:sz w:val="24"/>
          <w:szCs w:val="24"/>
        </w:rPr>
        <w:t xml:space="preserve"> 5,</w:t>
      </w:r>
      <w:r w:rsidR="008E7330" w:rsidRPr="000100A3">
        <w:rPr>
          <w:rFonts w:asciiTheme="majorHAnsi" w:hAnsiTheme="majorHAnsi"/>
          <w:b/>
          <w:bCs/>
          <w:sz w:val="24"/>
          <w:szCs w:val="24"/>
        </w:rPr>
        <w:t>6</w:t>
      </w:r>
      <w:r w:rsidRPr="000100A3">
        <w:rPr>
          <w:rFonts w:asciiTheme="majorHAnsi" w:hAnsiTheme="majorHAnsi"/>
          <w:b/>
          <w:bCs/>
          <w:sz w:val="24"/>
          <w:szCs w:val="24"/>
        </w:rPr>
        <w:t xml:space="preserve"> persen</w:t>
      </w:r>
      <w:r w:rsidRPr="00770620">
        <w:rPr>
          <w:rFonts w:asciiTheme="majorHAnsi" w:hAnsiTheme="majorHAnsi"/>
          <w:bCs/>
          <w:sz w:val="24"/>
          <w:szCs w:val="24"/>
        </w:rPr>
        <w:t xml:space="preserve">, sedikit lebih </w:t>
      </w:r>
      <w:r w:rsidR="00732EDB" w:rsidRPr="00770620">
        <w:rPr>
          <w:rFonts w:asciiTheme="majorHAnsi" w:hAnsiTheme="majorHAnsi"/>
          <w:bCs/>
          <w:sz w:val="24"/>
          <w:szCs w:val="24"/>
        </w:rPr>
        <w:t>tinggi</w:t>
      </w:r>
      <w:r w:rsidRPr="00770620">
        <w:rPr>
          <w:rFonts w:asciiTheme="majorHAnsi" w:hAnsiTheme="majorHAnsi"/>
          <w:bCs/>
          <w:sz w:val="24"/>
          <w:szCs w:val="24"/>
        </w:rPr>
        <w:t xml:space="preserve"> dari perkiraan pertumbuhan ekonomi nasional yang diperkirakan 5,3 persen (terkoreksi dari perkiraan sebelumnya 5,5 persen). </w:t>
      </w:r>
      <w:r w:rsidR="00732EDB" w:rsidRPr="00770620">
        <w:rPr>
          <w:rFonts w:asciiTheme="majorHAnsi" w:hAnsiTheme="majorHAnsi"/>
          <w:bCs/>
          <w:sz w:val="24"/>
          <w:szCs w:val="24"/>
        </w:rPr>
        <w:t xml:space="preserve">Disaat yang sama, </w:t>
      </w:r>
      <w:r w:rsidR="00732EDB" w:rsidRPr="00770620">
        <w:rPr>
          <w:rFonts w:asciiTheme="majorHAnsi" w:hAnsiTheme="majorHAnsi"/>
          <w:b/>
          <w:bCs/>
          <w:sz w:val="24"/>
          <w:szCs w:val="24"/>
        </w:rPr>
        <w:t>p</w:t>
      </w:r>
      <w:r w:rsidR="00585C6E" w:rsidRPr="00770620">
        <w:rPr>
          <w:rFonts w:asciiTheme="majorHAnsi" w:hAnsiTheme="majorHAnsi"/>
          <w:b/>
          <w:bCs/>
          <w:sz w:val="24"/>
          <w:szCs w:val="24"/>
        </w:rPr>
        <w:t>ertumbuhan ekonomi perlu memiliki makna</w:t>
      </w:r>
      <w:r w:rsidR="00585C6E" w:rsidRPr="00770620">
        <w:rPr>
          <w:rFonts w:asciiTheme="majorHAnsi" w:hAnsiTheme="majorHAnsi"/>
          <w:bCs/>
          <w:sz w:val="24"/>
          <w:szCs w:val="24"/>
        </w:rPr>
        <w:t xml:space="preserve"> sebagai ukuran </w:t>
      </w:r>
      <w:r w:rsidR="00585C6E" w:rsidRPr="00770620">
        <w:rPr>
          <w:rFonts w:asciiTheme="majorHAnsi" w:hAnsiTheme="majorHAnsi"/>
          <w:bCs/>
          <w:i/>
          <w:sz w:val="24"/>
          <w:szCs w:val="24"/>
        </w:rPr>
        <w:t>welfare,</w:t>
      </w:r>
      <w:r w:rsidR="00585C6E" w:rsidRPr="00770620">
        <w:rPr>
          <w:rFonts w:asciiTheme="majorHAnsi" w:hAnsiTheme="majorHAnsi"/>
          <w:bCs/>
          <w:sz w:val="24"/>
          <w:szCs w:val="24"/>
        </w:rPr>
        <w:t xml:space="preserve"> sehingga pengendalian terhadap tingkat </w:t>
      </w:r>
      <w:r w:rsidR="00585C6E" w:rsidRPr="00770620">
        <w:rPr>
          <w:rFonts w:asciiTheme="majorHAnsi" w:hAnsiTheme="majorHAnsi"/>
          <w:b/>
          <w:bCs/>
          <w:sz w:val="24"/>
          <w:szCs w:val="24"/>
        </w:rPr>
        <w:t>inflasi</w:t>
      </w:r>
      <w:r w:rsidR="00585C6E" w:rsidRPr="00770620">
        <w:rPr>
          <w:rFonts w:asciiTheme="majorHAnsi" w:hAnsiTheme="majorHAnsi"/>
          <w:bCs/>
          <w:sz w:val="24"/>
          <w:szCs w:val="24"/>
        </w:rPr>
        <w:t xml:space="preserve"> </w:t>
      </w:r>
      <w:r w:rsidR="00732EDB" w:rsidRPr="00770620">
        <w:rPr>
          <w:rFonts w:asciiTheme="majorHAnsi" w:hAnsiTheme="majorHAnsi"/>
          <w:bCs/>
          <w:sz w:val="24"/>
          <w:szCs w:val="24"/>
        </w:rPr>
        <w:t xml:space="preserve">daerah </w:t>
      </w:r>
      <w:r w:rsidR="00585C6E" w:rsidRPr="00770620">
        <w:rPr>
          <w:rFonts w:asciiTheme="majorHAnsi" w:hAnsiTheme="majorHAnsi"/>
          <w:bCs/>
          <w:sz w:val="24"/>
          <w:szCs w:val="24"/>
        </w:rPr>
        <w:t xml:space="preserve">tetap menjadi perhatian utama. Dengan melaksanakan bauran kebijakan daerah yang tepat, disertai upaya untuk tetap menjamin ketersediaan dan kelancaran distribusi barang kebutuhan masyarakat, laju inflasi pada tahun 2014 akan dijaga pada kisaran </w:t>
      </w:r>
      <w:r w:rsidR="00585C6E" w:rsidRPr="00770620">
        <w:rPr>
          <w:rFonts w:asciiTheme="majorHAnsi" w:hAnsiTheme="majorHAnsi"/>
          <w:b/>
          <w:bCs/>
          <w:sz w:val="24"/>
          <w:szCs w:val="24"/>
        </w:rPr>
        <w:t>4 ± 1 persen</w:t>
      </w:r>
      <w:r w:rsidR="00585C6E" w:rsidRPr="00770620">
        <w:rPr>
          <w:rFonts w:asciiTheme="majorHAnsi" w:hAnsiTheme="majorHAnsi"/>
          <w:bCs/>
          <w:sz w:val="24"/>
          <w:szCs w:val="24"/>
        </w:rPr>
        <w:t>.</w:t>
      </w:r>
      <w:r w:rsidR="00005890" w:rsidRPr="00770620">
        <w:rPr>
          <w:rFonts w:asciiTheme="majorHAnsi" w:hAnsiTheme="majorHAnsi"/>
          <w:bCs/>
          <w:sz w:val="24"/>
          <w:szCs w:val="24"/>
        </w:rPr>
        <w:t xml:space="preserve"> </w:t>
      </w:r>
    </w:p>
    <w:p w:rsidR="00E16A18" w:rsidRPr="00770620" w:rsidRDefault="00E16A18" w:rsidP="00974D45">
      <w:pPr>
        <w:pStyle w:val="ListParagraph"/>
        <w:spacing w:before="120" w:after="120" w:line="480" w:lineRule="auto"/>
        <w:ind w:firstLine="720"/>
        <w:contextualSpacing w:val="0"/>
        <w:jc w:val="both"/>
        <w:rPr>
          <w:rFonts w:asciiTheme="majorHAnsi" w:hAnsiTheme="majorHAnsi"/>
          <w:bCs/>
          <w:sz w:val="24"/>
          <w:szCs w:val="24"/>
        </w:rPr>
      </w:pPr>
      <w:r w:rsidRPr="00770620">
        <w:rPr>
          <w:rFonts w:asciiTheme="majorHAnsi" w:hAnsiTheme="majorHAnsi"/>
          <w:bCs/>
          <w:sz w:val="24"/>
          <w:szCs w:val="24"/>
        </w:rPr>
        <w:lastRenderedPageBreak/>
        <w:t>Pertumbuhan ekonomi di tahun mendatang, diperkirakan masih menghadapi tantangan eksternal ya</w:t>
      </w:r>
      <w:r w:rsidR="00FD62B2" w:rsidRPr="00770620">
        <w:rPr>
          <w:rFonts w:asciiTheme="majorHAnsi" w:hAnsiTheme="majorHAnsi"/>
          <w:bCs/>
          <w:sz w:val="24"/>
          <w:szCs w:val="24"/>
        </w:rPr>
        <w:t>n</w:t>
      </w:r>
      <w:r w:rsidRPr="00770620">
        <w:rPr>
          <w:rFonts w:asciiTheme="majorHAnsi" w:hAnsiTheme="majorHAnsi"/>
          <w:bCs/>
          <w:sz w:val="24"/>
          <w:szCs w:val="24"/>
        </w:rPr>
        <w:t>g bersumber dari pertumbuhan ekonomi global dan nasional yang tumbuh melambat. Meski nilai tukar rupiah telah menunju</w:t>
      </w:r>
      <w:r w:rsidR="00445204" w:rsidRPr="00770620">
        <w:rPr>
          <w:rFonts w:asciiTheme="majorHAnsi" w:hAnsiTheme="majorHAnsi"/>
          <w:bCs/>
          <w:sz w:val="24"/>
          <w:szCs w:val="24"/>
        </w:rPr>
        <w:t>k</w:t>
      </w:r>
      <w:r w:rsidRPr="00770620">
        <w:rPr>
          <w:rFonts w:asciiTheme="majorHAnsi" w:hAnsiTheme="majorHAnsi"/>
          <w:bCs/>
          <w:sz w:val="24"/>
          <w:szCs w:val="24"/>
        </w:rPr>
        <w:t xml:space="preserve">kan tanda-tanda penguatan terhadap mata uang </w:t>
      </w:r>
      <w:r w:rsidR="00851A8A" w:rsidRPr="00770620">
        <w:rPr>
          <w:rFonts w:asciiTheme="majorHAnsi" w:hAnsiTheme="majorHAnsi"/>
          <w:bCs/>
          <w:sz w:val="24"/>
          <w:szCs w:val="24"/>
        </w:rPr>
        <w:t xml:space="preserve">USD </w:t>
      </w:r>
      <w:r w:rsidR="00445204" w:rsidRPr="00770620">
        <w:rPr>
          <w:rFonts w:asciiTheme="majorHAnsi" w:hAnsiTheme="majorHAnsi"/>
          <w:bCs/>
          <w:sz w:val="24"/>
          <w:szCs w:val="24"/>
        </w:rPr>
        <w:t>namun</w:t>
      </w:r>
      <w:r w:rsidRPr="00770620">
        <w:rPr>
          <w:rFonts w:asciiTheme="majorHAnsi" w:hAnsiTheme="majorHAnsi"/>
          <w:bCs/>
          <w:sz w:val="24"/>
          <w:szCs w:val="24"/>
        </w:rPr>
        <w:t xml:space="preserve"> </w:t>
      </w:r>
      <w:r w:rsidR="00626F94" w:rsidRPr="00770620">
        <w:rPr>
          <w:rFonts w:asciiTheme="majorHAnsi" w:hAnsiTheme="majorHAnsi"/>
          <w:bCs/>
          <w:sz w:val="24"/>
          <w:szCs w:val="24"/>
        </w:rPr>
        <w:t xml:space="preserve">volatilitas pasar keuangan masih cukup tinggi, sementara itu </w:t>
      </w:r>
      <w:r w:rsidR="00445204" w:rsidRPr="00770620">
        <w:rPr>
          <w:rFonts w:asciiTheme="majorHAnsi" w:hAnsiTheme="majorHAnsi"/>
          <w:bCs/>
          <w:sz w:val="24"/>
          <w:szCs w:val="24"/>
        </w:rPr>
        <w:t xml:space="preserve">permintaan luar negeri dan </w:t>
      </w:r>
      <w:r w:rsidRPr="00770620">
        <w:rPr>
          <w:rFonts w:asciiTheme="majorHAnsi" w:hAnsiTheme="majorHAnsi"/>
          <w:bCs/>
          <w:sz w:val="24"/>
          <w:szCs w:val="24"/>
        </w:rPr>
        <w:t xml:space="preserve">harga komoditas ekspor belum menunjukkan </w:t>
      </w:r>
      <w:r w:rsidR="00445204" w:rsidRPr="00770620">
        <w:rPr>
          <w:rFonts w:asciiTheme="majorHAnsi" w:hAnsiTheme="majorHAnsi"/>
          <w:bCs/>
          <w:sz w:val="24"/>
          <w:szCs w:val="24"/>
        </w:rPr>
        <w:t>peningkatan signifikan.</w:t>
      </w:r>
    </w:p>
    <w:p w:rsidR="00C654A9" w:rsidRPr="00770620" w:rsidRDefault="0005726F" w:rsidP="00974D45">
      <w:pPr>
        <w:pStyle w:val="ListParagraph"/>
        <w:spacing w:before="120" w:after="120" w:line="480" w:lineRule="auto"/>
        <w:ind w:firstLine="720"/>
        <w:contextualSpacing w:val="0"/>
        <w:jc w:val="both"/>
        <w:rPr>
          <w:rFonts w:asciiTheme="majorHAnsi" w:hAnsiTheme="majorHAnsi"/>
          <w:bCs/>
          <w:sz w:val="24"/>
          <w:szCs w:val="24"/>
        </w:rPr>
      </w:pPr>
      <w:r w:rsidRPr="00770620">
        <w:rPr>
          <w:rFonts w:asciiTheme="majorHAnsi" w:hAnsiTheme="majorHAnsi"/>
          <w:b/>
          <w:bCs/>
          <w:sz w:val="24"/>
          <w:szCs w:val="24"/>
        </w:rPr>
        <w:t>Di sisi permintaan</w:t>
      </w:r>
      <w:r w:rsidRPr="00770620">
        <w:rPr>
          <w:rFonts w:asciiTheme="majorHAnsi" w:hAnsiTheme="majorHAnsi"/>
          <w:bCs/>
          <w:sz w:val="24"/>
          <w:szCs w:val="24"/>
        </w:rPr>
        <w:t xml:space="preserve">, pertumbuhan ekonomi Lampung tersebut diperkirakan masih didorong oleh konsumsi </w:t>
      </w:r>
      <w:r w:rsidR="00626F94" w:rsidRPr="00770620">
        <w:rPr>
          <w:rFonts w:asciiTheme="majorHAnsi" w:hAnsiTheme="majorHAnsi"/>
          <w:bCs/>
          <w:sz w:val="24"/>
          <w:szCs w:val="24"/>
        </w:rPr>
        <w:t xml:space="preserve">rumah tangga (dengan share sekitar 60%) </w:t>
      </w:r>
      <w:r w:rsidR="006008B3" w:rsidRPr="00770620">
        <w:rPr>
          <w:rFonts w:asciiTheme="majorHAnsi" w:hAnsiTheme="majorHAnsi"/>
          <w:bCs/>
          <w:sz w:val="24"/>
          <w:szCs w:val="24"/>
        </w:rPr>
        <w:t>dan investasi /PMTB (dengan share sekitar 30%) serta konsumsi</w:t>
      </w:r>
      <w:r w:rsidR="00626F94" w:rsidRPr="00770620">
        <w:rPr>
          <w:rFonts w:asciiTheme="majorHAnsi" w:hAnsiTheme="majorHAnsi"/>
          <w:bCs/>
          <w:sz w:val="24"/>
          <w:szCs w:val="24"/>
        </w:rPr>
        <w:t xml:space="preserve"> pemerintah (dengan share sekitar 8</w:t>
      </w:r>
      <w:r w:rsidR="00C654A9" w:rsidRPr="00770620">
        <w:rPr>
          <w:rFonts w:asciiTheme="majorHAnsi" w:hAnsiTheme="majorHAnsi"/>
          <w:bCs/>
          <w:sz w:val="24"/>
          <w:szCs w:val="24"/>
        </w:rPr>
        <w:t>-9</w:t>
      </w:r>
      <w:r w:rsidR="00626F94" w:rsidRPr="00770620">
        <w:rPr>
          <w:rFonts w:asciiTheme="majorHAnsi" w:hAnsiTheme="majorHAnsi"/>
          <w:bCs/>
          <w:sz w:val="24"/>
          <w:szCs w:val="24"/>
        </w:rPr>
        <w:t>%)</w:t>
      </w:r>
      <w:r w:rsidRPr="00770620">
        <w:rPr>
          <w:rFonts w:asciiTheme="majorHAnsi" w:hAnsiTheme="majorHAnsi"/>
          <w:bCs/>
          <w:sz w:val="24"/>
          <w:szCs w:val="24"/>
        </w:rPr>
        <w:t>.</w:t>
      </w:r>
      <w:r w:rsidR="00207906" w:rsidRPr="00770620">
        <w:rPr>
          <w:rFonts w:asciiTheme="majorHAnsi" w:hAnsiTheme="majorHAnsi"/>
          <w:bCs/>
          <w:sz w:val="24"/>
          <w:szCs w:val="24"/>
        </w:rPr>
        <w:t xml:space="preserve"> </w:t>
      </w:r>
    </w:p>
    <w:p w:rsidR="00770620" w:rsidRDefault="009C509C" w:rsidP="00974D45">
      <w:pPr>
        <w:pStyle w:val="ListParagraph"/>
        <w:spacing w:before="120" w:after="120" w:line="480" w:lineRule="auto"/>
        <w:ind w:firstLine="720"/>
        <w:contextualSpacing w:val="0"/>
        <w:jc w:val="both"/>
        <w:rPr>
          <w:rFonts w:asciiTheme="majorHAnsi" w:hAnsiTheme="majorHAnsi"/>
          <w:bCs/>
          <w:sz w:val="24"/>
          <w:szCs w:val="24"/>
        </w:rPr>
      </w:pPr>
      <w:r w:rsidRPr="00770620">
        <w:rPr>
          <w:rFonts w:asciiTheme="majorHAnsi" w:hAnsiTheme="majorHAnsi"/>
          <w:b/>
          <w:bCs/>
          <w:sz w:val="24"/>
          <w:szCs w:val="24"/>
        </w:rPr>
        <w:t>D</w:t>
      </w:r>
      <w:r w:rsidR="004A600E" w:rsidRPr="00770620">
        <w:rPr>
          <w:rFonts w:asciiTheme="majorHAnsi" w:hAnsiTheme="majorHAnsi"/>
          <w:b/>
          <w:bCs/>
          <w:sz w:val="24"/>
          <w:szCs w:val="24"/>
        </w:rPr>
        <w:t>i sisi sektoral</w:t>
      </w:r>
      <w:r w:rsidR="004A600E" w:rsidRPr="00770620">
        <w:rPr>
          <w:rFonts w:asciiTheme="majorHAnsi" w:hAnsiTheme="majorHAnsi"/>
          <w:bCs/>
          <w:sz w:val="24"/>
          <w:szCs w:val="24"/>
        </w:rPr>
        <w:t>, pendorong pertumbuhan ekonomi diperkirakan akan dapat dicapai dengan bertumpu pada sektor pertanian</w:t>
      </w:r>
      <w:r w:rsidR="003614D8" w:rsidRPr="00770620">
        <w:rPr>
          <w:rFonts w:asciiTheme="majorHAnsi" w:hAnsiTheme="majorHAnsi"/>
          <w:bCs/>
          <w:sz w:val="24"/>
          <w:szCs w:val="24"/>
        </w:rPr>
        <w:t xml:space="preserve"> (dengan share sekitar 35%)</w:t>
      </w:r>
      <w:r w:rsidR="004A600E" w:rsidRPr="00770620">
        <w:rPr>
          <w:rFonts w:asciiTheme="majorHAnsi" w:hAnsiTheme="majorHAnsi"/>
          <w:bCs/>
          <w:sz w:val="24"/>
          <w:szCs w:val="24"/>
        </w:rPr>
        <w:t xml:space="preserve">; </w:t>
      </w:r>
      <w:r w:rsidR="00C219A4" w:rsidRPr="00770620">
        <w:rPr>
          <w:rFonts w:asciiTheme="majorHAnsi" w:hAnsiTheme="majorHAnsi"/>
          <w:bCs/>
          <w:sz w:val="24"/>
          <w:szCs w:val="24"/>
        </w:rPr>
        <w:t xml:space="preserve">sektor industri pengolahan (dengan share sekitar 18%); </w:t>
      </w:r>
      <w:r w:rsidR="004A600E" w:rsidRPr="00770620">
        <w:rPr>
          <w:rFonts w:asciiTheme="majorHAnsi" w:hAnsiTheme="majorHAnsi"/>
          <w:bCs/>
          <w:sz w:val="24"/>
          <w:szCs w:val="24"/>
        </w:rPr>
        <w:t>sektor perdagangan</w:t>
      </w:r>
      <w:r w:rsidR="00C219A4" w:rsidRPr="00770620">
        <w:rPr>
          <w:rFonts w:asciiTheme="majorHAnsi" w:hAnsiTheme="majorHAnsi"/>
          <w:bCs/>
          <w:sz w:val="24"/>
          <w:szCs w:val="24"/>
        </w:rPr>
        <w:t xml:space="preserve"> (dengan share sekitar 11%).</w:t>
      </w:r>
    </w:p>
    <w:p w:rsidR="00770620" w:rsidRPr="00770620" w:rsidRDefault="006D1A7E" w:rsidP="00974D45">
      <w:pPr>
        <w:pStyle w:val="ListParagraph"/>
        <w:spacing w:before="120" w:after="120" w:line="480" w:lineRule="auto"/>
        <w:ind w:firstLine="720"/>
        <w:contextualSpacing w:val="0"/>
        <w:jc w:val="both"/>
        <w:rPr>
          <w:rFonts w:asciiTheme="majorHAnsi" w:hAnsiTheme="majorHAnsi"/>
          <w:bCs/>
          <w:sz w:val="24"/>
          <w:szCs w:val="24"/>
        </w:rPr>
      </w:pPr>
      <w:r w:rsidRPr="00770620">
        <w:rPr>
          <w:rFonts w:asciiTheme="majorHAnsi" w:hAnsiTheme="majorHAnsi"/>
          <w:bCs/>
          <w:sz w:val="24"/>
          <w:szCs w:val="24"/>
        </w:rPr>
        <w:t>Dalam jangka menengah, prospek perekonomian diharapkan berada dalam lintasan yang terus membaik dengan inflasi yang lebih rendah, untuk mencapainya perlu didukung oleh peningkatan produktivitas secara keseluruhan sehingga pada gilirannya meningkatkan kapasitas perekonomian secara keseluruhan.</w:t>
      </w:r>
    </w:p>
    <w:p w:rsidR="00826ADA" w:rsidRPr="004661D2" w:rsidRDefault="006D1A7E" w:rsidP="00974D45">
      <w:pPr>
        <w:pStyle w:val="ListParagraph"/>
        <w:spacing w:before="120" w:after="120" w:line="480" w:lineRule="auto"/>
        <w:ind w:firstLine="720"/>
        <w:contextualSpacing w:val="0"/>
        <w:jc w:val="both"/>
        <w:rPr>
          <w:rFonts w:asciiTheme="majorHAnsi" w:hAnsiTheme="majorHAnsi"/>
        </w:rPr>
      </w:pPr>
      <w:r w:rsidRPr="00770620">
        <w:rPr>
          <w:rFonts w:asciiTheme="majorHAnsi" w:hAnsiTheme="majorHAnsi"/>
          <w:bCs/>
          <w:sz w:val="24"/>
          <w:szCs w:val="24"/>
        </w:rPr>
        <w:t>Lebih lanjut, beberapa asumsi pendukung terkait dengan penetapan target ekonomi makro Provinsi Lampung tahun 2016 akan diuraikan pada bab-bab selanjutnya.</w:t>
      </w:r>
    </w:p>
    <w:sectPr w:rsidR="00826ADA" w:rsidRPr="004661D2" w:rsidSect="00F8203D">
      <w:footerReference w:type="even" r:id="rId29"/>
      <w:footerReference w:type="default" r:id="rId30"/>
      <w:pgSz w:w="11907" w:h="16840" w:code="9"/>
      <w:pgMar w:top="1701" w:right="1418" w:bottom="1418" w:left="1985"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3E5" w:rsidRDefault="007543E5" w:rsidP="002C5C85">
      <w:pPr>
        <w:spacing w:after="0" w:line="240" w:lineRule="auto"/>
      </w:pPr>
      <w:r>
        <w:separator/>
      </w:r>
    </w:p>
  </w:endnote>
  <w:endnote w:type="continuationSeparator" w:id="0">
    <w:p w:rsidR="007543E5" w:rsidRDefault="007543E5" w:rsidP="002C5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BDB" w:rsidRDefault="00C55BDB">
    <w:pPr>
      <w:spacing w:line="14" w:lineRule="auto"/>
      <w:rPr>
        <w:sz w:val="20"/>
        <w:szCs w:val="20"/>
      </w:rPr>
    </w:pPr>
    <w:r>
      <w:rPr>
        <w:noProof/>
        <w:lang w:val="en-US"/>
      </w:rPr>
      <mc:AlternateContent>
        <mc:Choice Requires="wpg">
          <w:drawing>
            <wp:anchor distT="0" distB="0" distL="114300" distR="114300" simplePos="0" relativeHeight="251659264" behindDoc="1" locked="0" layoutInCell="1" allowOverlap="1" wp14:anchorId="07CD3C00" wp14:editId="67836F5D">
              <wp:simplePos x="0" y="0"/>
              <wp:positionH relativeFrom="page">
                <wp:posOffset>824865</wp:posOffset>
              </wp:positionH>
              <wp:positionV relativeFrom="page">
                <wp:posOffset>9625330</wp:posOffset>
              </wp:positionV>
              <wp:extent cx="6740525" cy="437515"/>
              <wp:effectExtent l="5715" t="5080" r="6985" b="0"/>
              <wp:wrapNone/>
              <wp:docPr id="335" name="Group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0525" cy="437515"/>
                        <a:chOff x="1299" y="15158"/>
                        <a:chExt cx="10615" cy="689"/>
                      </a:xfrm>
                    </wpg:grpSpPr>
                    <wpg:grpSp>
                      <wpg:cNvPr id="336" name="Group 316"/>
                      <wpg:cNvGrpSpPr>
                        <a:grpSpLocks/>
                      </wpg:cNvGrpSpPr>
                      <wpg:grpSpPr bwMode="auto">
                        <a:xfrm>
                          <a:off x="9782" y="15168"/>
                          <a:ext cx="108" cy="488"/>
                          <a:chOff x="9782" y="15168"/>
                          <a:chExt cx="108" cy="488"/>
                        </a:xfrm>
                      </wpg:grpSpPr>
                      <wps:wsp>
                        <wps:cNvPr id="337" name="Freeform 317"/>
                        <wps:cNvSpPr>
                          <a:spLocks/>
                        </wps:cNvSpPr>
                        <wps:spPr bwMode="auto">
                          <a:xfrm>
                            <a:off x="9782" y="15168"/>
                            <a:ext cx="108" cy="488"/>
                          </a:xfrm>
                          <a:custGeom>
                            <a:avLst/>
                            <a:gdLst>
                              <a:gd name="T0" fmla="+- 0 9782 9782"/>
                              <a:gd name="T1" fmla="*/ T0 w 108"/>
                              <a:gd name="T2" fmla="+- 0 15655 15168"/>
                              <a:gd name="T3" fmla="*/ 15655 h 488"/>
                              <a:gd name="T4" fmla="+- 0 9890 9782"/>
                              <a:gd name="T5" fmla="*/ T4 w 108"/>
                              <a:gd name="T6" fmla="+- 0 15655 15168"/>
                              <a:gd name="T7" fmla="*/ 15655 h 488"/>
                              <a:gd name="T8" fmla="+- 0 9890 9782"/>
                              <a:gd name="T9" fmla="*/ T8 w 108"/>
                              <a:gd name="T10" fmla="+- 0 15168 15168"/>
                              <a:gd name="T11" fmla="*/ 15168 h 488"/>
                              <a:gd name="T12" fmla="+- 0 9782 9782"/>
                              <a:gd name="T13" fmla="*/ T12 w 108"/>
                              <a:gd name="T14" fmla="+- 0 15168 15168"/>
                              <a:gd name="T15" fmla="*/ 15168 h 488"/>
                              <a:gd name="T16" fmla="+- 0 9782 9782"/>
                              <a:gd name="T17" fmla="*/ T16 w 108"/>
                              <a:gd name="T18" fmla="+- 0 15655 15168"/>
                              <a:gd name="T19" fmla="*/ 15655 h 488"/>
                            </a:gdLst>
                            <a:ahLst/>
                            <a:cxnLst>
                              <a:cxn ang="0">
                                <a:pos x="T1" y="T3"/>
                              </a:cxn>
                              <a:cxn ang="0">
                                <a:pos x="T5" y="T7"/>
                              </a:cxn>
                              <a:cxn ang="0">
                                <a:pos x="T9" y="T11"/>
                              </a:cxn>
                              <a:cxn ang="0">
                                <a:pos x="T13" y="T15"/>
                              </a:cxn>
                              <a:cxn ang="0">
                                <a:pos x="T17" y="T19"/>
                              </a:cxn>
                            </a:cxnLst>
                            <a:rect l="0" t="0" r="r" b="b"/>
                            <a:pathLst>
                              <a:path w="108" h="488">
                                <a:moveTo>
                                  <a:pt x="0" y="487"/>
                                </a:moveTo>
                                <a:lnTo>
                                  <a:pt x="108" y="487"/>
                                </a:lnTo>
                                <a:lnTo>
                                  <a:pt x="108" y="0"/>
                                </a:lnTo>
                                <a:lnTo>
                                  <a:pt x="0" y="0"/>
                                </a:lnTo>
                                <a:lnTo>
                                  <a:pt x="0" y="487"/>
                                </a:lnTo>
                                <a:close/>
                              </a:path>
                            </a:pathLst>
                          </a:custGeom>
                          <a:solidFill>
                            <a:srgbClr val="006F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8" name="Group 314"/>
                      <wpg:cNvGrpSpPr>
                        <a:grpSpLocks/>
                      </wpg:cNvGrpSpPr>
                      <wpg:grpSpPr bwMode="auto">
                        <a:xfrm>
                          <a:off x="9782" y="15655"/>
                          <a:ext cx="2127" cy="192"/>
                          <a:chOff x="9782" y="15655"/>
                          <a:chExt cx="2127" cy="192"/>
                        </a:xfrm>
                      </wpg:grpSpPr>
                      <wps:wsp>
                        <wps:cNvPr id="339" name="Freeform 315"/>
                        <wps:cNvSpPr>
                          <a:spLocks/>
                        </wps:cNvSpPr>
                        <wps:spPr bwMode="auto">
                          <a:xfrm>
                            <a:off x="9782" y="15655"/>
                            <a:ext cx="2127" cy="192"/>
                          </a:xfrm>
                          <a:custGeom>
                            <a:avLst/>
                            <a:gdLst>
                              <a:gd name="T0" fmla="+- 0 9782 9782"/>
                              <a:gd name="T1" fmla="*/ T0 w 2127"/>
                              <a:gd name="T2" fmla="+- 0 15847 15655"/>
                              <a:gd name="T3" fmla="*/ 15847 h 192"/>
                              <a:gd name="T4" fmla="+- 0 11909 9782"/>
                              <a:gd name="T5" fmla="*/ T4 w 2127"/>
                              <a:gd name="T6" fmla="+- 0 15847 15655"/>
                              <a:gd name="T7" fmla="*/ 15847 h 192"/>
                              <a:gd name="T8" fmla="+- 0 11909 9782"/>
                              <a:gd name="T9" fmla="*/ T8 w 2127"/>
                              <a:gd name="T10" fmla="+- 0 15655 15655"/>
                              <a:gd name="T11" fmla="*/ 15655 h 192"/>
                              <a:gd name="T12" fmla="+- 0 9782 9782"/>
                              <a:gd name="T13" fmla="*/ T12 w 2127"/>
                              <a:gd name="T14" fmla="+- 0 15655 15655"/>
                              <a:gd name="T15" fmla="*/ 15655 h 192"/>
                              <a:gd name="T16" fmla="+- 0 9782 9782"/>
                              <a:gd name="T17" fmla="*/ T16 w 2127"/>
                              <a:gd name="T18" fmla="+- 0 15847 15655"/>
                              <a:gd name="T19" fmla="*/ 15847 h 192"/>
                            </a:gdLst>
                            <a:ahLst/>
                            <a:cxnLst>
                              <a:cxn ang="0">
                                <a:pos x="T1" y="T3"/>
                              </a:cxn>
                              <a:cxn ang="0">
                                <a:pos x="T5" y="T7"/>
                              </a:cxn>
                              <a:cxn ang="0">
                                <a:pos x="T9" y="T11"/>
                              </a:cxn>
                              <a:cxn ang="0">
                                <a:pos x="T13" y="T15"/>
                              </a:cxn>
                              <a:cxn ang="0">
                                <a:pos x="T17" y="T19"/>
                              </a:cxn>
                            </a:cxnLst>
                            <a:rect l="0" t="0" r="r" b="b"/>
                            <a:pathLst>
                              <a:path w="2127" h="192">
                                <a:moveTo>
                                  <a:pt x="0" y="192"/>
                                </a:moveTo>
                                <a:lnTo>
                                  <a:pt x="2127" y="192"/>
                                </a:lnTo>
                                <a:lnTo>
                                  <a:pt x="2127" y="0"/>
                                </a:lnTo>
                                <a:lnTo>
                                  <a:pt x="0" y="0"/>
                                </a:lnTo>
                                <a:lnTo>
                                  <a:pt x="0" y="192"/>
                                </a:lnTo>
                                <a:close/>
                              </a:path>
                            </a:pathLst>
                          </a:custGeom>
                          <a:solidFill>
                            <a:srgbClr val="006F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0" name="Group 312"/>
                      <wpg:cNvGrpSpPr>
                        <a:grpSpLocks/>
                      </wpg:cNvGrpSpPr>
                      <wpg:grpSpPr bwMode="auto">
                        <a:xfrm>
                          <a:off x="9890" y="15168"/>
                          <a:ext cx="2019" cy="72"/>
                          <a:chOff x="9890" y="15168"/>
                          <a:chExt cx="2019" cy="72"/>
                        </a:xfrm>
                      </wpg:grpSpPr>
                      <wps:wsp>
                        <wps:cNvPr id="341" name="Freeform 313"/>
                        <wps:cNvSpPr>
                          <a:spLocks/>
                        </wps:cNvSpPr>
                        <wps:spPr bwMode="auto">
                          <a:xfrm>
                            <a:off x="9890" y="15168"/>
                            <a:ext cx="2019" cy="72"/>
                          </a:xfrm>
                          <a:custGeom>
                            <a:avLst/>
                            <a:gdLst>
                              <a:gd name="T0" fmla="+- 0 9890 9890"/>
                              <a:gd name="T1" fmla="*/ T0 w 2019"/>
                              <a:gd name="T2" fmla="+- 0 15240 15168"/>
                              <a:gd name="T3" fmla="*/ 15240 h 72"/>
                              <a:gd name="T4" fmla="+- 0 11909 9890"/>
                              <a:gd name="T5" fmla="*/ T4 w 2019"/>
                              <a:gd name="T6" fmla="+- 0 15240 15168"/>
                              <a:gd name="T7" fmla="*/ 15240 h 72"/>
                              <a:gd name="T8" fmla="+- 0 11909 9890"/>
                              <a:gd name="T9" fmla="*/ T8 w 2019"/>
                              <a:gd name="T10" fmla="+- 0 15168 15168"/>
                              <a:gd name="T11" fmla="*/ 15168 h 72"/>
                              <a:gd name="T12" fmla="+- 0 9890 9890"/>
                              <a:gd name="T13" fmla="*/ T12 w 2019"/>
                              <a:gd name="T14" fmla="+- 0 15168 15168"/>
                              <a:gd name="T15" fmla="*/ 15168 h 72"/>
                              <a:gd name="T16" fmla="+- 0 9890 9890"/>
                              <a:gd name="T17" fmla="*/ T16 w 2019"/>
                              <a:gd name="T18" fmla="+- 0 15240 15168"/>
                              <a:gd name="T19" fmla="*/ 15240 h 72"/>
                            </a:gdLst>
                            <a:ahLst/>
                            <a:cxnLst>
                              <a:cxn ang="0">
                                <a:pos x="T1" y="T3"/>
                              </a:cxn>
                              <a:cxn ang="0">
                                <a:pos x="T5" y="T7"/>
                              </a:cxn>
                              <a:cxn ang="0">
                                <a:pos x="T9" y="T11"/>
                              </a:cxn>
                              <a:cxn ang="0">
                                <a:pos x="T13" y="T15"/>
                              </a:cxn>
                              <a:cxn ang="0">
                                <a:pos x="T17" y="T19"/>
                              </a:cxn>
                            </a:cxnLst>
                            <a:rect l="0" t="0" r="r" b="b"/>
                            <a:pathLst>
                              <a:path w="2019" h="72">
                                <a:moveTo>
                                  <a:pt x="0" y="72"/>
                                </a:moveTo>
                                <a:lnTo>
                                  <a:pt x="2019" y="72"/>
                                </a:lnTo>
                                <a:lnTo>
                                  <a:pt x="2019" y="0"/>
                                </a:lnTo>
                                <a:lnTo>
                                  <a:pt x="0" y="0"/>
                                </a:lnTo>
                                <a:lnTo>
                                  <a:pt x="0" y="72"/>
                                </a:lnTo>
                                <a:close/>
                              </a:path>
                            </a:pathLst>
                          </a:custGeom>
                          <a:solidFill>
                            <a:srgbClr val="006F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2" name="Group 310"/>
                      <wpg:cNvGrpSpPr>
                        <a:grpSpLocks/>
                      </wpg:cNvGrpSpPr>
                      <wpg:grpSpPr bwMode="auto">
                        <a:xfrm>
                          <a:off x="9890" y="15240"/>
                          <a:ext cx="2019" cy="245"/>
                          <a:chOff x="9890" y="15240"/>
                          <a:chExt cx="2019" cy="245"/>
                        </a:xfrm>
                      </wpg:grpSpPr>
                      <wps:wsp>
                        <wps:cNvPr id="343" name="Freeform 311"/>
                        <wps:cNvSpPr>
                          <a:spLocks/>
                        </wps:cNvSpPr>
                        <wps:spPr bwMode="auto">
                          <a:xfrm>
                            <a:off x="9890" y="15240"/>
                            <a:ext cx="2019" cy="245"/>
                          </a:xfrm>
                          <a:custGeom>
                            <a:avLst/>
                            <a:gdLst>
                              <a:gd name="T0" fmla="+- 0 9890 9890"/>
                              <a:gd name="T1" fmla="*/ T0 w 2019"/>
                              <a:gd name="T2" fmla="+- 0 15484 15240"/>
                              <a:gd name="T3" fmla="*/ 15484 h 245"/>
                              <a:gd name="T4" fmla="+- 0 11909 9890"/>
                              <a:gd name="T5" fmla="*/ T4 w 2019"/>
                              <a:gd name="T6" fmla="+- 0 15484 15240"/>
                              <a:gd name="T7" fmla="*/ 15484 h 245"/>
                              <a:gd name="T8" fmla="+- 0 11909 9890"/>
                              <a:gd name="T9" fmla="*/ T8 w 2019"/>
                              <a:gd name="T10" fmla="+- 0 15240 15240"/>
                              <a:gd name="T11" fmla="*/ 15240 h 245"/>
                              <a:gd name="T12" fmla="+- 0 9890 9890"/>
                              <a:gd name="T13" fmla="*/ T12 w 2019"/>
                              <a:gd name="T14" fmla="+- 0 15240 15240"/>
                              <a:gd name="T15" fmla="*/ 15240 h 245"/>
                              <a:gd name="T16" fmla="+- 0 9890 9890"/>
                              <a:gd name="T17" fmla="*/ T16 w 2019"/>
                              <a:gd name="T18" fmla="+- 0 15484 15240"/>
                              <a:gd name="T19" fmla="*/ 15484 h 245"/>
                            </a:gdLst>
                            <a:ahLst/>
                            <a:cxnLst>
                              <a:cxn ang="0">
                                <a:pos x="T1" y="T3"/>
                              </a:cxn>
                              <a:cxn ang="0">
                                <a:pos x="T5" y="T7"/>
                              </a:cxn>
                              <a:cxn ang="0">
                                <a:pos x="T9" y="T11"/>
                              </a:cxn>
                              <a:cxn ang="0">
                                <a:pos x="T13" y="T15"/>
                              </a:cxn>
                              <a:cxn ang="0">
                                <a:pos x="T17" y="T19"/>
                              </a:cxn>
                            </a:cxnLst>
                            <a:rect l="0" t="0" r="r" b="b"/>
                            <a:pathLst>
                              <a:path w="2019" h="245">
                                <a:moveTo>
                                  <a:pt x="0" y="244"/>
                                </a:moveTo>
                                <a:lnTo>
                                  <a:pt x="2019" y="244"/>
                                </a:lnTo>
                                <a:lnTo>
                                  <a:pt x="2019" y="0"/>
                                </a:lnTo>
                                <a:lnTo>
                                  <a:pt x="0" y="0"/>
                                </a:lnTo>
                                <a:lnTo>
                                  <a:pt x="0" y="244"/>
                                </a:lnTo>
                                <a:close/>
                              </a:path>
                            </a:pathLst>
                          </a:custGeom>
                          <a:solidFill>
                            <a:srgbClr val="006F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4" name="Group 308"/>
                      <wpg:cNvGrpSpPr>
                        <a:grpSpLocks/>
                      </wpg:cNvGrpSpPr>
                      <wpg:grpSpPr bwMode="auto">
                        <a:xfrm>
                          <a:off x="9890" y="15484"/>
                          <a:ext cx="2019" cy="171"/>
                          <a:chOff x="9890" y="15484"/>
                          <a:chExt cx="2019" cy="171"/>
                        </a:xfrm>
                      </wpg:grpSpPr>
                      <wps:wsp>
                        <wps:cNvPr id="345" name="Freeform 309"/>
                        <wps:cNvSpPr>
                          <a:spLocks/>
                        </wps:cNvSpPr>
                        <wps:spPr bwMode="auto">
                          <a:xfrm>
                            <a:off x="9890" y="15484"/>
                            <a:ext cx="2019" cy="171"/>
                          </a:xfrm>
                          <a:custGeom>
                            <a:avLst/>
                            <a:gdLst>
                              <a:gd name="T0" fmla="+- 0 9890 9890"/>
                              <a:gd name="T1" fmla="*/ T0 w 2019"/>
                              <a:gd name="T2" fmla="+- 0 15655 15484"/>
                              <a:gd name="T3" fmla="*/ 15655 h 171"/>
                              <a:gd name="T4" fmla="+- 0 11909 9890"/>
                              <a:gd name="T5" fmla="*/ T4 w 2019"/>
                              <a:gd name="T6" fmla="+- 0 15655 15484"/>
                              <a:gd name="T7" fmla="*/ 15655 h 171"/>
                              <a:gd name="T8" fmla="+- 0 11909 9890"/>
                              <a:gd name="T9" fmla="*/ T8 w 2019"/>
                              <a:gd name="T10" fmla="+- 0 15484 15484"/>
                              <a:gd name="T11" fmla="*/ 15484 h 171"/>
                              <a:gd name="T12" fmla="+- 0 9890 9890"/>
                              <a:gd name="T13" fmla="*/ T12 w 2019"/>
                              <a:gd name="T14" fmla="+- 0 15484 15484"/>
                              <a:gd name="T15" fmla="*/ 15484 h 171"/>
                              <a:gd name="T16" fmla="+- 0 9890 9890"/>
                              <a:gd name="T17" fmla="*/ T16 w 2019"/>
                              <a:gd name="T18" fmla="+- 0 15655 15484"/>
                              <a:gd name="T19" fmla="*/ 15655 h 171"/>
                            </a:gdLst>
                            <a:ahLst/>
                            <a:cxnLst>
                              <a:cxn ang="0">
                                <a:pos x="T1" y="T3"/>
                              </a:cxn>
                              <a:cxn ang="0">
                                <a:pos x="T5" y="T7"/>
                              </a:cxn>
                              <a:cxn ang="0">
                                <a:pos x="T9" y="T11"/>
                              </a:cxn>
                              <a:cxn ang="0">
                                <a:pos x="T13" y="T15"/>
                              </a:cxn>
                              <a:cxn ang="0">
                                <a:pos x="T17" y="T19"/>
                              </a:cxn>
                            </a:cxnLst>
                            <a:rect l="0" t="0" r="r" b="b"/>
                            <a:pathLst>
                              <a:path w="2019" h="171">
                                <a:moveTo>
                                  <a:pt x="0" y="171"/>
                                </a:moveTo>
                                <a:lnTo>
                                  <a:pt x="2019" y="171"/>
                                </a:lnTo>
                                <a:lnTo>
                                  <a:pt x="2019" y="0"/>
                                </a:lnTo>
                                <a:lnTo>
                                  <a:pt x="0" y="0"/>
                                </a:lnTo>
                                <a:lnTo>
                                  <a:pt x="0" y="171"/>
                                </a:lnTo>
                                <a:close/>
                              </a:path>
                            </a:pathLst>
                          </a:custGeom>
                          <a:solidFill>
                            <a:srgbClr val="006F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6" name="Group 306"/>
                      <wpg:cNvGrpSpPr>
                        <a:grpSpLocks/>
                      </wpg:cNvGrpSpPr>
                      <wpg:grpSpPr bwMode="auto">
                        <a:xfrm>
                          <a:off x="1304" y="15163"/>
                          <a:ext cx="8481" cy="2"/>
                          <a:chOff x="1304" y="15163"/>
                          <a:chExt cx="8481" cy="2"/>
                        </a:xfrm>
                      </wpg:grpSpPr>
                      <wps:wsp>
                        <wps:cNvPr id="347" name="Freeform 307"/>
                        <wps:cNvSpPr>
                          <a:spLocks/>
                        </wps:cNvSpPr>
                        <wps:spPr bwMode="auto">
                          <a:xfrm>
                            <a:off x="1304" y="15163"/>
                            <a:ext cx="8481" cy="2"/>
                          </a:xfrm>
                          <a:custGeom>
                            <a:avLst/>
                            <a:gdLst>
                              <a:gd name="T0" fmla="+- 0 1304 1304"/>
                              <a:gd name="T1" fmla="*/ T0 w 8481"/>
                              <a:gd name="T2" fmla="+- 0 9784 1304"/>
                              <a:gd name="T3" fmla="*/ T2 w 8481"/>
                            </a:gdLst>
                            <a:ahLst/>
                            <a:cxnLst>
                              <a:cxn ang="0">
                                <a:pos x="T1" y="0"/>
                              </a:cxn>
                              <a:cxn ang="0">
                                <a:pos x="T3" y="0"/>
                              </a:cxn>
                            </a:cxnLst>
                            <a:rect l="0" t="0" r="r" b="b"/>
                            <a:pathLst>
                              <a:path w="8481">
                                <a:moveTo>
                                  <a:pt x="0" y="0"/>
                                </a:moveTo>
                                <a:lnTo>
                                  <a:pt x="8480" y="0"/>
                                </a:lnTo>
                              </a:path>
                            </a:pathLst>
                          </a:custGeom>
                          <a:noFill/>
                          <a:ln w="6096">
                            <a:solidFill>
                              <a:srgbClr val="8063A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8" name="Group 304"/>
                      <wpg:cNvGrpSpPr>
                        <a:grpSpLocks/>
                      </wpg:cNvGrpSpPr>
                      <wpg:grpSpPr bwMode="auto">
                        <a:xfrm>
                          <a:off x="9784" y="15163"/>
                          <a:ext cx="10" cy="2"/>
                          <a:chOff x="9784" y="15163"/>
                          <a:chExt cx="10" cy="2"/>
                        </a:xfrm>
                      </wpg:grpSpPr>
                      <wps:wsp>
                        <wps:cNvPr id="349" name="Freeform 305"/>
                        <wps:cNvSpPr>
                          <a:spLocks/>
                        </wps:cNvSpPr>
                        <wps:spPr bwMode="auto">
                          <a:xfrm>
                            <a:off x="9784" y="15163"/>
                            <a:ext cx="10" cy="2"/>
                          </a:xfrm>
                          <a:custGeom>
                            <a:avLst/>
                            <a:gdLst>
                              <a:gd name="T0" fmla="+- 0 9784 9784"/>
                              <a:gd name="T1" fmla="*/ T0 w 10"/>
                              <a:gd name="T2" fmla="+- 0 9794 9784"/>
                              <a:gd name="T3" fmla="*/ T2 w 10"/>
                            </a:gdLst>
                            <a:ahLst/>
                            <a:cxnLst>
                              <a:cxn ang="0">
                                <a:pos x="T1" y="0"/>
                              </a:cxn>
                              <a:cxn ang="0">
                                <a:pos x="T3" y="0"/>
                              </a:cxn>
                            </a:cxnLst>
                            <a:rect l="0" t="0" r="r" b="b"/>
                            <a:pathLst>
                              <a:path w="10">
                                <a:moveTo>
                                  <a:pt x="0" y="0"/>
                                </a:moveTo>
                                <a:lnTo>
                                  <a:pt x="10" y="0"/>
                                </a:lnTo>
                              </a:path>
                            </a:pathLst>
                          </a:custGeom>
                          <a:noFill/>
                          <a:ln w="6096">
                            <a:solidFill>
                              <a:srgbClr val="8063A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50" name="Group 302"/>
                      <wpg:cNvGrpSpPr>
                        <a:grpSpLocks/>
                      </wpg:cNvGrpSpPr>
                      <wpg:grpSpPr bwMode="auto">
                        <a:xfrm>
                          <a:off x="9794" y="15163"/>
                          <a:ext cx="2115" cy="2"/>
                          <a:chOff x="9794" y="15163"/>
                          <a:chExt cx="2115" cy="2"/>
                        </a:xfrm>
                      </wpg:grpSpPr>
                      <wps:wsp>
                        <wps:cNvPr id="351" name="Freeform 303"/>
                        <wps:cNvSpPr>
                          <a:spLocks/>
                        </wps:cNvSpPr>
                        <wps:spPr bwMode="auto">
                          <a:xfrm>
                            <a:off x="9794" y="15163"/>
                            <a:ext cx="2115" cy="2"/>
                          </a:xfrm>
                          <a:custGeom>
                            <a:avLst/>
                            <a:gdLst>
                              <a:gd name="T0" fmla="+- 0 9794 9794"/>
                              <a:gd name="T1" fmla="*/ T0 w 2115"/>
                              <a:gd name="T2" fmla="+- 0 11909 9794"/>
                              <a:gd name="T3" fmla="*/ T2 w 2115"/>
                            </a:gdLst>
                            <a:ahLst/>
                            <a:cxnLst>
                              <a:cxn ang="0">
                                <a:pos x="T1" y="0"/>
                              </a:cxn>
                              <a:cxn ang="0">
                                <a:pos x="T3" y="0"/>
                              </a:cxn>
                            </a:cxnLst>
                            <a:rect l="0" t="0" r="r" b="b"/>
                            <a:pathLst>
                              <a:path w="2115">
                                <a:moveTo>
                                  <a:pt x="0" y="0"/>
                                </a:moveTo>
                                <a:lnTo>
                                  <a:pt x="2115" y="0"/>
                                </a:lnTo>
                              </a:path>
                            </a:pathLst>
                          </a:custGeom>
                          <a:noFill/>
                          <a:ln w="6096">
                            <a:solidFill>
                              <a:srgbClr val="8063A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01" o:spid="_x0000_s1026" style="position:absolute;margin-left:64.95pt;margin-top:757.9pt;width:530.75pt;height:34.45pt;z-index:-251657216;mso-position-horizontal-relative:page;mso-position-vertical-relative:page" coordorigin="1299,15158" coordsize="10615,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">
              <v:group id="Group 316" o:spid="_x0000_s1027" style="position:absolute;left:9782;top:15168;width:108;height:488" coordorigin="9782,15168" coordsize="108,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MkD78QAAADcAAAADwAAAGRycy9kb3ducmV2LnhtbESPQYvCMBSE7wv+h/AE&#10;b2tay4pUo4ioeJCFVUG8PZpnW2xeShPb+u/NwsIeh5n5hlmselOJlhpXWlYQjyMQxJnVJecKLufd&#10;5wyE88gaK8uk4EUOVsvBxwJTbTv+ofbkcxEg7FJUUHhfp1K6rCCDbmxr4uDdbWPQB9nkUjfYBbip&#10;5CSKptJgyWGhwJo2BWWP09Mo2HfYrZ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MkD78QAAADcAAAA&#10;DwAAAAAAAAAAAAAAAACqAgAAZHJzL2Rvd25yZXYueG1sUEsFBgAAAAAEAAQA+gAAAJsDAAAAAA==&#10;">
                <v:shape id="Freeform 317" o:spid="_x0000_s1028" style="position:absolute;left:9782;top:15168;width:108;height:488;visibility:visible;mso-wrap-style:square;v-text-anchor:top" coordsize="108,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jH8QA&#10;AADcAAAADwAAAGRycy9kb3ducmV2LnhtbESP0WqDQBRE3wP9h+UW8hbXNmDEukpTCOQtTdIPuHVv&#10;VereNe7WaL++WwjkcZiZM0xeTqYTIw2utazgKYpBEFdWt1wr+DjvVikI55E1dpZJwUwOyuJhkWOm&#10;7ZWPNJ58LQKEXYYKGu/7TEpXNWTQRbYnDt6XHQz6IIda6gGvAW46+RzHiTTYclhosKe3hqrv048J&#10;lORz3P6O88XG08HIbpu+X/pKqeXj9PoCwtPk7+Fbe68VrNcb+D8TjoAs/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iYx/EAAAA3AAAAA8AAAAAAAAAAAAAAAAAmAIAAGRycy9k&#10;b3ducmV2LnhtbFBLBQYAAAAABAAEAPUAAACJAwAAAAA=&#10;" path="m,487r108,l108,,,,,487xe" fillcolor="#006fc0" stroked="f">
                  <v:path arrowok="t" o:connecttype="custom" o:connectlocs="0,15655;108,15655;108,15168;0,15168;0,15655" o:connectangles="0,0,0,0,0"/>
                </v:shape>
              </v:group>
              <v:group id="Group 314" o:spid="_x0000_s1029" style="position:absolute;left:9782;top:15655;width:2127;height:192" coordorigin="9782,15655" coordsize="212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shape id="Freeform 315" o:spid="_x0000_s1030" style="position:absolute;left:9782;top:15655;width:2127;height:192;visibility:visible;mso-wrap-style:square;v-text-anchor:top" coordsize="212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lguMYA&#10;AADcAAAADwAAAGRycy9kb3ducmV2LnhtbESPQWsCMRSE7wX/Q3hCL1Kzdovo1igqWDz00K7S82Pz&#10;ulndvCxJ1O2/bwpCj8PMfMMsVr1txZV8aBwrmIwzEMSV0w3XCo6H3dMMRIjIGlvHpOCHAqyWg4cF&#10;Ftrd+JOuZaxFgnAoUIGJsSukDJUhi2HsOuLkfTtvMSbpa6k93hLctvI5y6bSYsNpwWBHW0PVubxY&#10;BV/7j8n8OJL+8Pae56Z92W7iqVTqcdivX0FE6uN/+N7eawV5Poe/M+k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lguMYAAADcAAAADwAAAAAAAAAAAAAAAACYAgAAZHJz&#10;L2Rvd25yZXYueG1sUEsFBgAAAAAEAAQA9QAAAIsDAAAAAA==&#10;" path="m,192r2127,l2127,,,,,192xe" fillcolor="#006fc0" stroked="f">
                  <v:path arrowok="t" o:connecttype="custom" o:connectlocs="0,15847;2127,15847;2127,15655;0,15655;0,15847" o:connectangles="0,0,0,0,0"/>
                </v:shape>
              </v:group>
              <v:group id="Group 312" o:spid="_x0000_s1031" style="position:absolute;left:9890;top:15168;width:2019;height:72" coordorigin="9890,15168" coordsize="2019,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Freeform 313" o:spid="_x0000_s1032" style="position:absolute;left:9890;top:15168;width:2019;height:72;visibility:visible;mso-wrap-style:square;v-text-anchor:top" coordsize="201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obMMA&#10;AADcAAAADwAAAGRycy9kb3ducmV2LnhtbESPX2vCMBTF3wW/Q7iDvWlaN2RUYxnKYLin6WDs7dJc&#10;k9LmpiRR67dfBgMfD+fPj7OuR9eLC4XYelZQzgsQxI3XLRsFX8e32QuImJA19p5JwY0i1JvpZI2V&#10;9lf+pMshGZFHOFaowKY0VFLGxpLDOPcDcfZOPjhMWQYjdcBrHne9XBTFUjpsORMsDrS11HSHs8sQ&#10;bWz548J2h/v2bLrvnfsIR6UeH8bXFYhEY7qH/9vvWsHTcwl/Z/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obMMAAADcAAAADwAAAAAAAAAAAAAAAACYAgAAZHJzL2Rv&#10;d25yZXYueG1sUEsFBgAAAAAEAAQA9QAAAIgDAAAAAA==&#10;" path="m,72r2019,l2019,,,,,72xe" fillcolor="#006fc0" stroked="f">
                  <v:path arrowok="t" o:connecttype="custom" o:connectlocs="0,15240;2019,15240;2019,15168;0,15168;0,15240" o:connectangles="0,0,0,0,0"/>
                </v:shape>
              </v:group>
              <v:group id="Group 310" o:spid="_x0000_s1033" style="position:absolute;left:9890;top:15240;width:2019;height:245" coordorigin="9890,15240" coordsize="2019,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shape id="Freeform 311" o:spid="_x0000_s1034" style="position:absolute;left:9890;top:15240;width:2019;height:245;visibility:visible;mso-wrap-style:square;v-text-anchor:top" coordsize="2019,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1EPMMA&#10;AADcAAAADwAAAGRycy9kb3ducmV2LnhtbESPQWvCQBSE7wX/w/IEb3VjFanRVcSq9Botnl+yzyQk&#10;+zbsrhr/vVso9DjMzDfMatObVtzJ+dqygsk4AUFcWF1zqeDnfHj/BOEDssbWMil4kofNevC2wlTb&#10;B2d0P4VSRAj7FBVUIXSplL6oyKAf2444elfrDIYoXSm1w0eEm1Z+JMlcGqw5LlTY0a6iojndjIK8&#10;2F6zS5dLuZg3X+fjoslyt1dqNOy3SxCB+vAf/mt/awXT2RR+z8Qj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1EPMMAAADcAAAADwAAAAAAAAAAAAAAAACYAgAAZHJzL2Rv&#10;d25yZXYueG1sUEsFBgAAAAAEAAQA9QAAAIgDAAAAAA==&#10;" path="m,244r2019,l2019,,,,,244xe" fillcolor="#006fc0" stroked="f">
                  <v:path arrowok="t" o:connecttype="custom" o:connectlocs="0,15484;2019,15484;2019,15240;0,15240;0,15484" o:connectangles="0,0,0,0,0"/>
                </v:shape>
              </v:group>
              <v:group id="Group 308" o:spid="_x0000_s1035" style="position:absolute;left:9890;top:15484;width:2019;height:171" coordorigin="9890,15484" coordsize="2019,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shape id="Freeform 309" o:spid="_x0000_s1036" style="position:absolute;left:9890;top:15484;width:2019;height:171;visibility:visible;mso-wrap-style:square;v-text-anchor:top" coordsize="2019,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yoMUA&#10;AADcAAAADwAAAGRycy9kb3ducmV2LnhtbESPQWvCQBSE74X+h+UVvNVNNUpJs5FSEESooBba4yP7&#10;TNJm38bdjcZ/3xUEj8PMfMPki8G04kTON5YVvIwTEMSl1Q1XCr72y+dXED4ga2wtk4ILeVgUjw85&#10;ZtqeeUunXahEhLDPUEEdQpdJ6cuaDPqx7Yijd7DOYIjSVVI7PEe4aeUkSebSYMNxocaOPmoq/3a9&#10;UdBgdZkeZyH9/Pk+rHnl+t9lulFq9DS8v4EINIR7+NZeaQXTdAbXM/EIy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9bKgxQAAANwAAAAPAAAAAAAAAAAAAAAAAJgCAABkcnMv&#10;ZG93bnJldi54bWxQSwUGAAAAAAQABAD1AAAAigMAAAAA&#10;" path="m,171r2019,l2019,,,,,171xe" fillcolor="#006fc0" stroked="f">
                  <v:path arrowok="t" o:connecttype="custom" o:connectlocs="0,15655;2019,15655;2019,15484;0,15484;0,15655" o:connectangles="0,0,0,0,0"/>
                </v:shape>
              </v:group>
              <v:group id="Group 306" o:spid="_x0000_s1037" style="position:absolute;left:1304;top:15163;width:8481;height:2" coordorigin="1304,15163" coordsize="84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shape id="Freeform 307" o:spid="_x0000_s1038" style="position:absolute;left:1304;top:15163;width:8481;height:2;visibility:visible;mso-wrap-style:square;v-text-anchor:top" coordsize="848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y7l8cA&#10;AADcAAAADwAAAGRycy9kb3ducmV2LnhtbESPQWvCQBSE7wX/w/IEb83GRqtEVymllh4KYqri8ZF9&#10;JqHZt2l2NfHfd4VCj8PMfMMs172pxZVaV1lWMI5iEMS51RUXCvZfm8c5COeRNdaWScGNHKxXg4cl&#10;ptp2vKNr5gsRIOxSVFB636RSurwkgy6yDXHwzrY16INsC6lb7ALc1PIpjp+lwYrDQokNvZaUf2cX&#10;o+Byyg7JcT6evk+2t6R7Sz7j80+u1GjYvyxAeOr9f/iv/aEVJJMZ3M+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8u5fHAAAA3AAAAA8AAAAAAAAAAAAAAAAAmAIAAGRy&#10;cy9kb3ducmV2LnhtbFBLBQYAAAAABAAEAPUAAACMAwAAAAA=&#10;" path="m,l8480,e" filled="f" strokecolor="#8063a1" strokeweight=".48pt">
                  <v:path arrowok="t" o:connecttype="custom" o:connectlocs="0,0;8480,0" o:connectangles="0,0"/>
                </v:shape>
              </v:group>
              <v:group id="Group 304" o:spid="_x0000_s1039" style="position:absolute;left:9784;top:15163;width:10;height:2" coordorigin="9784,15163" coordsize="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shape id="Freeform 305" o:spid="_x0000_s1040" style="position:absolute;left:9784;top:15163;width:10;height:2;visibility:visible;mso-wrap-style:square;v-text-anchor:top" coordsize="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4bN8YA&#10;AADcAAAADwAAAGRycy9kb3ducmV2LnhtbESPT2vCQBTE70K/w/KEXqRuaiXUNBuxgrReiv8Qentk&#10;n5vQ7NuQ3Wr89l1B6HGYmd8w+by3jThT52vHCp7HCQji0umajYLDfvX0CsIHZI2NY1JwJQ/z4mGQ&#10;Y6bdhbd03gUjIoR9hgqqENpMSl9WZNGPXUscvZPrLIYoOyN1h5cIt42cJEkqLdYcFypsaVlR+bP7&#10;tQq+V+a4Sbnc6HT97hfb9OtqPkZKPQ77xRuIQH34D9/bn1rBy3QGtzPxCMji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4bN8YAAADcAAAADwAAAAAAAAAAAAAAAACYAgAAZHJz&#10;L2Rvd25yZXYueG1sUEsFBgAAAAAEAAQA9QAAAIsDAAAAAA==&#10;" path="m,l10,e" filled="f" strokecolor="#8063a1" strokeweight=".48pt">
                  <v:path arrowok="t" o:connecttype="custom" o:connectlocs="0,0;10,0" o:connectangles="0,0"/>
                </v:shape>
              </v:group>
              <v:group id="Group 302" o:spid="_x0000_s1041" style="position:absolute;left:9794;top:15163;width:2115;height:2" coordorigin="9794,15163" coordsize="21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bPboMMAAADcAAAADwAAAGRycy9kb3ducmV2LnhtbERPTWvCQBC9F/wPywi9&#10;1U0qKSW6BhErPQShWhBvQ3ZMQrKzIbsm8d93DwWPj/e9zibTioF6V1tWEC8iEMSF1TWXCn7PX2+f&#10;IJxH1thaJgUPcpBtZi9rTLUd+YeGky9FCGGXooLK+y6V0hUVGXQL2xEH7mZ7gz7AvpS6xzGEm1a+&#10;R9GHNFhzaKiwo11FRXO6GwWHEcftMt4PeXPbPa7n5HjJY1LqdT5tVyA8Tf4p/nd/awXLJM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1s9ugwwAAANwAAAAP&#10;AAAAAAAAAAAAAAAAAKoCAABkcnMvZG93bnJldi54bWxQSwUGAAAAAAQABAD6AAAAmgMAAAAA&#10;">
                <v:shape id="Freeform 303" o:spid="_x0000_s1042" style="position:absolute;left:9794;top:15163;width:2115;height:2;visibility:visible;mso-wrap-style:square;v-text-anchor:top" coordsize="2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j4A8MA&#10;AADcAAAADwAAAGRycy9kb3ducmV2LnhtbESPQWuDQBSE74H8h+UFegnNaqUhNa5SCqGht5pArq/u&#10;q0rct+Juo/77bKHQ4zAz3zBZMZlO3GhwrWUF8SYCQVxZ3XKt4Hw6PO5AOI+ssbNMCmZyUOTLRYap&#10;tiN/0q30tQgQdikqaLzvUyld1ZBBt7E9cfC+7WDQBznUUg84Brjp5FMUbaXBlsNCgz29NVRdyx+j&#10;YLv+0uPs3aV++aBSlu+M9pAo9bCaXvcgPE3+P/zXPmoFyXMMv2fCEZ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j4A8MAAADcAAAADwAAAAAAAAAAAAAAAACYAgAAZHJzL2Rv&#10;d25yZXYueG1sUEsFBgAAAAAEAAQA9QAAAIgDAAAAAA==&#10;" path="m,l2115,e" filled="f" strokecolor="#8063a1" strokeweight=".48pt">
                  <v:path arrowok="t" o:connecttype="custom" o:connectlocs="0,0;2115,0" o:connectangles="0,0"/>
                </v:shape>
              </v:group>
              <w10:wrap anchorx="page" anchory="page"/>
            </v:group>
          </w:pict>
        </mc:Fallback>
      </mc:AlternateContent>
    </w:r>
    <w:r>
      <w:rPr>
        <w:noProof/>
        <w:lang w:val="en-US"/>
      </w:rPr>
      <mc:AlternateContent>
        <mc:Choice Requires="wps">
          <w:drawing>
            <wp:anchor distT="0" distB="0" distL="114300" distR="114300" simplePos="0" relativeHeight="251660288" behindDoc="1" locked="0" layoutInCell="1" allowOverlap="1" wp14:anchorId="385438CC" wp14:editId="1213C72C">
              <wp:simplePos x="0" y="0"/>
              <wp:positionH relativeFrom="page">
                <wp:posOffset>6957695</wp:posOffset>
              </wp:positionH>
              <wp:positionV relativeFrom="page">
                <wp:posOffset>9690100</wp:posOffset>
              </wp:positionV>
              <wp:extent cx="153670" cy="152400"/>
              <wp:effectExtent l="4445" t="3175" r="3810" b="0"/>
              <wp:wrapNone/>
              <wp:docPr id="33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6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Default="00C55BDB">
                          <w:pPr>
                            <w:spacing w:line="223" w:lineRule="exact"/>
                            <w:ind w:left="20"/>
                            <w:rPr>
                              <w:rFonts w:ascii="Calibri" w:eastAsia="Calibri" w:hAnsi="Calibri" w:cs="Calibri"/>
                              <w:sz w:val="20"/>
                              <w:szCs w:val="20"/>
                            </w:rPr>
                          </w:pPr>
                          <w:r>
                            <w:rPr>
                              <w:rFonts w:ascii="Calibri"/>
                              <w:color w:val="FFFFFF"/>
                              <w:sz w:val="20"/>
                            </w:rPr>
                            <w:t>53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42" type="#_x0000_t202" style="position:absolute;margin-left:547.85pt;margin-top:763pt;width:12.1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" filled="f" stroked="f">
              <v:textbox inset="0,0,0,0">
                <w:txbxContent>
                  <w:p w:rsidR="00E947ED" w:rsidRDefault="00E947ED">
                    <w:pPr>
                      <w:spacing w:line="223" w:lineRule="exact"/>
                      <w:ind w:left="20"/>
                      <w:rPr>
                        <w:rFonts w:ascii="Calibri" w:eastAsia="Calibri" w:hAnsi="Calibri" w:cs="Calibri"/>
                        <w:sz w:val="20"/>
                        <w:szCs w:val="20"/>
                      </w:rPr>
                    </w:pPr>
                    <w:r>
                      <w:rPr>
                        <w:rFonts w:ascii="Calibri"/>
                        <w:color w:val="FFFFFF"/>
                        <w:sz w:val="20"/>
                      </w:rPr>
                      <w:t>53</w:t>
                    </w:r>
                  </w:p>
                </w:txbxContent>
              </v:textbox>
              <w10:wrap anchorx="page" anchory="page"/>
            </v:shape>
          </w:pict>
        </mc:Fallback>
      </mc:AlternateContent>
    </w:r>
    <w:r>
      <w:rPr>
        <w:noProof/>
        <w:lang w:val="en-US"/>
      </w:rPr>
      <mc:AlternateContent>
        <mc:Choice Requires="wps">
          <w:drawing>
            <wp:anchor distT="0" distB="0" distL="114300" distR="114300" simplePos="0" relativeHeight="251661312" behindDoc="1" locked="0" layoutInCell="1" allowOverlap="1" wp14:anchorId="1BCCAD64" wp14:editId="162496F8">
              <wp:simplePos x="0" y="0"/>
              <wp:positionH relativeFrom="page">
                <wp:posOffset>883920</wp:posOffset>
              </wp:positionH>
              <wp:positionV relativeFrom="page">
                <wp:posOffset>9702800</wp:posOffset>
              </wp:positionV>
              <wp:extent cx="4063365" cy="158750"/>
              <wp:effectExtent l="0" t="0" r="0" b="0"/>
              <wp:wrapNone/>
              <wp:docPr id="333"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3365"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5BDB" w:rsidRDefault="00C55BDB">
                          <w:pPr>
                            <w:spacing w:line="234" w:lineRule="exact"/>
                            <w:ind w:left="20"/>
                            <w:rPr>
                              <w:rFonts w:ascii="Calibri" w:eastAsia="Calibri" w:hAnsi="Calibri" w:cs="Calibri"/>
                              <w:sz w:val="21"/>
                              <w:szCs w:val="21"/>
                            </w:rPr>
                          </w:pPr>
                          <w:r>
                            <w:rPr>
                              <w:rFonts w:ascii="Calibri"/>
                              <w:i/>
                              <w:color w:val="8DB3E1"/>
                              <w:w w:val="95"/>
                              <w:sz w:val="21"/>
                            </w:rPr>
                            <w:t>PDRB Menurut Pengeluaran (Tahun Dasar 2010) Provinsi Lampung,</w:t>
                          </w:r>
                          <w:r>
                            <w:rPr>
                              <w:rFonts w:ascii="Calibri"/>
                              <w:i/>
                              <w:color w:val="8DB3E1"/>
                              <w:spacing w:val="-17"/>
                              <w:w w:val="95"/>
                              <w:sz w:val="21"/>
                            </w:rPr>
                            <w:t xml:space="preserve"> </w:t>
                          </w:r>
                          <w:r>
                            <w:rPr>
                              <w:rFonts w:ascii="Calibri"/>
                              <w:i/>
                              <w:color w:val="8DB3E1"/>
                              <w:w w:val="95"/>
                              <w:sz w:val="21"/>
                            </w:rPr>
                            <w:t>2010-2014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9" o:spid="_x0000_s1043" type="#_x0000_t202" style="position:absolute;margin-left:69.6pt;margin-top:764pt;width:319.95pt;height:1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" filled="f" stroked="f">
              <v:textbox inset="0,0,0,0">
                <w:txbxContent>
                  <w:p w:rsidR="00E947ED" w:rsidRDefault="00E947ED">
                    <w:pPr>
                      <w:spacing w:line="234" w:lineRule="exact"/>
                      <w:ind w:left="20"/>
                      <w:rPr>
                        <w:rFonts w:ascii="Calibri" w:eastAsia="Calibri" w:hAnsi="Calibri" w:cs="Calibri"/>
                        <w:sz w:val="21"/>
                        <w:szCs w:val="21"/>
                      </w:rPr>
                    </w:pPr>
                    <w:r>
                      <w:rPr>
                        <w:rFonts w:ascii="Calibri"/>
                        <w:i/>
                        <w:color w:val="8DB3E1"/>
                        <w:w w:val="95"/>
                        <w:sz w:val="21"/>
                      </w:rPr>
                      <w:t>PDRB Menurut Pengeluaran (Tahun Dasar 2010) Provinsi Lampung,</w:t>
                    </w:r>
                    <w:r>
                      <w:rPr>
                        <w:rFonts w:ascii="Calibri"/>
                        <w:i/>
                        <w:color w:val="8DB3E1"/>
                        <w:spacing w:val="-17"/>
                        <w:w w:val="95"/>
                        <w:sz w:val="21"/>
                      </w:rPr>
                      <w:t xml:space="preserve"> </w:t>
                    </w:r>
                    <w:r>
                      <w:rPr>
                        <w:rFonts w:ascii="Calibri"/>
                        <w:i/>
                        <w:color w:val="8DB3E1"/>
                        <w:w w:val="95"/>
                        <w:sz w:val="21"/>
                      </w:rPr>
                      <w:t>2010-2014</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210017"/>
      <w:docPartObj>
        <w:docPartGallery w:val="Page Numbers (Bottom of Page)"/>
        <w:docPartUnique/>
      </w:docPartObj>
    </w:sdtPr>
    <w:sdtEndPr>
      <w:rPr>
        <w:noProof/>
      </w:rPr>
    </w:sdtEndPr>
    <w:sdtContent>
      <w:p w:rsidR="00C55BDB" w:rsidRDefault="00C55BDB" w:rsidP="00821F9F">
        <w:pPr>
          <w:pStyle w:val="Footer"/>
          <w:jc w:val="center"/>
        </w:pPr>
        <w:r w:rsidRPr="00404A2A">
          <w:rPr>
            <w:rFonts w:asciiTheme="majorHAnsi" w:hAnsiTheme="majorHAnsi"/>
            <w:sz w:val="16"/>
            <w:szCs w:val="16"/>
          </w:rPr>
          <w:t>Rancangan KUA Provinsi Lampung Tahun 2016</w:t>
        </w:r>
        <w:r>
          <w:rPr>
            <w:rFonts w:asciiTheme="majorHAnsi" w:hAnsiTheme="majorHAnsi"/>
            <w:sz w:val="16"/>
            <w:szCs w:val="16"/>
          </w:rPr>
          <w:t xml:space="preserve">                                                                                                                   II- </w:t>
        </w:r>
        <w:r>
          <w:fldChar w:fldCharType="begin"/>
        </w:r>
        <w:r>
          <w:instrText xml:space="preserve"> PAGE   \* MERGEFORMAT </w:instrText>
        </w:r>
        <w:r>
          <w:fldChar w:fldCharType="separate"/>
        </w:r>
        <w:r w:rsidR="00571601">
          <w:rPr>
            <w:noProof/>
          </w:rPr>
          <w:t>2</w:t>
        </w:r>
        <w:r>
          <w:rPr>
            <w:noProof/>
          </w:rPr>
          <w:fldChar w:fldCharType="end"/>
        </w:r>
      </w:p>
    </w:sdtContent>
  </w:sdt>
  <w:p w:rsidR="00C55BDB" w:rsidRDefault="00C55BDB">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3E5" w:rsidRDefault="007543E5" w:rsidP="002C5C85">
      <w:pPr>
        <w:spacing w:after="0" w:line="240" w:lineRule="auto"/>
      </w:pPr>
      <w:r>
        <w:separator/>
      </w:r>
    </w:p>
  </w:footnote>
  <w:footnote w:type="continuationSeparator" w:id="0">
    <w:p w:rsidR="007543E5" w:rsidRDefault="007543E5" w:rsidP="002C5C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2C3D"/>
    <w:multiLevelType w:val="hybridMultilevel"/>
    <w:tmpl w:val="C6C4E30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33111A6"/>
    <w:multiLevelType w:val="hybridMultilevel"/>
    <w:tmpl w:val="AF80638E"/>
    <w:lvl w:ilvl="0" w:tplc="C0C602D2">
      <w:start w:val="4"/>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7F57107"/>
    <w:multiLevelType w:val="hybridMultilevel"/>
    <w:tmpl w:val="2A706EB0"/>
    <w:lvl w:ilvl="0" w:tplc="5EAA168A">
      <w:start w:val="4"/>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A766F59"/>
    <w:multiLevelType w:val="hybridMultilevel"/>
    <w:tmpl w:val="075801AE"/>
    <w:lvl w:ilvl="0" w:tplc="C0C602D2">
      <w:start w:val="4"/>
      <w:numFmt w:val="bullet"/>
      <w:lvlText w:val=""/>
      <w:lvlJc w:val="left"/>
      <w:pPr>
        <w:ind w:left="1854" w:hanging="360"/>
      </w:pPr>
      <w:rPr>
        <w:rFonts w:ascii="Symbol" w:eastAsiaTheme="minorHAnsi" w:hAnsi="Symbol" w:cstheme="minorBidi"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
    <w:nsid w:val="207C67E9"/>
    <w:multiLevelType w:val="hybridMultilevel"/>
    <w:tmpl w:val="34527D30"/>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
    <w:nsid w:val="2DBD7258"/>
    <w:multiLevelType w:val="multilevel"/>
    <w:tmpl w:val="9A74EB56"/>
    <w:lvl w:ilvl="0">
      <w:start w:val="2"/>
      <w:numFmt w:val="decimal"/>
      <w:lvlText w:val="%1"/>
      <w:lvlJc w:val="left"/>
      <w:pPr>
        <w:ind w:left="570" w:hanging="570"/>
      </w:pPr>
      <w:rPr>
        <w:rFonts w:hint="default"/>
      </w:rPr>
    </w:lvl>
    <w:lvl w:ilvl="1">
      <w:start w:val="2"/>
      <w:numFmt w:val="decimal"/>
      <w:lvlText w:val="%1.%2"/>
      <w:lvlJc w:val="left"/>
      <w:pPr>
        <w:ind w:left="570" w:hanging="57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A707AA"/>
    <w:multiLevelType w:val="hybridMultilevel"/>
    <w:tmpl w:val="4CCA597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1F07D7F"/>
    <w:multiLevelType w:val="multilevel"/>
    <w:tmpl w:val="6FD267E0"/>
    <w:lvl w:ilvl="0">
      <w:start w:val="2"/>
      <w:numFmt w:val="decimal"/>
      <w:lvlText w:val="%1"/>
      <w:lvlJc w:val="left"/>
      <w:pPr>
        <w:ind w:left="510" w:hanging="510"/>
      </w:pPr>
      <w:rPr>
        <w:rFonts w:hint="default"/>
      </w:rPr>
    </w:lvl>
    <w:lvl w:ilvl="1">
      <w:start w:val="2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37625931"/>
    <w:multiLevelType w:val="hybridMultilevel"/>
    <w:tmpl w:val="0B4CB7B2"/>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9">
    <w:nsid w:val="44633A1B"/>
    <w:multiLevelType w:val="multilevel"/>
    <w:tmpl w:val="BC2A23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2B073A6"/>
    <w:multiLevelType w:val="hybridMultilevel"/>
    <w:tmpl w:val="E2FEBFC4"/>
    <w:lvl w:ilvl="0" w:tplc="F5D8E3EE">
      <w:start w:val="4"/>
      <w:numFmt w:val="bullet"/>
      <w:lvlText w:val=""/>
      <w:lvlJc w:val="left"/>
      <w:pPr>
        <w:ind w:left="720" w:hanging="360"/>
      </w:pPr>
      <w:rPr>
        <w:rFonts w:ascii="Symbol" w:eastAsiaTheme="minorHAnsi" w:hAnsi="Symbol"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54CB37B2"/>
    <w:multiLevelType w:val="hybridMultilevel"/>
    <w:tmpl w:val="FF96CA50"/>
    <w:lvl w:ilvl="0" w:tplc="6EFC1DA0">
      <w:start w:val="5"/>
      <w:numFmt w:val="bullet"/>
      <w:lvlText w:val="-"/>
      <w:lvlJc w:val="left"/>
      <w:pPr>
        <w:ind w:left="720" w:hanging="360"/>
      </w:pPr>
      <w:rPr>
        <w:rFonts w:ascii="Cambria" w:eastAsiaTheme="minorHAnsi" w:hAnsi="Cambria"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5A140183"/>
    <w:multiLevelType w:val="multilevel"/>
    <w:tmpl w:val="667031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6B060AAB"/>
    <w:multiLevelType w:val="hybridMultilevel"/>
    <w:tmpl w:val="A1F6E1C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6C8866F9"/>
    <w:multiLevelType w:val="multilevel"/>
    <w:tmpl w:val="578AE4D2"/>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7F4305E9"/>
    <w:multiLevelType w:val="multilevel"/>
    <w:tmpl w:val="F348CA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FE675D5"/>
    <w:multiLevelType w:val="multilevel"/>
    <w:tmpl w:val="2D64BC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6"/>
  </w:num>
  <w:num w:numId="2">
    <w:abstractNumId w:val="15"/>
  </w:num>
  <w:num w:numId="3">
    <w:abstractNumId w:val="12"/>
  </w:num>
  <w:num w:numId="4">
    <w:abstractNumId w:val="9"/>
  </w:num>
  <w:num w:numId="5">
    <w:abstractNumId w:val="13"/>
  </w:num>
  <w:num w:numId="6">
    <w:abstractNumId w:val="4"/>
  </w:num>
  <w:num w:numId="7">
    <w:abstractNumId w:val="6"/>
  </w:num>
  <w:num w:numId="8">
    <w:abstractNumId w:val="0"/>
  </w:num>
  <w:num w:numId="9">
    <w:abstractNumId w:val="8"/>
  </w:num>
  <w:num w:numId="10">
    <w:abstractNumId w:val="10"/>
  </w:num>
  <w:num w:numId="11">
    <w:abstractNumId w:val="2"/>
  </w:num>
  <w:num w:numId="12">
    <w:abstractNumId w:val="1"/>
  </w:num>
  <w:num w:numId="13">
    <w:abstractNumId w:val="3"/>
  </w:num>
  <w:num w:numId="14">
    <w:abstractNumId w:val="11"/>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ADA"/>
    <w:rsid w:val="00000A0E"/>
    <w:rsid w:val="00002857"/>
    <w:rsid w:val="00005890"/>
    <w:rsid w:val="000100A3"/>
    <w:rsid w:val="00014ACB"/>
    <w:rsid w:val="0002714F"/>
    <w:rsid w:val="00030E24"/>
    <w:rsid w:val="000320F5"/>
    <w:rsid w:val="0003451F"/>
    <w:rsid w:val="00040017"/>
    <w:rsid w:val="00040824"/>
    <w:rsid w:val="0004354E"/>
    <w:rsid w:val="0004356A"/>
    <w:rsid w:val="00044043"/>
    <w:rsid w:val="000440BF"/>
    <w:rsid w:val="00045B8C"/>
    <w:rsid w:val="0005726F"/>
    <w:rsid w:val="000646B4"/>
    <w:rsid w:val="00071BC3"/>
    <w:rsid w:val="00076830"/>
    <w:rsid w:val="00076D6D"/>
    <w:rsid w:val="0008447B"/>
    <w:rsid w:val="000B675C"/>
    <w:rsid w:val="000C0C80"/>
    <w:rsid w:val="000C4F90"/>
    <w:rsid w:val="000C789A"/>
    <w:rsid w:val="000D0D8C"/>
    <w:rsid w:val="000F4F00"/>
    <w:rsid w:val="001052F8"/>
    <w:rsid w:val="001121B7"/>
    <w:rsid w:val="001153D3"/>
    <w:rsid w:val="00121127"/>
    <w:rsid w:val="00122F5F"/>
    <w:rsid w:val="001268E1"/>
    <w:rsid w:val="0014058B"/>
    <w:rsid w:val="00153F7A"/>
    <w:rsid w:val="00157438"/>
    <w:rsid w:val="00163D64"/>
    <w:rsid w:val="00172605"/>
    <w:rsid w:val="0018302C"/>
    <w:rsid w:val="00183C61"/>
    <w:rsid w:val="0018746B"/>
    <w:rsid w:val="00192147"/>
    <w:rsid w:val="001A5037"/>
    <w:rsid w:val="001B1A30"/>
    <w:rsid w:val="001B5260"/>
    <w:rsid w:val="001E4607"/>
    <w:rsid w:val="001F180E"/>
    <w:rsid w:val="002027F4"/>
    <w:rsid w:val="00205BF0"/>
    <w:rsid w:val="00207906"/>
    <w:rsid w:val="00234A48"/>
    <w:rsid w:val="00240D0D"/>
    <w:rsid w:val="002467BE"/>
    <w:rsid w:val="002512C5"/>
    <w:rsid w:val="0025436D"/>
    <w:rsid w:val="002565BD"/>
    <w:rsid w:val="00267F8C"/>
    <w:rsid w:val="002849C6"/>
    <w:rsid w:val="00285346"/>
    <w:rsid w:val="00286904"/>
    <w:rsid w:val="0029534D"/>
    <w:rsid w:val="002A3A8D"/>
    <w:rsid w:val="002A59A6"/>
    <w:rsid w:val="002A5D12"/>
    <w:rsid w:val="002A7CC5"/>
    <w:rsid w:val="002B75B9"/>
    <w:rsid w:val="002C3581"/>
    <w:rsid w:val="002C5C85"/>
    <w:rsid w:val="002E431A"/>
    <w:rsid w:val="002E674A"/>
    <w:rsid w:val="002F322F"/>
    <w:rsid w:val="002F339B"/>
    <w:rsid w:val="002F7F22"/>
    <w:rsid w:val="00310788"/>
    <w:rsid w:val="00321902"/>
    <w:rsid w:val="00323AE0"/>
    <w:rsid w:val="003253A0"/>
    <w:rsid w:val="00330201"/>
    <w:rsid w:val="00337212"/>
    <w:rsid w:val="00340A8A"/>
    <w:rsid w:val="00344191"/>
    <w:rsid w:val="00346C8F"/>
    <w:rsid w:val="00361397"/>
    <w:rsid w:val="003614D8"/>
    <w:rsid w:val="00393AD1"/>
    <w:rsid w:val="003951F1"/>
    <w:rsid w:val="003A0805"/>
    <w:rsid w:val="003C0FF2"/>
    <w:rsid w:val="003C37D9"/>
    <w:rsid w:val="003C5E2F"/>
    <w:rsid w:val="003D7C10"/>
    <w:rsid w:val="003E4210"/>
    <w:rsid w:val="003F079F"/>
    <w:rsid w:val="003F76B2"/>
    <w:rsid w:val="0040386F"/>
    <w:rsid w:val="004102F0"/>
    <w:rsid w:val="0041179B"/>
    <w:rsid w:val="00417047"/>
    <w:rsid w:val="0042029E"/>
    <w:rsid w:val="00423843"/>
    <w:rsid w:val="00426E56"/>
    <w:rsid w:val="00430285"/>
    <w:rsid w:val="004371DA"/>
    <w:rsid w:val="004401F0"/>
    <w:rsid w:val="00440ECA"/>
    <w:rsid w:val="004435A4"/>
    <w:rsid w:val="00443841"/>
    <w:rsid w:val="0044488A"/>
    <w:rsid w:val="00445204"/>
    <w:rsid w:val="00446DE5"/>
    <w:rsid w:val="00453386"/>
    <w:rsid w:val="00457225"/>
    <w:rsid w:val="00461109"/>
    <w:rsid w:val="004661D2"/>
    <w:rsid w:val="004765EE"/>
    <w:rsid w:val="004814EA"/>
    <w:rsid w:val="004835AC"/>
    <w:rsid w:val="00483D15"/>
    <w:rsid w:val="00496AF5"/>
    <w:rsid w:val="004972B5"/>
    <w:rsid w:val="004A600E"/>
    <w:rsid w:val="004B3E30"/>
    <w:rsid w:val="004C77FF"/>
    <w:rsid w:val="004D4E8D"/>
    <w:rsid w:val="004E3FC6"/>
    <w:rsid w:val="004E6CC2"/>
    <w:rsid w:val="004F472A"/>
    <w:rsid w:val="004F6492"/>
    <w:rsid w:val="00512680"/>
    <w:rsid w:val="00517A9C"/>
    <w:rsid w:val="0052191B"/>
    <w:rsid w:val="00545DFD"/>
    <w:rsid w:val="00552CED"/>
    <w:rsid w:val="005627F9"/>
    <w:rsid w:val="00564E36"/>
    <w:rsid w:val="00571601"/>
    <w:rsid w:val="00577A3D"/>
    <w:rsid w:val="00584C58"/>
    <w:rsid w:val="005855B2"/>
    <w:rsid w:val="00585C6E"/>
    <w:rsid w:val="00593F91"/>
    <w:rsid w:val="00594CD9"/>
    <w:rsid w:val="005A287E"/>
    <w:rsid w:val="005A31F8"/>
    <w:rsid w:val="005A4875"/>
    <w:rsid w:val="005B3262"/>
    <w:rsid w:val="005B7DC3"/>
    <w:rsid w:val="005C5C6B"/>
    <w:rsid w:val="005E1D32"/>
    <w:rsid w:val="005E52FD"/>
    <w:rsid w:val="005F20AC"/>
    <w:rsid w:val="006008B3"/>
    <w:rsid w:val="00607C8A"/>
    <w:rsid w:val="00622E0B"/>
    <w:rsid w:val="0062401E"/>
    <w:rsid w:val="00625562"/>
    <w:rsid w:val="00626F94"/>
    <w:rsid w:val="0063781E"/>
    <w:rsid w:val="006440E3"/>
    <w:rsid w:val="00655627"/>
    <w:rsid w:val="006601BD"/>
    <w:rsid w:val="00662A88"/>
    <w:rsid w:val="00662DC7"/>
    <w:rsid w:val="00667108"/>
    <w:rsid w:val="00691860"/>
    <w:rsid w:val="006919B1"/>
    <w:rsid w:val="006B7E4A"/>
    <w:rsid w:val="006C5A4D"/>
    <w:rsid w:val="006D1A7E"/>
    <w:rsid w:val="006D7BE6"/>
    <w:rsid w:val="006E13BA"/>
    <w:rsid w:val="006F74DC"/>
    <w:rsid w:val="007021AD"/>
    <w:rsid w:val="00703A47"/>
    <w:rsid w:val="00710811"/>
    <w:rsid w:val="00732EDB"/>
    <w:rsid w:val="00735D2E"/>
    <w:rsid w:val="00740912"/>
    <w:rsid w:val="007427A9"/>
    <w:rsid w:val="007506AF"/>
    <w:rsid w:val="007543E5"/>
    <w:rsid w:val="0076019E"/>
    <w:rsid w:val="007674FC"/>
    <w:rsid w:val="00770620"/>
    <w:rsid w:val="007915CE"/>
    <w:rsid w:val="00794F2C"/>
    <w:rsid w:val="007A15A3"/>
    <w:rsid w:val="007A3D3D"/>
    <w:rsid w:val="007A418D"/>
    <w:rsid w:val="007B0C40"/>
    <w:rsid w:val="007C203A"/>
    <w:rsid w:val="007D0D2C"/>
    <w:rsid w:val="007D4D5E"/>
    <w:rsid w:val="007E7774"/>
    <w:rsid w:val="007F0081"/>
    <w:rsid w:val="00821DC6"/>
    <w:rsid w:val="00821F9F"/>
    <w:rsid w:val="00824C12"/>
    <w:rsid w:val="00826ADA"/>
    <w:rsid w:val="00830561"/>
    <w:rsid w:val="008458B0"/>
    <w:rsid w:val="00851A8A"/>
    <w:rsid w:val="008627D4"/>
    <w:rsid w:val="008811DE"/>
    <w:rsid w:val="008861F6"/>
    <w:rsid w:val="008926E8"/>
    <w:rsid w:val="0089425C"/>
    <w:rsid w:val="008A1458"/>
    <w:rsid w:val="008A363F"/>
    <w:rsid w:val="008B3473"/>
    <w:rsid w:val="008B5446"/>
    <w:rsid w:val="008C3121"/>
    <w:rsid w:val="008C3242"/>
    <w:rsid w:val="008C5191"/>
    <w:rsid w:val="008D059D"/>
    <w:rsid w:val="008E55C7"/>
    <w:rsid w:val="008E7330"/>
    <w:rsid w:val="00906745"/>
    <w:rsid w:val="0095253E"/>
    <w:rsid w:val="00974D45"/>
    <w:rsid w:val="00977B0D"/>
    <w:rsid w:val="00991285"/>
    <w:rsid w:val="00996826"/>
    <w:rsid w:val="009B7D11"/>
    <w:rsid w:val="009C509C"/>
    <w:rsid w:val="009D3C89"/>
    <w:rsid w:val="009E0F3E"/>
    <w:rsid w:val="009E52F9"/>
    <w:rsid w:val="009E5AA5"/>
    <w:rsid w:val="009E662C"/>
    <w:rsid w:val="00A0272E"/>
    <w:rsid w:val="00A05426"/>
    <w:rsid w:val="00A05767"/>
    <w:rsid w:val="00A30F9C"/>
    <w:rsid w:val="00A57B77"/>
    <w:rsid w:val="00A6404C"/>
    <w:rsid w:val="00A648DD"/>
    <w:rsid w:val="00A72F95"/>
    <w:rsid w:val="00A76365"/>
    <w:rsid w:val="00A81D20"/>
    <w:rsid w:val="00A829B7"/>
    <w:rsid w:val="00A87C4C"/>
    <w:rsid w:val="00A90E09"/>
    <w:rsid w:val="00AA5877"/>
    <w:rsid w:val="00AC068F"/>
    <w:rsid w:val="00AC178A"/>
    <w:rsid w:val="00AC3D87"/>
    <w:rsid w:val="00AC664F"/>
    <w:rsid w:val="00AD2E83"/>
    <w:rsid w:val="00B0347B"/>
    <w:rsid w:val="00B223C4"/>
    <w:rsid w:val="00B26EB1"/>
    <w:rsid w:val="00B32026"/>
    <w:rsid w:val="00B33BC6"/>
    <w:rsid w:val="00B44C28"/>
    <w:rsid w:val="00B46328"/>
    <w:rsid w:val="00B504EC"/>
    <w:rsid w:val="00B51B9B"/>
    <w:rsid w:val="00B56468"/>
    <w:rsid w:val="00B70AF6"/>
    <w:rsid w:val="00B74957"/>
    <w:rsid w:val="00B91706"/>
    <w:rsid w:val="00B91BB6"/>
    <w:rsid w:val="00B97697"/>
    <w:rsid w:val="00BA0E40"/>
    <w:rsid w:val="00BA2F1D"/>
    <w:rsid w:val="00BA3FBD"/>
    <w:rsid w:val="00BA6373"/>
    <w:rsid w:val="00BC3CC5"/>
    <w:rsid w:val="00BC486B"/>
    <w:rsid w:val="00BF1FC1"/>
    <w:rsid w:val="00BF5FCA"/>
    <w:rsid w:val="00C12116"/>
    <w:rsid w:val="00C138F8"/>
    <w:rsid w:val="00C219A4"/>
    <w:rsid w:val="00C22743"/>
    <w:rsid w:val="00C232AC"/>
    <w:rsid w:val="00C55BDB"/>
    <w:rsid w:val="00C56D23"/>
    <w:rsid w:val="00C654A9"/>
    <w:rsid w:val="00C70562"/>
    <w:rsid w:val="00C736BC"/>
    <w:rsid w:val="00C73A39"/>
    <w:rsid w:val="00C84AAC"/>
    <w:rsid w:val="00C9559F"/>
    <w:rsid w:val="00C97299"/>
    <w:rsid w:val="00CA0541"/>
    <w:rsid w:val="00CB75B9"/>
    <w:rsid w:val="00CD03AF"/>
    <w:rsid w:val="00CD0AC3"/>
    <w:rsid w:val="00CD2365"/>
    <w:rsid w:val="00CE2A7A"/>
    <w:rsid w:val="00CF0501"/>
    <w:rsid w:val="00CF0CB3"/>
    <w:rsid w:val="00CF0E95"/>
    <w:rsid w:val="00CF3FCB"/>
    <w:rsid w:val="00D12F0A"/>
    <w:rsid w:val="00D15D41"/>
    <w:rsid w:val="00D1601C"/>
    <w:rsid w:val="00D26777"/>
    <w:rsid w:val="00D33D8E"/>
    <w:rsid w:val="00D34493"/>
    <w:rsid w:val="00D4737A"/>
    <w:rsid w:val="00D64AC7"/>
    <w:rsid w:val="00D961A2"/>
    <w:rsid w:val="00D96391"/>
    <w:rsid w:val="00DA23FD"/>
    <w:rsid w:val="00DA3155"/>
    <w:rsid w:val="00DB28E8"/>
    <w:rsid w:val="00DB2F06"/>
    <w:rsid w:val="00DB3E6F"/>
    <w:rsid w:val="00DD1C5B"/>
    <w:rsid w:val="00DD2638"/>
    <w:rsid w:val="00DD30DA"/>
    <w:rsid w:val="00DD5DA6"/>
    <w:rsid w:val="00DD6EEA"/>
    <w:rsid w:val="00DF037B"/>
    <w:rsid w:val="00DF387B"/>
    <w:rsid w:val="00E03347"/>
    <w:rsid w:val="00E05295"/>
    <w:rsid w:val="00E16A18"/>
    <w:rsid w:val="00E216E9"/>
    <w:rsid w:val="00E35F7F"/>
    <w:rsid w:val="00E405D6"/>
    <w:rsid w:val="00E45242"/>
    <w:rsid w:val="00E51915"/>
    <w:rsid w:val="00E5212D"/>
    <w:rsid w:val="00E5288D"/>
    <w:rsid w:val="00E62BA0"/>
    <w:rsid w:val="00E7278E"/>
    <w:rsid w:val="00E73118"/>
    <w:rsid w:val="00E7365D"/>
    <w:rsid w:val="00E778B0"/>
    <w:rsid w:val="00E82EF7"/>
    <w:rsid w:val="00E947ED"/>
    <w:rsid w:val="00E96B8F"/>
    <w:rsid w:val="00EA34AE"/>
    <w:rsid w:val="00EB0DE4"/>
    <w:rsid w:val="00ED565E"/>
    <w:rsid w:val="00EF228D"/>
    <w:rsid w:val="00EF62CA"/>
    <w:rsid w:val="00F027F6"/>
    <w:rsid w:val="00F047D4"/>
    <w:rsid w:val="00F060C0"/>
    <w:rsid w:val="00F154A3"/>
    <w:rsid w:val="00F2337B"/>
    <w:rsid w:val="00F536EC"/>
    <w:rsid w:val="00F66895"/>
    <w:rsid w:val="00F7001F"/>
    <w:rsid w:val="00F70585"/>
    <w:rsid w:val="00F7217C"/>
    <w:rsid w:val="00F75838"/>
    <w:rsid w:val="00F8203D"/>
    <w:rsid w:val="00F95AA5"/>
    <w:rsid w:val="00F96C0E"/>
    <w:rsid w:val="00F97146"/>
    <w:rsid w:val="00F9749D"/>
    <w:rsid w:val="00FA71A4"/>
    <w:rsid w:val="00FB0794"/>
    <w:rsid w:val="00FB371A"/>
    <w:rsid w:val="00FB3E62"/>
    <w:rsid w:val="00FB7BFD"/>
    <w:rsid w:val="00FD62B2"/>
    <w:rsid w:val="00FE1E1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1BD"/>
  </w:style>
  <w:style w:type="paragraph" w:styleId="Heading5">
    <w:name w:val="heading 5"/>
    <w:basedOn w:val="Normal"/>
    <w:next w:val="Normal"/>
    <w:link w:val="Heading5Char"/>
    <w:uiPriority w:val="9"/>
    <w:semiHidden/>
    <w:unhideWhenUsed/>
    <w:qFormat/>
    <w:rsid w:val="007A418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styleId="Header">
    <w:name w:val="header"/>
    <w:basedOn w:val="Normal"/>
    <w:link w:val="HeaderChar"/>
    <w:uiPriority w:val="99"/>
    <w:unhideWhenUsed/>
    <w:rsid w:val="002C5C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5C85"/>
  </w:style>
  <w:style w:type="paragraph" w:styleId="Footer">
    <w:name w:val="footer"/>
    <w:basedOn w:val="Normal"/>
    <w:link w:val="FooterChar"/>
    <w:uiPriority w:val="99"/>
    <w:unhideWhenUsed/>
    <w:rsid w:val="002C5C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5C85"/>
  </w:style>
  <w:style w:type="character" w:customStyle="1" w:styleId="Heading5Char">
    <w:name w:val="Heading 5 Char"/>
    <w:basedOn w:val="DefaultParagraphFont"/>
    <w:link w:val="Heading5"/>
    <w:uiPriority w:val="9"/>
    <w:semiHidden/>
    <w:rsid w:val="007A418D"/>
    <w:rPr>
      <w:rFonts w:asciiTheme="majorHAnsi" w:eastAsiaTheme="majorEastAsia" w:hAnsiTheme="majorHAnsi" w:cstheme="majorBidi"/>
      <w:color w:val="243F60" w:themeColor="accent1" w:themeShade="7F"/>
    </w:rPr>
  </w:style>
  <w:style w:type="paragraph" w:styleId="HTMLPreformatted">
    <w:name w:val="HTML Preformatted"/>
    <w:basedOn w:val="Normal"/>
    <w:link w:val="HTMLPreformattedChar"/>
    <w:uiPriority w:val="99"/>
    <w:unhideWhenUsed/>
    <w:rsid w:val="00286904"/>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286904"/>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1"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1BD"/>
  </w:style>
  <w:style w:type="paragraph" w:styleId="Heading5">
    <w:name w:val="heading 5"/>
    <w:basedOn w:val="Normal"/>
    <w:next w:val="Normal"/>
    <w:link w:val="Heading5Char"/>
    <w:uiPriority w:val="9"/>
    <w:semiHidden/>
    <w:unhideWhenUsed/>
    <w:qFormat/>
    <w:rsid w:val="007A418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B0DE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link w:val="Heading8Char"/>
    <w:uiPriority w:val="1"/>
    <w:qFormat/>
    <w:rsid w:val="00121127"/>
    <w:pPr>
      <w:widowControl w:val="0"/>
      <w:spacing w:after="0" w:line="240" w:lineRule="auto"/>
      <w:ind w:left="793"/>
      <w:outlineLvl w:val="7"/>
    </w:pPr>
    <w:rPr>
      <w:rFonts w:ascii="Palatino Linotype" w:eastAsia="Palatino Linotype" w:hAnsi="Palatino Linotype"/>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26ADA"/>
    <w:pPr>
      <w:ind w:left="720"/>
      <w:contextualSpacing/>
    </w:pPr>
  </w:style>
  <w:style w:type="table" w:styleId="TableGrid">
    <w:name w:val="Table Grid"/>
    <w:basedOn w:val="TableNormal"/>
    <w:rsid w:val="00B749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97146"/>
    <w:pPr>
      <w:spacing w:line="240" w:lineRule="auto"/>
    </w:pPr>
    <w:rPr>
      <w:rFonts w:ascii="Times New Roman" w:eastAsia="Times New Roman" w:hAnsi="Times New Roman" w:cs="Times New Roman"/>
      <w:b/>
      <w:bCs/>
      <w:color w:val="4F81BD" w:themeColor="accent1"/>
      <w:sz w:val="18"/>
      <w:szCs w:val="18"/>
      <w:lang w:val="en-US"/>
    </w:rPr>
  </w:style>
  <w:style w:type="paragraph" w:customStyle="1" w:styleId="TableParagraph">
    <w:name w:val="Table Paragraph"/>
    <w:basedOn w:val="Normal"/>
    <w:uiPriority w:val="1"/>
    <w:qFormat/>
    <w:rsid w:val="00BA2F1D"/>
    <w:pPr>
      <w:widowControl w:val="0"/>
      <w:spacing w:after="0" w:line="240" w:lineRule="auto"/>
    </w:pPr>
    <w:rPr>
      <w:lang w:val="en-US"/>
    </w:rPr>
  </w:style>
  <w:style w:type="paragraph" w:styleId="BodyText">
    <w:name w:val="Body Text"/>
    <w:basedOn w:val="Normal"/>
    <w:link w:val="BodyTextChar"/>
    <w:uiPriority w:val="1"/>
    <w:qFormat/>
    <w:rsid w:val="00014ACB"/>
    <w:pPr>
      <w:widowControl w:val="0"/>
      <w:spacing w:after="0" w:line="240" w:lineRule="auto"/>
      <w:ind w:left="119" w:firstLine="720"/>
    </w:pPr>
    <w:rPr>
      <w:rFonts w:ascii="Calibri" w:eastAsia="Calibri" w:hAnsi="Calibri"/>
      <w:lang w:val="en-US"/>
    </w:rPr>
  </w:style>
  <w:style w:type="character" w:customStyle="1" w:styleId="BodyTextChar">
    <w:name w:val="Body Text Char"/>
    <w:basedOn w:val="DefaultParagraphFont"/>
    <w:link w:val="BodyText"/>
    <w:uiPriority w:val="1"/>
    <w:rsid w:val="00014ACB"/>
    <w:rPr>
      <w:rFonts w:ascii="Calibri" w:eastAsia="Calibri" w:hAnsi="Calibri"/>
      <w:lang w:val="en-US"/>
    </w:rPr>
  </w:style>
  <w:style w:type="character" w:customStyle="1" w:styleId="Heading8Char">
    <w:name w:val="Heading 8 Char"/>
    <w:basedOn w:val="DefaultParagraphFont"/>
    <w:link w:val="Heading8"/>
    <w:uiPriority w:val="1"/>
    <w:rsid w:val="00121127"/>
    <w:rPr>
      <w:rFonts w:ascii="Palatino Linotype" w:eastAsia="Palatino Linotype" w:hAnsi="Palatino Linotype"/>
      <w:b/>
      <w:bCs/>
      <w:lang w:val="en-US"/>
    </w:rPr>
  </w:style>
  <w:style w:type="paragraph" w:styleId="BalloonText">
    <w:name w:val="Balloon Text"/>
    <w:basedOn w:val="Normal"/>
    <w:link w:val="BalloonTextChar"/>
    <w:uiPriority w:val="99"/>
    <w:semiHidden/>
    <w:unhideWhenUsed/>
    <w:rsid w:val="00F721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17C"/>
    <w:rPr>
      <w:rFonts w:ascii="Tahoma" w:hAnsi="Tahoma" w:cs="Tahoma"/>
      <w:sz w:val="16"/>
      <w:szCs w:val="16"/>
    </w:rPr>
  </w:style>
  <w:style w:type="character" w:customStyle="1" w:styleId="Heading7Char">
    <w:name w:val="Heading 7 Char"/>
    <w:basedOn w:val="DefaultParagraphFont"/>
    <w:link w:val="Heading7"/>
    <w:uiPriority w:val="9"/>
    <w:semiHidden/>
    <w:rsid w:val="00EB0DE4"/>
    <w:rPr>
      <w:rFonts w:asciiTheme="majorHAnsi" w:eastAsiaTheme="majorEastAsia" w:hAnsiTheme="majorHAnsi" w:cstheme="majorBidi"/>
      <w:i/>
      <w:iCs/>
      <w:color w:val="404040" w:themeColor="text1" w:themeTint="BF"/>
    </w:rPr>
  </w:style>
  <w:style w:type="character" w:customStyle="1" w:styleId="ListParagraphChar">
    <w:name w:val="List Paragraph Char"/>
    <w:basedOn w:val="DefaultParagraphFont"/>
    <w:link w:val="ListParagraph"/>
    <w:uiPriority w:val="34"/>
    <w:rsid w:val="00310788"/>
  </w:style>
  <w:style w:type="character" w:styleId="Hyperlink">
    <w:name w:val="Hyperlink"/>
    <w:uiPriority w:val="99"/>
    <w:rsid w:val="00310788"/>
    <w:rPr>
      <w:color w:val="0000FF"/>
      <w:u w:val="single"/>
    </w:rPr>
  </w:style>
  <w:style w:type="paragraph" w:styleId="Header">
    <w:name w:val="header"/>
    <w:basedOn w:val="Normal"/>
    <w:link w:val="HeaderChar"/>
    <w:uiPriority w:val="99"/>
    <w:unhideWhenUsed/>
    <w:rsid w:val="002C5C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5C85"/>
  </w:style>
  <w:style w:type="paragraph" w:styleId="Footer">
    <w:name w:val="footer"/>
    <w:basedOn w:val="Normal"/>
    <w:link w:val="FooterChar"/>
    <w:uiPriority w:val="99"/>
    <w:unhideWhenUsed/>
    <w:rsid w:val="002C5C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5C85"/>
  </w:style>
  <w:style w:type="character" w:customStyle="1" w:styleId="Heading5Char">
    <w:name w:val="Heading 5 Char"/>
    <w:basedOn w:val="DefaultParagraphFont"/>
    <w:link w:val="Heading5"/>
    <w:uiPriority w:val="9"/>
    <w:semiHidden/>
    <w:rsid w:val="007A418D"/>
    <w:rPr>
      <w:rFonts w:asciiTheme="majorHAnsi" w:eastAsiaTheme="majorEastAsia" w:hAnsiTheme="majorHAnsi" w:cstheme="majorBidi"/>
      <w:color w:val="243F60" w:themeColor="accent1" w:themeShade="7F"/>
    </w:rPr>
  </w:style>
  <w:style w:type="paragraph" w:styleId="HTMLPreformatted">
    <w:name w:val="HTML Preformatted"/>
    <w:basedOn w:val="Normal"/>
    <w:link w:val="HTMLPreformattedChar"/>
    <w:uiPriority w:val="99"/>
    <w:unhideWhenUsed/>
    <w:rsid w:val="00286904"/>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286904"/>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17813">
      <w:bodyDiv w:val="1"/>
      <w:marLeft w:val="0"/>
      <w:marRight w:val="0"/>
      <w:marTop w:val="0"/>
      <w:marBottom w:val="0"/>
      <w:divBdr>
        <w:top w:val="none" w:sz="0" w:space="0" w:color="auto"/>
        <w:left w:val="none" w:sz="0" w:space="0" w:color="auto"/>
        <w:bottom w:val="none" w:sz="0" w:space="0" w:color="auto"/>
        <w:right w:val="none" w:sz="0" w:space="0" w:color="auto"/>
      </w:divBdr>
    </w:div>
    <w:div w:id="429084110">
      <w:bodyDiv w:val="1"/>
      <w:marLeft w:val="0"/>
      <w:marRight w:val="0"/>
      <w:marTop w:val="0"/>
      <w:marBottom w:val="0"/>
      <w:divBdr>
        <w:top w:val="none" w:sz="0" w:space="0" w:color="auto"/>
        <w:left w:val="none" w:sz="0" w:space="0" w:color="auto"/>
        <w:bottom w:val="none" w:sz="0" w:space="0" w:color="auto"/>
        <w:right w:val="none" w:sz="0" w:space="0" w:color="auto"/>
      </w:divBdr>
    </w:div>
    <w:div w:id="800608600">
      <w:bodyDiv w:val="1"/>
      <w:marLeft w:val="0"/>
      <w:marRight w:val="0"/>
      <w:marTop w:val="0"/>
      <w:marBottom w:val="0"/>
      <w:divBdr>
        <w:top w:val="none" w:sz="0" w:space="0" w:color="auto"/>
        <w:left w:val="none" w:sz="0" w:space="0" w:color="auto"/>
        <w:bottom w:val="none" w:sz="0" w:space="0" w:color="auto"/>
        <w:right w:val="none" w:sz="0" w:space="0" w:color="auto"/>
      </w:divBdr>
    </w:div>
    <w:div w:id="852646309">
      <w:bodyDiv w:val="1"/>
      <w:marLeft w:val="0"/>
      <w:marRight w:val="0"/>
      <w:marTop w:val="0"/>
      <w:marBottom w:val="0"/>
      <w:divBdr>
        <w:top w:val="none" w:sz="0" w:space="0" w:color="auto"/>
        <w:left w:val="none" w:sz="0" w:space="0" w:color="auto"/>
        <w:bottom w:val="none" w:sz="0" w:space="0" w:color="auto"/>
        <w:right w:val="none" w:sz="0" w:space="0" w:color="auto"/>
      </w:divBdr>
    </w:div>
    <w:div w:id="901256098">
      <w:bodyDiv w:val="1"/>
      <w:marLeft w:val="0"/>
      <w:marRight w:val="0"/>
      <w:marTop w:val="0"/>
      <w:marBottom w:val="0"/>
      <w:divBdr>
        <w:top w:val="none" w:sz="0" w:space="0" w:color="auto"/>
        <w:left w:val="none" w:sz="0" w:space="0" w:color="auto"/>
        <w:bottom w:val="none" w:sz="0" w:space="0" w:color="auto"/>
        <w:right w:val="none" w:sz="0" w:space="0" w:color="auto"/>
      </w:divBdr>
    </w:div>
    <w:div w:id="1156724696">
      <w:bodyDiv w:val="1"/>
      <w:marLeft w:val="0"/>
      <w:marRight w:val="0"/>
      <w:marTop w:val="0"/>
      <w:marBottom w:val="0"/>
      <w:divBdr>
        <w:top w:val="none" w:sz="0" w:space="0" w:color="auto"/>
        <w:left w:val="none" w:sz="0" w:space="0" w:color="auto"/>
        <w:bottom w:val="none" w:sz="0" w:space="0" w:color="auto"/>
        <w:right w:val="none" w:sz="0" w:space="0" w:color="auto"/>
      </w:divBdr>
    </w:div>
    <w:div w:id="1190724562">
      <w:bodyDiv w:val="1"/>
      <w:marLeft w:val="0"/>
      <w:marRight w:val="0"/>
      <w:marTop w:val="0"/>
      <w:marBottom w:val="0"/>
      <w:divBdr>
        <w:top w:val="none" w:sz="0" w:space="0" w:color="auto"/>
        <w:left w:val="none" w:sz="0" w:space="0" w:color="auto"/>
        <w:bottom w:val="none" w:sz="0" w:space="0" w:color="auto"/>
        <w:right w:val="none" w:sz="0" w:space="0" w:color="auto"/>
      </w:divBdr>
    </w:div>
    <w:div w:id="1345091604">
      <w:bodyDiv w:val="1"/>
      <w:marLeft w:val="0"/>
      <w:marRight w:val="0"/>
      <w:marTop w:val="0"/>
      <w:marBottom w:val="0"/>
      <w:divBdr>
        <w:top w:val="none" w:sz="0" w:space="0" w:color="auto"/>
        <w:left w:val="none" w:sz="0" w:space="0" w:color="auto"/>
        <w:bottom w:val="none" w:sz="0" w:space="0" w:color="auto"/>
        <w:right w:val="none" w:sz="0" w:space="0" w:color="auto"/>
      </w:divBdr>
    </w:div>
    <w:div w:id="1565530614">
      <w:bodyDiv w:val="1"/>
      <w:marLeft w:val="0"/>
      <w:marRight w:val="0"/>
      <w:marTop w:val="0"/>
      <w:marBottom w:val="0"/>
      <w:divBdr>
        <w:top w:val="none" w:sz="0" w:space="0" w:color="auto"/>
        <w:left w:val="none" w:sz="0" w:space="0" w:color="auto"/>
        <w:bottom w:val="none" w:sz="0" w:space="0" w:color="auto"/>
        <w:right w:val="none" w:sz="0" w:space="0" w:color="auto"/>
      </w:divBdr>
    </w:div>
    <w:div w:id="1765805489">
      <w:bodyDiv w:val="1"/>
      <w:marLeft w:val="0"/>
      <w:marRight w:val="0"/>
      <w:marTop w:val="0"/>
      <w:marBottom w:val="0"/>
      <w:divBdr>
        <w:top w:val="none" w:sz="0" w:space="0" w:color="auto"/>
        <w:left w:val="none" w:sz="0" w:space="0" w:color="auto"/>
        <w:bottom w:val="none" w:sz="0" w:space="0" w:color="auto"/>
        <w:right w:val="none" w:sz="0" w:space="0" w:color="auto"/>
      </w:divBdr>
    </w:div>
    <w:div w:id="1876385256">
      <w:bodyDiv w:val="1"/>
      <w:marLeft w:val="0"/>
      <w:marRight w:val="0"/>
      <w:marTop w:val="0"/>
      <w:marBottom w:val="0"/>
      <w:divBdr>
        <w:top w:val="none" w:sz="0" w:space="0" w:color="auto"/>
        <w:left w:val="none" w:sz="0" w:space="0" w:color="auto"/>
        <w:bottom w:val="none" w:sz="0" w:space="0" w:color="auto"/>
        <w:right w:val="none" w:sz="0" w:space="0" w:color="auto"/>
      </w:divBdr>
    </w:div>
    <w:div w:id="1896625477">
      <w:bodyDiv w:val="1"/>
      <w:marLeft w:val="0"/>
      <w:marRight w:val="0"/>
      <w:marTop w:val="0"/>
      <w:marBottom w:val="0"/>
      <w:divBdr>
        <w:top w:val="none" w:sz="0" w:space="0" w:color="auto"/>
        <w:left w:val="none" w:sz="0" w:space="0" w:color="auto"/>
        <w:bottom w:val="none" w:sz="0" w:space="0" w:color="auto"/>
        <w:right w:val="none" w:sz="0" w:space="0" w:color="auto"/>
      </w:divBdr>
    </w:div>
    <w:div w:id="2118137883">
      <w:bodyDiv w:val="1"/>
      <w:marLeft w:val="0"/>
      <w:marRight w:val="0"/>
      <w:marTop w:val="0"/>
      <w:marBottom w:val="0"/>
      <w:divBdr>
        <w:top w:val="none" w:sz="0" w:space="0" w:color="auto"/>
        <w:left w:val="none" w:sz="0" w:space="0" w:color="auto"/>
        <w:bottom w:val="none" w:sz="0" w:space="0" w:color="auto"/>
        <w:right w:val="none" w:sz="0" w:space="0" w:color="auto"/>
      </w:divBdr>
    </w:div>
    <w:div w:id="213027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yperlink" Target="http://id.wikipedia.org/w/index.php?title=Lapangan_kerja&amp;action=edit&amp;redlink=1"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id.wikipedia.org/wiki/Pembangunan_ekonomi" TargetMode="Externa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id.wikipedia.org/wiki/Angkatan_kerja"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hyperlink" Target="http://id.wikipedia.org/wiki/Masyarak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chart" Target="charts/chart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image" Target="media/image4.png"/><Relationship Id="rId28" Type="http://schemas.openxmlformats.org/officeDocument/2006/relationships/image" Target="media/image8.png"/><Relationship Id="rId10" Type="http://schemas.openxmlformats.org/officeDocument/2006/relationships/image" Target="media/image2.png"/><Relationship Id="rId19" Type="http://schemas.openxmlformats.org/officeDocument/2006/relationships/hyperlink" Target="http://id.wikipedia.org/wiki/Ekonomi"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4.xml"/><Relationship Id="rId22" Type="http://schemas.openxmlformats.org/officeDocument/2006/relationships/image" Target="media/image3.png"/><Relationship Id="rId27" Type="http://schemas.openxmlformats.org/officeDocument/2006/relationships/image" Target="media/image7.png"/><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E:\Downloads\BPS\Data%20Makro%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Downloads\BPS\Data%20Makro%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BAHAN%20RKPD%202016\BUKU%20RKPD%202016\Data%20Ekonomi%20RKPD%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5.xml.rels><?xml version="1.0" encoding="UTF-8" standalone="yes"?>
<Relationships xmlns="http://schemas.openxmlformats.org/package/2006/relationships"><Relationship Id="rId1" Type="http://schemas.openxmlformats.org/officeDocument/2006/relationships/oleObject" Target="file:///C:\Users\Acer\AppData\Local\Temp\indo_23_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J:\DATA%20KABUPATEN_KOTA.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Downloads\BPS\Data%20Makro%20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Sheet1!$B$20</c:f>
              <c:strCache>
                <c:ptCount val="1"/>
                <c:pt idx="0">
                  <c:v>Lampung (%)</c:v>
                </c:pt>
              </c:strCache>
            </c:strRef>
          </c:tx>
          <c:dLbls>
            <c:dLbl>
              <c:idx val="3"/>
              <c:layout>
                <c:manualLayout>
                  <c:x val="-5.5555555555555558E-3"/>
                  <c:y val="-4.166666666666666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Sheet1!$D$19:$G$19</c:f>
              <c:numCache>
                <c:formatCode>General</c:formatCode>
                <c:ptCount val="4"/>
                <c:pt idx="0">
                  <c:v>2011</c:v>
                </c:pt>
                <c:pt idx="1">
                  <c:v>2012</c:v>
                </c:pt>
                <c:pt idx="2">
                  <c:v>2013</c:v>
                </c:pt>
                <c:pt idx="3">
                  <c:v>2014</c:v>
                </c:pt>
              </c:numCache>
            </c:numRef>
          </c:cat>
          <c:val>
            <c:numRef>
              <c:f>Sheet1!$D$20:$G$20</c:f>
              <c:numCache>
                <c:formatCode>General</c:formatCode>
                <c:ptCount val="4"/>
                <c:pt idx="0">
                  <c:v>6.56</c:v>
                </c:pt>
                <c:pt idx="1">
                  <c:v>6.44</c:v>
                </c:pt>
                <c:pt idx="2">
                  <c:v>5.78</c:v>
                </c:pt>
                <c:pt idx="3">
                  <c:v>5.08</c:v>
                </c:pt>
              </c:numCache>
            </c:numRef>
          </c:val>
          <c:smooth val="0"/>
        </c:ser>
        <c:ser>
          <c:idx val="1"/>
          <c:order val="1"/>
          <c:tx>
            <c:strRef>
              <c:f>Sheet1!$B$21</c:f>
              <c:strCache>
                <c:ptCount val="1"/>
                <c:pt idx="0">
                  <c:v>Nasional (%)</c:v>
                </c:pt>
              </c:strCache>
            </c:strRef>
          </c:tx>
          <c:dLbls>
            <c:dLblPos val="b"/>
            <c:showLegendKey val="0"/>
            <c:showVal val="1"/>
            <c:showCatName val="0"/>
            <c:showSerName val="0"/>
            <c:showPercent val="0"/>
            <c:showBubbleSize val="0"/>
            <c:showLeaderLines val="0"/>
          </c:dLbls>
          <c:cat>
            <c:numRef>
              <c:f>Sheet1!$D$19:$G$19</c:f>
              <c:numCache>
                <c:formatCode>General</c:formatCode>
                <c:ptCount val="4"/>
                <c:pt idx="0">
                  <c:v>2011</c:v>
                </c:pt>
                <c:pt idx="1">
                  <c:v>2012</c:v>
                </c:pt>
                <c:pt idx="2">
                  <c:v>2013</c:v>
                </c:pt>
                <c:pt idx="3">
                  <c:v>2014</c:v>
                </c:pt>
              </c:numCache>
            </c:numRef>
          </c:cat>
          <c:val>
            <c:numRef>
              <c:f>Sheet1!$D$21:$G$21</c:f>
              <c:numCache>
                <c:formatCode>General</c:formatCode>
                <c:ptCount val="4"/>
                <c:pt idx="0">
                  <c:v>6.17</c:v>
                </c:pt>
                <c:pt idx="1">
                  <c:v>6.03</c:v>
                </c:pt>
                <c:pt idx="2">
                  <c:v>5.58</c:v>
                </c:pt>
                <c:pt idx="3">
                  <c:v>5.0199999999999996</c:v>
                </c:pt>
              </c:numCache>
            </c:numRef>
          </c:val>
          <c:smooth val="0"/>
        </c:ser>
        <c:dLbls>
          <c:showLegendKey val="0"/>
          <c:showVal val="0"/>
          <c:showCatName val="0"/>
          <c:showSerName val="0"/>
          <c:showPercent val="0"/>
          <c:showBubbleSize val="0"/>
        </c:dLbls>
        <c:marker val="1"/>
        <c:smooth val="0"/>
        <c:axId val="89131264"/>
        <c:axId val="89162112"/>
      </c:lineChart>
      <c:catAx>
        <c:axId val="89131264"/>
        <c:scaling>
          <c:orientation val="minMax"/>
        </c:scaling>
        <c:delete val="0"/>
        <c:axPos val="b"/>
        <c:numFmt formatCode="General" sourceLinked="1"/>
        <c:majorTickMark val="out"/>
        <c:minorTickMark val="none"/>
        <c:tickLblPos val="nextTo"/>
        <c:crossAx val="89162112"/>
        <c:crosses val="autoZero"/>
        <c:auto val="1"/>
        <c:lblAlgn val="ctr"/>
        <c:lblOffset val="100"/>
        <c:noMultiLvlLbl val="0"/>
      </c:catAx>
      <c:valAx>
        <c:axId val="89162112"/>
        <c:scaling>
          <c:orientation val="minMax"/>
          <c:min val="4"/>
        </c:scaling>
        <c:delete val="0"/>
        <c:axPos val="l"/>
        <c:majorGridlines/>
        <c:numFmt formatCode="General" sourceLinked="1"/>
        <c:majorTickMark val="out"/>
        <c:minorTickMark val="none"/>
        <c:tickLblPos val="nextTo"/>
        <c:crossAx val="8913126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Sheet1!$B$31</c:f>
              <c:strCache>
                <c:ptCount val="1"/>
                <c:pt idx="0">
                  <c:v>Lampung </c:v>
                </c:pt>
              </c:strCache>
            </c:strRef>
          </c:tx>
          <c:invertIfNegative val="0"/>
          <c:dLbls>
            <c:showLegendKey val="0"/>
            <c:showVal val="1"/>
            <c:showCatName val="0"/>
            <c:showSerName val="0"/>
            <c:showPercent val="0"/>
            <c:showBubbleSize val="0"/>
            <c:showLeaderLines val="0"/>
          </c:dLbls>
          <c:cat>
            <c:numRef>
              <c:f>Sheet1!$C$30:$G$30</c:f>
              <c:numCache>
                <c:formatCode>General</c:formatCode>
                <c:ptCount val="5"/>
                <c:pt idx="0">
                  <c:v>2010</c:v>
                </c:pt>
                <c:pt idx="1">
                  <c:v>2011</c:v>
                </c:pt>
                <c:pt idx="2">
                  <c:v>2012</c:v>
                </c:pt>
                <c:pt idx="3">
                  <c:v>2013</c:v>
                </c:pt>
                <c:pt idx="4">
                  <c:v>2014</c:v>
                </c:pt>
              </c:numCache>
            </c:numRef>
          </c:cat>
          <c:val>
            <c:numRef>
              <c:f>Sheet1!$C$32:$G$32</c:f>
              <c:numCache>
                <c:formatCode>_(* #,##0.000_);_(* \(#,##0.000\);_(* "-"_);_(@_)</c:formatCode>
                <c:ptCount val="5"/>
                <c:pt idx="0">
                  <c:v>19.722000000000001</c:v>
                </c:pt>
                <c:pt idx="1">
                  <c:v>21.981000000000002</c:v>
                </c:pt>
                <c:pt idx="2">
                  <c:v>23.911000000000001</c:v>
                </c:pt>
                <c:pt idx="3">
                  <c:v>25.768999999999998</c:v>
                </c:pt>
                <c:pt idx="4">
                  <c:v>28.782</c:v>
                </c:pt>
              </c:numCache>
            </c:numRef>
          </c:val>
        </c:ser>
        <c:ser>
          <c:idx val="1"/>
          <c:order val="1"/>
          <c:tx>
            <c:strRef>
              <c:f>Sheet1!$B$34</c:f>
              <c:strCache>
                <c:ptCount val="1"/>
                <c:pt idx="0">
                  <c:v>Nasional </c:v>
                </c:pt>
              </c:strCache>
            </c:strRef>
          </c:tx>
          <c:invertIfNegative val="0"/>
          <c:dLbls>
            <c:showLegendKey val="0"/>
            <c:showVal val="1"/>
            <c:showCatName val="0"/>
            <c:showSerName val="0"/>
            <c:showPercent val="0"/>
            <c:showBubbleSize val="0"/>
            <c:showLeaderLines val="0"/>
          </c:dLbls>
          <c:cat>
            <c:numRef>
              <c:f>Sheet1!$C$30:$G$30</c:f>
              <c:numCache>
                <c:formatCode>General</c:formatCode>
                <c:ptCount val="5"/>
                <c:pt idx="0">
                  <c:v>2010</c:v>
                </c:pt>
                <c:pt idx="1">
                  <c:v>2011</c:v>
                </c:pt>
                <c:pt idx="2">
                  <c:v>2012</c:v>
                </c:pt>
                <c:pt idx="3">
                  <c:v>2013</c:v>
                </c:pt>
                <c:pt idx="4">
                  <c:v>2014</c:v>
                </c:pt>
              </c:numCache>
            </c:numRef>
          </c:cat>
          <c:val>
            <c:numRef>
              <c:f>Sheet1!$C$35:$G$35</c:f>
              <c:numCache>
                <c:formatCode>_(* #,##0.000_);_(* \(#,##0.000\);_(* "-"_);_(@_)</c:formatCode>
                <c:ptCount val="5"/>
                <c:pt idx="0">
                  <c:v>28.778199999999998</c:v>
                </c:pt>
                <c:pt idx="1">
                  <c:v>32.363700000000001</c:v>
                </c:pt>
                <c:pt idx="2">
                  <c:v>35.105200000000004</c:v>
                </c:pt>
                <c:pt idx="3">
                  <c:v>38.279899999999998</c:v>
                </c:pt>
                <c:pt idx="4">
                  <c:v>41.808700000000002</c:v>
                </c:pt>
              </c:numCache>
            </c:numRef>
          </c:val>
        </c:ser>
        <c:dLbls>
          <c:showLegendKey val="0"/>
          <c:showVal val="0"/>
          <c:showCatName val="0"/>
          <c:showSerName val="0"/>
          <c:showPercent val="0"/>
          <c:showBubbleSize val="0"/>
        </c:dLbls>
        <c:gapWidth val="150"/>
        <c:axId val="125976576"/>
        <c:axId val="125978496"/>
      </c:barChart>
      <c:catAx>
        <c:axId val="125976576"/>
        <c:scaling>
          <c:orientation val="minMax"/>
        </c:scaling>
        <c:delete val="0"/>
        <c:axPos val="b"/>
        <c:numFmt formatCode="General" sourceLinked="1"/>
        <c:majorTickMark val="out"/>
        <c:minorTickMark val="none"/>
        <c:tickLblPos val="nextTo"/>
        <c:crossAx val="125978496"/>
        <c:crosses val="autoZero"/>
        <c:auto val="1"/>
        <c:lblAlgn val="ctr"/>
        <c:lblOffset val="100"/>
        <c:noMultiLvlLbl val="0"/>
      </c:catAx>
      <c:valAx>
        <c:axId val="125978496"/>
        <c:scaling>
          <c:orientation val="minMax"/>
        </c:scaling>
        <c:delete val="0"/>
        <c:axPos val="l"/>
        <c:majorGridlines/>
        <c:numFmt formatCode="#,##0" sourceLinked="0"/>
        <c:majorTickMark val="out"/>
        <c:minorTickMark val="none"/>
        <c:tickLblPos val="nextTo"/>
        <c:crossAx val="12597657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'LPE &amp; INFLASI'!$A$13</c:f>
              <c:strCache>
                <c:ptCount val="1"/>
                <c:pt idx="0">
                  <c:v>LAMPUNG</c:v>
                </c:pt>
              </c:strCache>
            </c:strRef>
          </c:tx>
          <c:dLbls>
            <c:showLegendKey val="0"/>
            <c:showVal val="1"/>
            <c:showCatName val="0"/>
            <c:showSerName val="0"/>
            <c:showPercent val="0"/>
            <c:showBubbleSize val="0"/>
            <c:showLeaderLines val="0"/>
          </c:dLbls>
          <c:cat>
            <c:numRef>
              <c:f>'LPE &amp; INFLASI'!$C$12:$G$12</c:f>
              <c:numCache>
                <c:formatCode>General</c:formatCode>
                <c:ptCount val="5"/>
                <c:pt idx="0">
                  <c:v>2010</c:v>
                </c:pt>
                <c:pt idx="1">
                  <c:v>2011</c:v>
                </c:pt>
                <c:pt idx="2">
                  <c:v>2012</c:v>
                </c:pt>
                <c:pt idx="3">
                  <c:v>2013</c:v>
                </c:pt>
                <c:pt idx="4">
                  <c:v>2014</c:v>
                </c:pt>
              </c:numCache>
            </c:numRef>
          </c:cat>
          <c:val>
            <c:numRef>
              <c:f>'LPE &amp; INFLASI'!$C$13:$G$13</c:f>
              <c:numCache>
                <c:formatCode>#,##0.00</c:formatCode>
                <c:ptCount val="5"/>
                <c:pt idx="0">
                  <c:v>9.9499999999999993</c:v>
                </c:pt>
                <c:pt idx="1">
                  <c:v>4.24</c:v>
                </c:pt>
                <c:pt idx="2">
                  <c:v>4.3</c:v>
                </c:pt>
                <c:pt idx="3">
                  <c:v>7.56</c:v>
                </c:pt>
                <c:pt idx="4" formatCode="General">
                  <c:v>8.36</c:v>
                </c:pt>
              </c:numCache>
            </c:numRef>
          </c:val>
          <c:smooth val="0"/>
        </c:ser>
        <c:ser>
          <c:idx val="1"/>
          <c:order val="1"/>
          <c:tx>
            <c:strRef>
              <c:f>'LPE &amp; INFLASI'!$A$14</c:f>
              <c:strCache>
                <c:ptCount val="1"/>
                <c:pt idx="0">
                  <c:v>NASIONAL</c:v>
                </c:pt>
              </c:strCache>
            </c:strRef>
          </c:tx>
          <c:dLbls>
            <c:showLegendKey val="0"/>
            <c:showVal val="1"/>
            <c:showCatName val="0"/>
            <c:showSerName val="0"/>
            <c:showPercent val="0"/>
            <c:showBubbleSize val="0"/>
            <c:showLeaderLines val="0"/>
          </c:dLbls>
          <c:cat>
            <c:numRef>
              <c:f>'LPE &amp; INFLASI'!$C$12:$G$12</c:f>
              <c:numCache>
                <c:formatCode>General</c:formatCode>
                <c:ptCount val="5"/>
                <c:pt idx="0">
                  <c:v>2010</c:v>
                </c:pt>
                <c:pt idx="1">
                  <c:v>2011</c:v>
                </c:pt>
                <c:pt idx="2">
                  <c:v>2012</c:v>
                </c:pt>
                <c:pt idx="3">
                  <c:v>2013</c:v>
                </c:pt>
                <c:pt idx="4">
                  <c:v>2014</c:v>
                </c:pt>
              </c:numCache>
            </c:numRef>
          </c:cat>
          <c:val>
            <c:numRef>
              <c:f>'LPE &amp; INFLASI'!$C$14:$G$14</c:f>
              <c:numCache>
                <c:formatCode>#,##0.00</c:formatCode>
                <c:ptCount val="5"/>
                <c:pt idx="0">
                  <c:v>6.96</c:v>
                </c:pt>
                <c:pt idx="1">
                  <c:v>3.79</c:v>
                </c:pt>
                <c:pt idx="2">
                  <c:v>4.3</c:v>
                </c:pt>
                <c:pt idx="3">
                  <c:v>8.3800000000000008</c:v>
                </c:pt>
                <c:pt idx="4" formatCode="General">
                  <c:v>8.36</c:v>
                </c:pt>
              </c:numCache>
            </c:numRef>
          </c:val>
          <c:smooth val="0"/>
        </c:ser>
        <c:dLbls>
          <c:showLegendKey val="0"/>
          <c:showVal val="0"/>
          <c:showCatName val="0"/>
          <c:showSerName val="0"/>
          <c:showPercent val="0"/>
          <c:showBubbleSize val="0"/>
        </c:dLbls>
        <c:marker val="1"/>
        <c:smooth val="0"/>
        <c:axId val="130026112"/>
        <c:axId val="130283776"/>
      </c:lineChart>
      <c:catAx>
        <c:axId val="130026112"/>
        <c:scaling>
          <c:orientation val="minMax"/>
        </c:scaling>
        <c:delete val="0"/>
        <c:axPos val="b"/>
        <c:numFmt formatCode="General" sourceLinked="1"/>
        <c:majorTickMark val="out"/>
        <c:minorTickMark val="none"/>
        <c:tickLblPos val="nextTo"/>
        <c:crossAx val="130283776"/>
        <c:crosses val="autoZero"/>
        <c:auto val="1"/>
        <c:lblAlgn val="ctr"/>
        <c:lblOffset val="100"/>
        <c:noMultiLvlLbl val="0"/>
      </c:catAx>
      <c:valAx>
        <c:axId val="130283776"/>
        <c:scaling>
          <c:orientation val="minMax"/>
          <c:min val="2"/>
        </c:scaling>
        <c:delete val="0"/>
        <c:axPos val="l"/>
        <c:majorGridlines/>
        <c:numFmt formatCode="#,##0.00" sourceLinked="1"/>
        <c:majorTickMark val="out"/>
        <c:minorTickMark val="none"/>
        <c:tickLblPos val="nextTo"/>
        <c:crossAx val="130026112"/>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Sheet1!$B$14</c:f>
              <c:strCache>
                <c:ptCount val="1"/>
                <c:pt idx="0">
                  <c:v>Lampung (%)</c:v>
                </c:pt>
              </c:strCache>
            </c:strRef>
          </c:tx>
          <c:dLbls>
            <c:showLegendKey val="0"/>
            <c:showVal val="1"/>
            <c:showCatName val="0"/>
            <c:showSerName val="0"/>
            <c:showPercent val="0"/>
            <c:showBubbleSize val="0"/>
            <c:showLeaderLines val="0"/>
          </c:dLbls>
          <c:cat>
            <c:numRef>
              <c:f>Sheet1!$C$13:$G$13</c:f>
              <c:numCache>
                <c:formatCode>General</c:formatCode>
                <c:ptCount val="5"/>
                <c:pt idx="0">
                  <c:v>2010</c:v>
                </c:pt>
                <c:pt idx="1">
                  <c:v>2011</c:v>
                </c:pt>
                <c:pt idx="2">
                  <c:v>2012</c:v>
                </c:pt>
                <c:pt idx="3">
                  <c:v>2013</c:v>
                </c:pt>
                <c:pt idx="4">
                  <c:v>2014</c:v>
                </c:pt>
              </c:numCache>
            </c:numRef>
          </c:cat>
          <c:val>
            <c:numRef>
              <c:f>Sheet1!$C$14:$G$14</c:f>
              <c:numCache>
                <c:formatCode>General</c:formatCode>
                <c:ptCount val="5"/>
                <c:pt idx="0">
                  <c:v>18.940000000000001</c:v>
                </c:pt>
                <c:pt idx="1">
                  <c:v>16.93</c:v>
                </c:pt>
                <c:pt idx="2">
                  <c:v>15.65</c:v>
                </c:pt>
                <c:pt idx="3">
                  <c:v>14.39</c:v>
                </c:pt>
                <c:pt idx="4">
                  <c:v>14.21</c:v>
                </c:pt>
              </c:numCache>
            </c:numRef>
          </c:val>
          <c:smooth val="0"/>
        </c:ser>
        <c:ser>
          <c:idx val="1"/>
          <c:order val="1"/>
          <c:tx>
            <c:strRef>
              <c:f>Sheet1!$B$15</c:f>
              <c:strCache>
                <c:ptCount val="1"/>
                <c:pt idx="0">
                  <c:v>Nasional (%)</c:v>
                </c:pt>
              </c:strCache>
            </c:strRef>
          </c:tx>
          <c:dLbls>
            <c:showLegendKey val="0"/>
            <c:showVal val="1"/>
            <c:showCatName val="0"/>
            <c:showSerName val="0"/>
            <c:showPercent val="0"/>
            <c:showBubbleSize val="0"/>
            <c:showLeaderLines val="0"/>
          </c:dLbls>
          <c:cat>
            <c:numRef>
              <c:f>Sheet1!$C$13:$G$13</c:f>
              <c:numCache>
                <c:formatCode>General</c:formatCode>
                <c:ptCount val="5"/>
                <c:pt idx="0">
                  <c:v>2010</c:v>
                </c:pt>
                <c:pt idx="1">
                  <c:v>2011</c:v>
                </c:pt>
                <c:pt idx="2">
                  <c:v>2012</c:v>
                </c:pt>
                <c:pt idx="3">
                  <c:v>2013</c:v>
                </c:pt>
                <c:pt idx="4">
                  <c:v>2014</c:v>
                </c:pt>
              </c:numCache>
            </c:numRef>
          </c:cat>
          <c:val>
            <c:numRef>
              <c:f>Sheet1!$C$15:$G$15</c:f>
              <c:numCache>
                <c:formatCode>General</c:formatCode>
                <c:ptCount val="5"/>
                <c:pt idx="0">
                  <c:v>13.33</c:v>
                </c:pt>
                <c:pt idx="1">
                  <c:v>12.49</c:v>
                </c:pt>
                <c:pt idx="2">
                  <c:v>11.66</c:v>
                </c:pt>
                <c:pt idx="3">
                  <c:v>11.47</c:v>
                </c:pt>
                <c:pt idx="4">
                  <c:v>10.96</c:v>
                </c:pt>
              </c:numCache>
            </c:numRef>
          </c:val>
          <c:smooth val="0"/>
        </c:ser>
        <c:dLbls>
          <c:showLegendKey val="0"/>
          <c:showVal val="0"/>
          <c:showCatName val="0"/>
          <c:showSerName val="0"/>
          <c:showPercent val="0"/>
          <c:showBubbleSize val="0"/>
        </c:dLbls>
        <c:marker val="1"/>
        <c:smooth val="0"/>
        <c:axId val="170049920"/>
        <c:axId val="170051840"/>
      </c:lineChart>
      <c:catAx>
        <c:axId val="170049920"/>
        <c:scaling>
          <c:orientation val="minMax"/>
        </c:scaling>
        <c:delete val="0"/>
        <c:axPos val="b"/>
        <c:numFmt formatCode="General" sourceLinked="1"/>
        <c:majorTickMark val="out"/>
        <c:minorTickMark val="none"/>
        <c:tickLblPos val="nextTo"/>
        <c:crossAx val="170051840"/>
        <c:crosses val="autoZero"/>
        <c:auto val="1"/>
        <c:lblAlgn val="ctr"/>
        <c:lblOffset val="100"/>
        <c:noMultiLvlLbl val="0"/>
      </c:catAx>
      <c:valAx>
        <c:axId val="170051840"/>
        <c:scaling>
          <c:orientation val="minMax"/>
          <c:min val="8"/>
        </c:scaling>
        <c:delete val="0"/>
        <c:axPos val="l"/>
        <c:majorGridlines/>
        <c:numFmt formatCode="General" sourceLinked="1"/>
        <c:majorTickMark val="out"/>
        <c:minorTickMark val="none"/>
        <c:tickLblPos val="nextTo"/>
        <c:crossAx val="170049920"/>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Sheet1!$B$3</c:f>
              <c:strCache>
                <c:ptCount val="1"/>
                <c:pt idx="0">
                  <c:v>Kota</c:v>
                </c:pt>
              </c:strCache>
            </c:strRef>
          </c:tx>
          <c:invertIfNegative val="0"/>
          <c:cat>
            <c:numRef>
              <c:f>Sheet1!$A$4:$A$8</c:f>
              <c:numCache>
                <c:formatCode>General</c:formatCode>
                <c:ptCount val="5"/>
                <c:pt idx="0">
                  <c:v>2010</c:v>
                </c:pt>
                <c:pt idx="1">
                  <c:v>2011</c:v>
                </c:pt>
                <c:pt idx="2">
                  <c:v>2012</c:v>
                </c:pt>
                <c:pt idx="3">
                  <c:v>2013</c:v>
                </c:pt>
                <c:pt idx="4">
                  <c:v>2014</c:v>
                </c:pt>
              </c:numCache>
            </c:numRef>
          </c:cat>
          <c:val>
            <c:numRef>
              <c:f>Sheet1!$B$4:$B$8</c:f>
              <c:numCache>
                <c:formatCode>#\ ###\ ##0.00</c:formatCode>
                <c:ptCount val="5"/>
                <c:pt idx="0">
                  <c:v>301.7</c:v>
                </c:pt>
                <c:pt idx="1">
                  <c:v>241.94</c:v>
                </c:pt>
                <c:pt idx="2">
                  <c:v>237.9</c:v>
                </c:pt>
                <c:pt idx="3">
                  <c:v>222.75</c:v>
                </c:pt>
                <c:pt idx="4">
                  <c:v>224.208</c:v>
                </c:pt>
              </c:numCache>
            </c:numRef>
          </c:val>
        </c:ser>
        <c:ser>
          <c:idx val="1"/>
          <c:order val="1"/>
          <c:tx>
            <c:strRef>
              <c:f>Sheet1!$C$3</c:f>
              <c:strCache>
                <c:ptCount val="1"/>
                <c:pt idx="0">
                  <c:v>Desa</c:v>
                </c:pt>
              </c:strCache>
            </c:strRef>
          </c:tx>
          <c:invertIfNegative val="0"/>
          <c:cat>
            <c:numRef>
              <c:f>Sheet1!$A$4:$A$8</c:f>
              <c:numCache>
                <c:formatCode>General</c:formatCode>
                <c:ptCount val="5"/>
                <c:pt idx="0">
                  <c:v>2010</c:v>
                </c:pt>
                <c:pt idx="1">
                  <c:v>2011</c:v>
                </c:pt>
                <c:pt idx="2">
                  <c:v>2012</c:v>
                </c:pt>
                <c:pt idx="3">
                  <c:v>2013</c:v>
                </c:pt>
                <c:pt idx="4">
                  <c:v>2014</c:v>
                </c:pt>
              </c:numCache>
            </c:numRef>
          </c:cat>
          <c:val>
            <c:numRef>
              <c:f>Sheet1!$C$4:$C$8</c:f>
              <c:numCache>
                <c:formatCode>#\ ###\ ##0.00</c:formatCode>
                <c:ptCount val="5"/>
                <c:pt idx="0">
                  <c:v>1178.2</c:v>
                </c:pt>
                <c:pt idx="1">
                  <c:v>1056.77</c:v>
                </c:pt>
                <c:pt idx="2">
                  <c:v>981.1</c:v>
                </c:pt>
                <c:pt idx="3">
                  <c:v>911.53</c:v>
                </c:pt>
                <c:pt idx="4">
                  <c:v>919.726</c:v>
                </c:pt>
              </c:numCache>
            </c:numRef>
          </c:val>
        </c:ser>
        <c:ser>
          <c:idx val="2"/>
          <c:order val="2"/>
          <c:tx>
            <c:strRef>
              <c:f>Sheet1!$D$3</c:f>
              <c:strCache>
                <c:ptCount val="1"/>
                <c:pt idx="0">
                  <c:v>Kota+Desa</c:v>
                </c:pt>
              </c:strCache>
            </c:strRef>
          </c:tx>
          <c:invertIfNegative val="0"/>
          <c:cat>
            <c:numRef>
              <c:f>Sheet1!$A$4:$A$8</c:f>
              <c:numCache>
                <c:formatCode>General</c:formatCode>
                <c:ptCount val="5"/>
                <c:pt idx="0">
                  <c:v>2010</c:v>
                </c:pt>
                <c:pt idx="1">
                  <c:v>2011</c:v>
                </c:pt>
                <c:pt idx="2">
                  <c:v>2012</c:v>
                </c:pt>
                <c:pt idx="3">
                  <c:v>2013</c:v>
                </c:pt>
                <c:pt idx="4">
                  <c:v>2014</c:v>
                </c:pt>
              </c:numCache>
            </c:numRef>
          </c:cat>
          <c:val>
            <c:numRef>
              <c:f>Sheet1!$D$4:$D$8</c:f>
              <c:numCache>
                <c:formatCode>#\ ###\ ##0.00</c:formatCode>
                <c:ptCount val="5"/>
                <c:pt idx="0">
                  <c:v>1479.9</c:v>
                </c:pt>
                <c:pt idx="1">
                  <c:v>1298.71</c:v>
                </c:pt>
                <c:pt idx="2">
                  <c:v>1219</c:v>
                </c:pt>
                <c:pt idx="3">
                  <c:v>1134.28</c:v>
                </c:pt>
                <c:pt idx="4">
                  <c:v>1143.934</c:v>
                </c:pt>
              </c:numCache>
            </c:numRef>
          </c:val>
        </c:ser>
        <c:dLbls>
          <c:showLegendKey val="0"/>
          <c:showVal val="0"/>
          <c:showCatName val="0"/>
          <c:showSerName val="0"/>
          <c:showPercent val="0"/>
          <c:showBubbleSize val="0"/>
        </c:dLbls>
        <c:gapWidth val="150"/>
        <c:axId val="60341632"/>
        <c:axId val="60359808"/>
      </c:barChart>
      <c:catAx>
        <c:axId val="60341632"/>
        <c:scaling>
          <c:orientation val="minMax"/>
        </c:scaling>
        <c:delete val="0"/>
        <c:axPos val="b"/>
        <c:numFmt formatCode="General" sourceLinked="1"/>
        <c:majorTickMark val="out"/>
        <c:minorTickMark val="none"/>
        <c:tickLblPos val="nextTo"/>
        <c:txPr>
          <a:bodyPr/>
          <a:lstStyle/>
          <a:p>
            <a:pPr>
              <a:defRPr lang="id-ID"/>
            </a:pPr>
            <a:endParaRPr lang="en-US"/>
          </a:p>
        </c:txPr>
        <c:crossAx val="60359808"/>
        <c:crosses val="autoZero"/>
        <c:auto val="1"/>
        <c:lblAlgn val="ctr"/>
        <c:lblOffset val="100"/>
        <c:noMultiLvlLbl val="0"/>
      </c:catAx>
      <c:valAx>
        <c:axId val="60359808"/>
        <c:scaling>
          <c:orientation val="minMax"/>
          <c:max val="1600"/>
          <c:min val="0"/>
        </c:scaling>
        <c:delete val="0"/>
        <c:axPos val="l"/>
        <c:majorGridlines/>
        <c:numFmt formatCode="#,##0" sourceLinked="0"/>
        <c:majorTickMark val="out"/>
        <c:minorTickMark val="none"/>
        <c:tickLblPos val="nextTo"/>
        <c:txPr>
          <a:bodyPr/>
          <a:lstStyle/>
          <a:p>
            <a:pPr>
              <a:defRPr lang="id-ID"/>
            </a:pPr>
            <a:endParaRPr lang="en-US"/>
          </a:p>
        </c:txPr>
        <c:crossAx val="60341632"/>
        <c:crosses val="autoZero"/>
        <c:crossBetween val="between"/>
        <c:majorUnit val="200"/>
        <c:minorUnit val="40"/>
      </c:valAx>
    </c:plotArea>
    <c:legend>
      <c:legendPos val="r"/>
      <c:overlay val="0"/>
      <c:txPr>
        <a:bodyPr/>
        <a:lstStyle/>
        <a:p>
          <a:pPr>
            <a:defRPr lang="id-ID"/>
          </a:pPr>
          <a:endParaRPr lang="en-US"/>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TPT!$C$24</c:f>
              <c:strCache>
                <c:ptCount val="1"/>
                <c:pt idx="0">
                  <c:v>Lampung</c:v>
                </c:pt>
              </c:strCache>
            </c:strRef>
          </c:tx>
          <c:dLbls>
            <c:dLbl>
              <c:idx val="3"/>
              <c:layout>
                <c:manualLayout>
                  <c:x val="-3.0555555555555582E-2"/>
                  <c:y val="8.333333333333334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TPT!$D$23:$H$23</c:f>
              <c:numCache>
                <c:formatCode>General</c:formatCode>
                <c:ptCount val="5"/>
                <c:pt idx="0">
                  <c:v>2010</c:v>
                </c:pt>
                <c:pt idx="1">
                  <c:v>2011</c:v>
                </c:pt>
                <c:pt idx="2">
                  <c:v>2012</c:v>
                </c:pt>
                <c:pt idx="3">
                  <c:v>2013</c:v>
                </c:pt>
                <c:pt idx="4">
                  <c:v>2014</c:v>
                </c:pt>
              </c:numCache>
            </c:numRef>
          </c:cat>
          <c:val>
            <c:numRef>
              <c:f>TPT!$D$24:$H$24</c:f>
              <c:numCache>
                <c:formatCode>#,##0.00</c:formatCode>
                <c:ptCount val="5"/>
                <c:pt idx="0">
                  <c:v>5.57</c:v>
                </c:pt>
                <c:pt idx="1">
                  <c:v>5.78</c:v>
                </c:pt>
                <c:pt idx="2">
                  <c:v>5.18</c:v>
                </c:pt>
                <c:pt idx="3">
                  <c:v>5.85</c:v>
                </c:pt>
                <c:pt idx="4" formatCode="General">
                  <c:v>4.79</c:v>
                </c:pt>
              </c:numCache>
            </c:numRef>
          </c:val>
          <c:smooth val="0"/>
        </c:ser>
        <c:ser>
          <c:idx val="1"/>
          <c:order val="1"/>
          <c:tx>
            <c:strRef>
              <c:f>TPT!$C$25</c:f>
              <c:strCache>
                <c:ptCount val="1"/>
                <c:pt idx="0">
                  <c:v>Nasional</c:v>
                </c:pt>
              </c:strCache>
            </c:strRef>
          </c:tx>
          <c:dLbls>
            <c:dLbl>
              <c:idx val="2"/>
              <c:layout>
                <c:manualLayout>
                  <c:x val="-2.5000000000000001E-2"/>
                  <c:y val="-7.870370370370373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id-ID"/>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TPT!$D$23:$H$23</c:f>
              <c:numCache>
                <c:formatCode>General</c:formatCode>
                <c:ptCount val="5"/>
                <c:pt idx="0">
                  <c:v>2010</c:v>
                </c:pt>
                <c:pt idx="1">
                  <c:v>2011</c:v>
                </c:pt>
                <c:pt idx="2">
                  <c:v>2012</c:v>
                </c:pt>
                <c:pt idx="3">
                  <c:v>2013</c:v>
                </c:pt>
                <c:pt idx="4">
                  <c:v>2014</c:v>
                </c:pt>
              </c:numCache>
            </c:numRef>
          </c:cat>
          <c:val>
            <c:numRef>
              <c:f>TPT!$D$25:$H$25</c:f>
              <c:numCache>
                <c:formatCode>General</c:formatCode>
                <c:ptCount val="5"/>
                <c:pt idx="0">
                  <c:v>7.14</c:v>
                </c:pt>
                <c:pt idx="1">
                  <c:v>6.56</c:v>
                </c:pt>
                <c:pt idx="2">
                  <c:v>6.14</c:v>
                </c:pt>
                <c:pt idx="3">
                  <c:v>6.25</c:v>
                </c:pt>
                <c:pt idx="4">
                  <c:v>5.94</c:v>
                </c:pt>
              </c:numCache>
            </c:numRef>
          </c:val>
          <c:smooth val="0"/>
        </c:ser>
        <c:dLbls>
          <c:showLegendKey val="0"/>
          <c:showVal val="0"/>
          <c:showCatName val="0"/>
          <c:showSerName val="0"/>
          <c:showPercent val="0"/>
          <c:showBubbleSize val="0"/>
        </c:dLbls>
        <c:marker val="1"/>
        <c:smooth val="0"/>
        <c:axId val="60401920"/>
        <c:axId val="60407808"/>
      </c:lineChart>
      <c:catAx>
        <c:axId val="60401920"/>
        <c:scaling>
          <c:orientation val="minMax"/>
        </c:scaling>
        <c:delete val="0"/>
        <c:axPos val="b"/>
        <c:numFmt formatCode="General" sourceLinked="1"/>
        <c:majorTickMark val="out"/>
        <c:minorTickMark val="none"/>
        <c:tickLblPos val="nextTo"/>
        <c:txPr>
          <a:bodyPr/>
          <a:lstStyle/>
          <a:p>
            <a:pPr>
              <a:defRPr lang="id-ID"/>
            </a:pPr>
            <a:endParaRPr lang="en-US"/>
          </a:p>
        </c:txPr>
        <c:crossAx val="60407808"/>
        <c:crosses val="autoZero"/>
        <c:auto val="1"/>
        <c:lblAlgn val="ctr"/>
        <c:lblOffset val="100"/>
        <c:noMultiLvlLbl val="0"/>
      </c:catAx>
      <c:valAx>
        <c:axId val="60407808"/>
        <c:scaling>
          <c:orientation val="minMax"/>
          <c:min val="4"/>
        </c:scaling>
        <c:delete val="0"/>
        <c:axPos val="l"/>
        <c:majorGridlines/>
        <c:numFmt formatCode="#,##0.00" sourceLinked="1"/>
        <c:majorTickMark val="out"/>
        <c:minorTickMark val="none"/>
        <c:tickLblPos val="nextTo"/>
        <c:txPr>
          <a:bodyPr/>
          <a:lstStyle/>
          <a:p>
            <a:pPr>
              <a:defRPr lang="id-ID"/>
            </a:pPr>
            <a:endParaRPr lang="en-US"/>
          </a:p>
        </c:txPr>
        <c:crossAx val="60401920"/>
        <c:crosses val="autoZero"/>
        <c:crossBetween val="between"/>
      </c:valAx>
    </c:plotArea>
    <c:legend>
      <c:legendPos val="r"/>
      <c:overlay val="0"/>
      <c:txPr>
        <a:bodyPr/>
        <a:lstStyle/>
        <a:p>
          <a:pPr>
            <a:defRPr lang="id-ID"/>
          </a:pPr>
          <a:endParaRPr lang="en-US"/>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Sheet1!$B$22</c:f>
              <c:strCache>
                <c:ptCount val="1"/>
                <c:pt idx="0">
                  <c:v>Lampung (%)</c:v>
                </c:pt>
              </c:strCache>
            </c:strRef>
          </c:tx>
          <c:marker>
            <c:symbol val="none"/>
          </c:marker>
          <c:dLbls>
            <c:dLblPos val="t"/>
            <c:showLegendKey val="0"/>
            <c:showVal val="1"/>
            <c:showCatName val="0"/>
            <c:showSerName val="0"/>
            <c:showPercent val="0"/>
            <c:showBubbleSize val="0"/>
            <c:showLeaderLines val="0"/>
          </c:dLbls>
          <c:cat>
            <c:strRef>
              <c:f>Sheet1!$D$21:$I$21</c:f>
              <c:strCache>
                <c:ptCount val="6"/>
                <c:pt idx="0">
                  <c:v>2011</c:v>
                </c:pt>
                <c:pt idx="1">
                  <c:v>2012</c:v>
                </c:pt>
                <c:pt idx="2">
                  <c:v>2013</c:v>
                </c:pt>
                <c:pt idx="3">
                  <c:v>2014</c:v>
                </c:pt>
                <c:pt idx="4">
                  <c:v>Tw I 2015</c:v>
                </c:pt>
                <c:pt idx="5">
                  <c:v>Tw II 2015</c:v>
                </c:pt>
              </c:strCache>
            </c:strRef>
          </c:cat>
          <c:val>
            <c:numRef>
              <c:f>Sheet1!$D$22:$I$22</c:f>
              <c:numCache>
                <c:formatCode>General</c:formatCode>
                <c:ptCount val="6"/>
                <c:pt idx="0">
                  <c:v>6.56</c:v>
                </c:pt>
                <c:pt idx="1">
                  <c:v>6.44</c:v>
                </c:pt>
                <c:pt idx="2">
                  <c:v>5.78</c:v>
                </c:pt>
                <c:pt idx="3">
                  <c:v>5.08</c:v>
                </c:pt>
                <c:pt idx="4">
                  <c:v>4.92</c:v>
                </c:pt>
                <c:pt idx="5">
                  <c:v>5.07</c:v>
                </c:pt>
              </c:numCache>
            </c:numRef>
          </c:val>
          <c:smooth val="0"/>
        </c:ser>
        <c:ser>
          <c:idx val="1"/>
          <c:order val="1"/>
          <c:tx>
            <c:strRef>
              <c:f>Sheet1!$B$23</c:f>
              <c:strCache>
                <c:ptCount val="1"/>
                <c:pt idx="0">
                  <c:v>Nasional (%)</c:v>
                </c:pt>
              </c:strCache>
            </c:strRef>
          </c:tx>
          <c:marker>
            <c:symbol val="none"/>
          </c:marker>
          <c:dLbls>
            <c:dLblPos val="b"/>
            <c:showLegendKey val="0"/>
            <c:showVal val="1"/>
            <c:showCatName val="0"/>
            <c:showSerName val="0"/>
            <c:showPercent val="0"/>
            <c:showBubbleSize val="0"/>
            <c:showLeaderLines val="0"/>
          </c:dLbls>
          <c:cat>
            <c:strRef>
              <c:f>Sheet1!$D$21:$I$21</c:f>
              <c:strCache>
                <c:ptCount val="6"/>
                <c:pt idx="0">
                  <c:v>2011</c:v>
                </c:pt>
                <c:pt idx="1">
                  <c:v>2012</c:v>
                </c:pt>
                <c:pt idx="2">
                  <c:v>2013</c:v>
                </c:pt>
                <c:pt idx="3">
                  <c:v>2014</c:v>
                </c:pt>
                <c:pt idx="4">
                  <c:v>Tw I 2015</c:v>
                </c:pt>
                <c:pt idx="5">
                  <c:v>Tw II 2015</c:v>
                </c:pt>
              </c:strCache>
            </c:strRef>
          </c:cat>
          <c:val>
            <c:numRef>
              <c:f>Sheet1!$D$23:$I$23</c:f>
              <c:numCache>
                <c:formatCode>General</c:formatCode>
                <c:ptCount val="6"/>
                <c:pt idx="0">
                  <c:v>6.17</c:v>
                </c:pt>
                <c:pt idx="1">
                  <c:v>6.03</c:v>
                </c:pt>
                <c:pt idx="2">
                  <c:v>5.58</c:v>
                </c:pt>
                <c:pt idx="3">
                  <c:v>5.0199999999999996</c:v>
                </c:pt>
                <c:pt idx="4">
                  <c:v>4.72</c:v>
                </c:pt>
                <c:pt idx="5" formatCode="0.00">
                  <c:v>4.67</c:v>
                </c:pt>
              </c:numCache>
            </c:numRef>
          </c:val>
          <c:smooth val="0"/>
        </c:ser>
        <c:dLbls>
          <c:showLegendKey val="0"/>
          <c:showVal val="0"/>
          <c:showCatName val="0"/>
          <c:showSerName val="0"/>
          <c:showPercent val="0"/>
          <c:showBubbleSize val="0"/>
        </c:dLbls>
        <c:marker val="1"/>
        <c:smooth val="0"/>
        <c:axId val="60490880"/>
        <c:axId val="60492416"/>
      </c:lineChart>
      <c:catAx>
        <c:axId val="60490880"/>
        <c:scaling>
          <c:orientation val="minMax"/>
        </c:scaling>
        <c:delete val="0"/>
        <c:axPos val="b"/>
        <c:majorTickMark val="out"/>
        <c:minorTickMark val="none"/>
        <c:tickLblPos val="nextTo"/>
        <c:crossAx val="60492416"/>
        <c:crosses val="autoZero"/>
        <c:auto val="1"/>
        <c:lblAlgn val="ctr"/>
        <c:lblOffset val="100"/>
        <c:noMultiLvlLbl val="0"/>
      </c:catAx>
      <c:valAx>
        <c:axId val="60492416"/>
        <c:scaling>
          <c:orientation val="minMax"/>
          <c:min val="4"/>
        </c:scaling>
        <c:delete val="0"/>
        <c:axPos val="l"/>
        <c:majorGridlines/>
        <c:numFmt formatCode="#,##0.00" sourceLinked="0"/>
        <c:majorTickMark val="out"/>
        <c:minorTickMark val="none"/>
        <c:tickLblPos val="nextTo"/>
        <c:crossAx val="60490880"/>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AB324-8214-4B24-B953-89DE3B09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31</Pages>
  <Words>5998</Words>
  <Characters>34190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Hp-NB</dc:creator>
  <cp:lastModifiedBy>LENOVO PC</cp:lastModifiedBy>
  <cp:revision>10</cp:revision>
  <cp:lastPrinted>2015-11-20T19:01:00Z</cp:lastPrinted>
  <dcterms:created xsi:type="dcterms:W3CDTF">2015-11-08T13:02:00Z</dcterms:created>
  <dcterms:modified xsi:type="dcterms:W3CDTF">2015-11-20T19:11:00Z</dcterms:modified>
</cp:coreProperties>
</file>